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860" w:rsidRPr="00FB4F49" w:rsidRDefault="00EF5860" w:rsidP="00FF7C22">
      <w:pPr>
        <w:jc w:val="center"/>
        <w:rPr>
          <w:b/>
        </w:rPr>
      </w:pPr>
      <w:r w:rsidRPr="00FB4F49">
        <w:rPr>
          <w:b/>
        </w:rPr>
        <w:t xml:space="preserve">ZARZĄDZENIE NR </w:t>
      </w:r>
      <w:r w:rsidR="00624E7B">
        <w:rPr>
          <w:b/>
        </w:rPr>
        <w:t>2</w:t>
      </w:r>
      <w:r w:rsidR="00884CDA">
        <w:rPr>
          <w:b/>
        </w:rPr>
        <w:t>7</w:t>
      </w:r>
      <w:r w:rsidR="00624E7B">
        <w:rPr>
          <w:b/>
        </w:rPr>
        <w:t>0</w:t>
      </w:r>
      <w:r w:rsidR="00AD6CAA" w:rsidRPr="003E492B">
        <w:rPr>
          <w:b/>
        </w:rPr>
        <w:t>/</w:t>
      </w:r>
      <w:r w:rsidR="00AD6CAA">
        <w:rPr>
          <w:b/>
        </w:rPr>
        <w:t>2020</w:t>
      </w:r>
    </w:p>
    <w:p w:rsidR="00EF5860" w:rsidRPr="00FB4F49" w:rsidRDefault="00EF5860" w:rsidP="00FF7C22">
      <w:pPr>
        <w:jc w:val="center"/>
        <w:rPr>
          <w:b/>
        </w:rPr>
      </w:pPr>
      <w:r w:rsidRPr="00FB4F49">
        <w:rPr>
          <w:b/>
        </w:rPr>
        <w:t>Wójta Gminy Kamieniec Ząbkowicki</w:t>
      </w:r>
    </w:p>
    <w:p w:rsidR="00EF5860" w:rsidRDefault="008E1D90" w:rsidP="00FF7C22">
      <w:pPr>
        <w:jc w:val="center"/>
        <w:rPr>
          <w:b/>
        </w:rPr>
      </w:pPr>
      <w:r>
        <w:rPr>
          <w:b/>
        </w:rPr>
        <w:t xml:space="preserve">z dnia </w:t>
      </w:r>
      <w:r w:rsidR="00624E7B">
        <w:rPr>
          <w:b/>
        </w:rPr>
        <w:t>10</w:t>
      </w:r>
      <w:r w:rsidR="00D01E28" w:rsidRPr="003E492B">
        <w:rPr>
          <w:b/>
        </w:rPr>
        <w:t>.0</w:t>
      </w:r>
      <w:r w:rsidR="00624E7B">
        <w:rPr>
          <w:b/>
        </w:rPr>
        <w:t>8</w:t>
      </w:r>
      <w:r w:rsidR="00F07377" w:rsidRPr="003E492B">
        <w:rPr>
          <w:b/>
        </w:rPr>
        <w:t>.</w:t>
      </w:r>
      <w:r w:rsidR="00B975F5">
        <w:rPr>
          <w:b/>
        </w:rPr>
        <w:t xml:space="preserve"> </w:t>
      </w:r>
      <w:r w:rsidR="00AD6CAA">
        <w:rPr>
          <w:b/>
        </w:rPr>
        <w:t>2020</w:t>
      </w:r>
      <w:r w:rsidR="00EF5860" w:rsidRPr="00FB4F49">
        <w:rPr>
          <w:b/>
        </w:rPr>
        <w:t xml:space="preserve"> r.</w:t>
      </w:r>
    </w:p>
    <w:p w:rsidR="00EF5860" w:rsidRPr="00FB4F49" w:rsidRDefault="00EF5860" w:rsidP="00FF7C22">
      <w:pPr>
        <w:rPr>
          <w:b/>
        </w:rPr>
      </w:pPr>
    </w:p>
    <w:p w:rsidR="00EF5860" w:rsidRPr="00FB4F49" w:rsidRDefault="00EF5860" w:rsidP="00FF7C22">
      <w:pPr>
        <w:jc w:val="both"/>
        <w:rPr>
          <w:b/>
        </w:rPr>
      </w:pPr>
      <w:r w:rsidRPr="00FB4F49">
        <w:rPr>
          <w:b/>
        </w:rPr>
        <w:t xml:space="preserve">w sprawie: przygotowania projektów uchwał Rady Gminy Kamieniec Ząbkowicki </w:t>
      </w:r>
    </w:p>
    <w:p w:rsidR="00EF5860" w:rsidRPr="00FB4F49" w:rsidRDefault="00EF5860" w:rsidP="00FF7C22">
      <w:pPr>
        <w:jc w:val="both"/>
      </w:pPr>
    </w:p>
    <w:p w:rsidR="00EF5860" w:rsidRPr="00FB4F49" w:rsidRDefault="00EF5860" w:rsidP="00FF7C22">
      <w:pPr>
        <w:jc w:val="both"/>
      </w:pPr>
      <w:r w:rsidRPr="00FB4F49">
        <w:t xml:space="preserve">Na podstawie art. 30, ust. 2, pkt. 1 ustawy z dnia 8 marca 1990 roku o samorządzie gminnym ( Dz. U. </w:t>
      </w:r>
      <w:r w:rsidR="003E492B">
        <w:t>2020 r. poz. 713</w:t>
      </w:r>
      <w:r w:rsidRPr="00FB4F49">
        <w:t xml:space="preserve">) </w:t>
      </w:r>
    </w:p>
    <w:p w:rsidR="00EF5860" w:rsidRPr="00FB4F49" w:rsidRDefault="00EF5860" w:rsidP="00FF7C22">
      <w:pPr>
        <w:jc w:val="both"/>
      </w:pPr>
      <w:r w:rsidRPr="00FB4F49">
        <w:t xml:space="preserve">                                                   </w:t>
      </w:r>
      <w:r w:rsidRPr="00FB4F49">
        <w:rPr>
          <w:b/>
        </w:rPr>
        <w:t>zarządzam co następuje:</w:t>
      </w:r>
      <w:r w:rsidRPr="00FB4F49">
        <w:t xml:space="preserve"> </w:t>
      </w:r>
    </w:p>
    <w:p w:rsidR="00EF5860" w:rsidRPr="00FB4F49" w:rsidRDefault="00EF5860" w:rsidP="00FF7C22">
      <w:pPr>
        <w:jc w:val="both"/>
      </w:pPr>
    </w:p>
    <w:p w:rsidR="00EF5860" w:rsidRPr="00FB4F49" w:rsidRDefault="00EF5860" w:rsidP="00260603">
      <w:pPr>
        <w:jc w:val="center"/>
        <w:rPr>
          <w:b/>
        </w:rPr>
      </w:pPr>
      <w:r w:rsidRPr="00FB4F49">
        <w:rPr>
          <w:b/>
        </w:rPr>
        <w:t>§ 1</w:t>
      </w:r>
    </w:p>
    <w:p w:rsidR="00EF5860" w:rsidRDefault="00EF5860" w:rsidP="00DD4742">
      <w:pPr>
        <w:pStyle w:val="Akapitzlist"/>
        <w:numPr>
          <w:ilvl w:val="0"/>
          <w:numId w:val="1"/>
        </w:numPr>
        <w:jc w:val="both"/>
      </w:pPr>
      <w:r w:rsidRPr="00901CC7">
        <w:t>Ustala się ostateczną treść projektów uchwał, kt</w:t>
      </w:r>
      <w:r>
        <w:t xml:space="preserve">óre </w:t>
      </w:r>
      <w:r w:rsidR="006373C3">
        <w:t>wnie</w:t>
      </w:r>
      <w:r w:rsidR="003A45CF">
        <w:t xml:space="preserve">sione będą pod obrady </w:t>
      </w:r>
      <w:r w:rsidR="002B1A35">
        <w:t>X</w:t>
      </w:r>
      <w:r w:rsidR="00B77104">
        <w:t>X</w:t>
      </w:r>
      <w:r w:rsidR="00624E7B">
        <w:t>I</w:t>
      </w:r>
      <w:r w:rsidR="00D01E28">
        <w:t xml:space="preserve"> </w:t>
      </w:r>
      <w:r w:rsidRPr="00901CC7">
        <w:t xml:space="preserve">Sesji Rady Gminy: </w:t>
      </w:r>
    </w:p>
    <w:p w:rsidR="00C218B0" w:rsidRDefault="00C218B0" w:rsidP="00C218B0">
      <w:pPr>
        <w:pStyle w:val="Akapitzlist"/>
        <w:jc w:val="both"/>
      </w:pPr>
    </w:p>
    <w:p w:rsidR="00884CDA" w:rsidRPr="00624E7B" w:rsidRDefault="006C79B8" w:rsidP="00884CDA">
      <w:pPr>
        <w:jc w:val="both"/>
        <w:rPr>
          <w:rStyle w:val="StrongEmphasis"/>
          <w:b w:val="0"/>
          <w:color w:val="000000"/>
        </w:rPr>
      </w:pPr>
      <w:r w:rsidRPr="009B0C8F">
        <w:t>1)</w:t>
      </w:r>
      <w:r w:rsidR="00F07377" w:rsidRPr="00674A5D">
        <w:t xml:space="preserve"> </w:t>
      </w:r>
      <w:r w:rsidR="00624E7B" w:rsidRPr="00EF55BF">
        <w:rPr>
          <w:rStyle w:val="Domylnaczcionkaakapitu1"/>
        </w:rPr>
        <w:t xml:space="preserve">w sprawie </w:t>
      </w:r>
      <w:r w:rsidR="00624E7B" w:rsidRPr="00624E7B">
        <w:rPr>
          <w:rStyle w:val="StrongEmphasis"/>
          <w:b w:val="0"/>
          <w:color w:val="000000"/>
        </w:rPr>
        <w:t>wprowadzenia zmian w wieloletniej prognozie finansowej Gminy Kamieniec Ząbkowicki</w:t>
      </w:r>
    </w:p>
    <w:p w:rsidR="00624E7B" w:rsidRDefault="00884CDA" w:rsidP="00884CDA">
      <w:pPr>
        <w:jc w:val="both"/>
      </w:pPr>
      <w:r>
        <w:rPr>
          <w:rStyle w:val="StrongEmphasis"/>
          <w:rFonts w:cs="Arial"/>
          <w:b w:val="0"/>
          <w:color w:val="000000"/>
        </w:rPr>
        <w:t xml:space="preserve">2) </w:t>
      </w:r>
      <w:r w:rsidR="00624E7B" w:rsidRPr="00361A97">
        <w:t>w sprawie</w:t>
      </w:r>
      <w:r w:rsidR="00624E7B" w:rsidRPr="00361A97">
        <w:rPr>
          <w:b/>
        </w:rPr>
        <w:t xml:space="preserve"> </w:t>
      </w:r>
      <w:r w:rsidR="00624E7B" w:rsidRPr="00361A97">
        <w:t>zmiany uchwały XVIII/146/2020 Rady  Gminy  Kamieniec  Ząbkowicki z dnia 30 kwietnia 2020 r. w sprawie udzielenia pomocy finansowej dla Powiatu Ząbkowickiego z budżetu Gminy Kamieniec Ząbkowicki</w:t>
      </w:r>
    </w:p>
    <w:p w:rsidR="00624E7B" w:rsidRDefault="00884CDA" w:rsidP="00624E7B">
      <w:pPr>
        <w:jc w:val="both"/>
      </w:pPr>
      <w:r>
        <w:t xml:space="preserve">3) </w:t>
      </w:r>
      <w:r w:rsidR="00624E7B" w:rsidRPr="00EF55BF">
        <w:t>w sprawie wprowadzenia zmian w budżecie gminy na rok 2020</w:t>
      </w:r>
    </w:p>
    <w:p w:rsidR="00884CDA" w:rsidRDefault="00884CDA" w:rsidP="00884CDA">
      <w:pPr>
        <w:jc w:val="both"/>
      </w:pPr>
      <w:r>
        <w:t xml:space="preserve">4) </w:t>
      </w:r>
      <w:r w:rsidR="00624E7B" w:rsidRPr="00EF55BF">
        <w:t>w sprawie zmiany statutu Zakładu Usług Komunalnych w Kamieńcu Ząbkowickim</w:t>
      </w:r>
    </w:p>
    <w:p w:rsidR="00624E7B" w:rsidRPr="00EF55BF" w:rsidRDefault="00884CDA" w:rsidP="00624E7B">
      <w:pPr>
        <w:jc w:val="both"/>
      </w:pPr>
      <w:r>
        <w:t xml:space="preserve">5) </w:t>
      </w:r>
      <w:r w:rsidR="00624E7B" w:rsidRPr="00EF55BF">
        <w:t xml:space="preserve">w sprawie niedochodzenia należności z tytułu rekompensaty przypadającej Gminie Kamieniec Ząbkowicki oraz jej jednostkom organizacyjnym  </w:t>
      </w:r>
    </w:p>
    <w:p w:rsidR="00884CDA" w:rsidRDefault="00884CDA" w:rsidP="00884CDA">
      <w:pPr>
        <w:jc w:val="both"/>
      </w:pPr>
      <w:r>
        <w:t xml:space="preserve">6) </w:t>
      </w:r>
      <w:r w:rsidR="00624E7B" w:rsidRPr="00EF55BF">
        <w:t xml:space="preserve">o zmianie uchwały w sprawie określenia zasad nabywania, zbywania i obciążania nieruchomości wchodzących w skład gminnego zasobu nieruchomości oraz ich wydzierżawiania lub wynajmowania na okres dłuższy niż 3 lata </w:t>
      </w:r>
    </w:p>
    <w:p w:rsidR="00624E7B" w:rsidRPr="00EF55BF" w:rsidRDefault="0035759E" w:rsidP="00624E7B">
      <w:pPr>
        <w:jc w:val="both"/>
      </w:pPr>
      <w:r>
        <w:t>7)</w:t>
      </w:r>
      <w:r w:rsidR="00884CDA">
        <w:t xml:space="preserve">  </w:t>
      </w:r>
      <w:r w:rsidR="00624E7B" w:rsidRPr="00EF55BF">
        <w:t xml:space="preserve">w sprawie udzielenia dotacji na prace konserwatorskie i restauratorskie przy zabytku wpisanym do rejestru zabytków </w:t>
      </w:r>
    </w:p>
    <w:p w:rsidR="00624E7B" w:rsidRPr="00EF55BF" w:rsidRDefault="00624E7B" w:rsidP="00624E7B">
      <w:pPr>
        <w:jc w:val="both"/>
      </w:pPr>
      <w:r>
        <w:t xml:space="preserve">8) </w:t>
      </w:r>
      <w:r w:rsidRPr="00EF55BF">
        <w:t>w sprawie przyjęcia regulaminu korzystania z kompleksu pałacowo- parkowego w Kamieńcu Ząbkowickim</w:t>
      </w:r>
    </w:p>
    <w:p w:rsidR="00AD6CAA" w:rsidRPr="003E7135" w:rsidRDefault="00AD6CAA" w:rsidP="00884CDA">
      <w:pPr>
        <w:jc w:val="both"/>
        <w:rPr>
          <w:b/>
        </w:rPr>
      </w:pPr>
    </w:p>
    <w:p w:rsidR="006373C3" w:rsidRPr="00540BE6" w:rsidRDefault="006373C3" w:rsidP="008E1D90"/>
    <w:p w:rsidR="00EF5860" w:rsidRDefault="00EF5860" w:rsidP="002D5F2E">
      <w:pPr>
        <w:pStyle w:val="Akapitzlist"/>
        <w:ind w:left="0"/>
        <w:jc w:val="both"/>
      </w:pPr>
      <w:r>
        <w:t xml:space="preserve">2. </w:t>
      </w:r>
      <w:r w:rsidRPr="00FB4F49">
        <w:t>Projekty uchwał stanowią załączniki nr 1</w:t>
      </w:r>
      <w:r w:rsidR="00624E7B">
        <w:t xml:space="preserve"> – 8</w:t>
      </w:r>
      <w:r>
        <w:t xml:space="preserve"> </w:t>
      </w:r>
      <w:r w:rsidRPr="00FB4F49">
        <w:t xml:space="preserve">do niniejszego zarządzenia. </w:t>
      </w:r>
    </w:p>
    <w:p w:rsidR="00EF5860" w:rsidRDefault="00EF5860" w:rsidP="00901CC7">
      <w:pPr>
        <w:rPr>
          <w:b/>
        </w:rPr>
      </w:pPr>
    </w:p>
    <w:p w:rsidR="00EF5860" w:rsidRPr="00FB4F49" w:rsidRDefault="00EF5860" w:rsidP="00260603">
      <w:pPr>
        <w:jc w:val="center"/>
        <w:rPr>
          <w:b/>
        </w:rPr>
      </w:pPr>
      <w:r w:rsidRPr="00FB4F49">
        <w:rPr>
          <w:b/>
        </w:rPr>
        <w:t>§ 2</w:t>
      </w:r>
    </w:p>
    <w:p w:rsidR="00EF5860" w:rsidRPr="006373C3" w:rsidRDefault="00EF5860" w:rsidP="006373C3">
      <w:pPr>
        <w:tabs>
          <w:tab w:val="left" w:pos="360"/>
        </w:tabs>
        <w:jc w:val="both"/>
      </w:pPr>
      <w:r w:rsidRPr="00FB4F49">
        <w:t xml:space="preserve">Upoważnia się </w:t>
      </w:r>
      <w:r>
        <w:t xml:space="preserve">Martę </w:t>
      </w:r>
      <w:proofErr w:type="spellStart"/>
      <w:r>
        <w:t>Hercuń</w:t>
      </w:r>
      <w:proofErr w:type="spellEnd"/>
      <w:r>
        <w:t xml:space="preserve"> Inspektora</w:t>
      </w:r>
      <w:r w:rsidRPr="00FB4F49">
        <w:t xml:space="preserve"> ds. obsługi Rady Gminy do przedstawienia w czasie obrad Sesji projektów uchwał wymienionych w § 1 wraz z uzasadnieniem potrzeby jej przyjęcia. </w:t>
      </w:r>
    </w:p>
    <w:p w:rsidR="00EF5860" w:rsidRPr="00FB4F49" w:rsidRDefault="00EF5860" w:rsidP="00260603">
      <w:pPr>
        <w:jc w:val="center"/>
        <w:rPr>
          <w:b/>
        </w:rPr>
      </w:pPr>
      <w:r w:rsidRPr="00FB4F49">
        <w:rPr>
          <w:b/>
        </w:rPr>
        <w:t>§ 3</w:t>
      </w:r>
    </w:p>
    <w:p w:rsidR="006373C3" w:rsidRPr="006373C3" w:rsidRDefault="00EF5860" w:rsidP="006373C3">
      <w:pPr>
        <w:jc w:val="both"/>
      </w:pPr>
      <w:r w:rsidRPr="00FB4F49">
        <w:t>Wykonanie zarządzenia powierzam osobie wymienionej w § 2.</w:t>
      </w:r>
    </w:p>
    <w:p w:rsidR="006373C3" w:rsidRDefault="006373C3" w:rsidP="00FF7C22">
      <w:pPr>
        <w:jc w:val="center"/>
        <w:rPr>
          <w:b/>
        </w:rPr>
      </w:pPr>
    </w:p>
    <w:p w:rsidR="00D84FCF" w:rsidRDefault="00EF5860" w:rsidP="00D84FCF">
      <w:pPr>
        <w:jc w:val="center"/>
        <w:rPr>
          <w:b/>
        </w:rPr>
      </w:pPr>
      <w:r w:rsidRPr="00FB4F49">
        <w:rPr>
          <w:b/>
        </w:rPr>
        <w:t>§ 4</w:t>
      </w:r>
    </w:p>
    <w:p w:rsidR="00EF0ED9" w:rsidRPr="00D84FCF" w:rsidRDefault="00EF5860" w:rsidP="00D84FCF">
      <w:pPr>
        <w:rPr>
          <w:b/>
        </w:rPr>
      </w:pPr>
      <w:r w:rsidRPr="00FB4F49">
        <w:t xml:space="preserve">Zarządzenie wchodzi w życie z dniem podjęcia. </w:t>
      </w:r>
    </w:p>
    <w:p w:rsidR="00AE4555" w:rsidRDefault="00EF5860" w:rsidP="00FF7C22">
      <w:r w:rsidRPr="00FB4F49">
        <w:t xml:space="preserve">                                         </w:t>
      </w:r>
      <w:r w:rsidR="00DB69E6">
        <w:t xml:space="preserve">                       </w:t>
      </w:r>
      <w:r w:rsidRPr="00FB4F49">
        <w:t xml:space="preserve">   </w:t>
      </w:r>
    </w:p>
    <w:p w:rsidR="008E1D90" w:rsidRDefault="008E1D90" w:rsidP="00FF7C22"/>
    <w:p w:rsidR="00E41FA0" w:rsidRDefault="00E41FA0" w:rsidP="00FF7C22"/>
    <w:p w:rsidR="00F07377" w:rsidRDefault="00F07377" w:rsidP="00FF7C22"/>
    <w:p w:rsidR="00D01E28" w:rsidRDefault="00D01E28" w:rsidP="00FF7C22"/>
    <w:p w:rsidR="00D01E28" w:rsidRDefault="00D01E28" w:rsidP="00FF7C22"/>
    <w:p w:rsidR="00B77104" w:rsidRDefault="00B77104" w:rsidP="00FF7C22"/>
    <w:p w:rsidR="00B77104" w:rsidRDefault="00B77104" w:rsidP="00FF7C22"/>
    <w:p w:rsidR="00B77104" w:rsidRDefault="00B77104" w:rsidP="00FF7C22"/>
    <w:p w:rsidR="00B77104" w:rsidRDefault="00B77104" w:rsidP="00FF7C22"/>
    <w:p w:rsidR="00B77104" w:rsidRDefault="00B77104" w:rsidP="00FF7C22"/>
    <w:p w:rsidR="00B77104" w:rsidRDefault="00B77104" w:rsidP="00FF7C22"/>
    <w:p w:rsidR="00B77104" w:rsidRDefault="00B77104" w:rsidP="00FF7C22"/>
    <w:p w:rsidR="00D01E28" w:rsidRDefault="00D01E28" w:rsidP="00FF7C22"/>
    <w:p w:rsidR="00884CDA" w:rsidRPr="002274D4" w:rsidRDefault="00260603" w:rsidP="00884CDA">
      <w:pPr>
        <w:rPr>
          <w:sz w:val="18"/>
          <w:szCs w:val="18"/>
        </w:rPr>
      </w:pPr>
      <w:r>
        <w:rPr>
          <w:sz w:val="18"/>
          <w:szCs w:val="18"/>
        </w:rPr>
        <w:t xml:space="preserve">                                                                                                                            </w:t>
      </w:r>
      <w:r w:rsidR="00884CDA">
        <w:rPr>
          <w:sz w:val="18"/>
          <w:szCs w:val="18"/>
        </w:rPr>
        <w:t>Załącznik Nr 1</w:t>
      </w:r>
      <w:r w:rsidR="00884CDA" w:rsidRPr="002274D4">
        <w:rPr>
          <w:sz w:val="18"/>
          <w:szCs w:val="18"/>
        </w:rPr>
        <w:t xml:space="preserve"> do Zarządzenia N</w:t>
      </w:r>
      <w:r w:rsidR="00624E7B">
        <w:rPr>
          <w:sz w:val="18"/>
          <w:szCs w:val="18"/>
        </w:rPr>
        <w:t>r 2</w:t>
      </w:r>
      <w:r w:rsidR="00884CDA">
        <w:rPr>
          <w:sz w:val="18"/>
          <w:szCs w:val="18"/>
        </w:rPr>
        <w:t>7</w:t>
      </w:r>
      <w:r w:rsidR="00624E7B">
        <w:rPr>
          <w:sz w:val="18"/>
          <w:szCs w:val="18"/>
        </w:rPr>
        <w:t>0</w:t>
      </w:r>
      <w:r w:rsidR="00884CDA">
        <w:rPr>
          <w:sz w:val="18"/>
          <w:szCs w:val="18"/>
        </w:rPr>
        <w:t>/2020</w:t>
      </w:r>
      <w:r w:rsidR="00884CDA" w:rsidRPr="002274D4">
        <w:rPr>
          <w:sz w:val="18"/>
          <w:szCs w:val="18"/>
        </w:rPr>
        <w:t xml:space="preserve"> </w:t>
      </w:r>
    </w:p>
    <w:p w:rsidR="00884CDA" w:rsidRPr="002274D4" w:rsidRDefault="00884CDA" w:rsidP="00884CD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884CDA" w:rsidRPr="00914E9E" w:rsidRDefault="00884CDA" w:rsidP="00884CDA">
      <w:pPr>
        <w:rPr>
          <w:sz w:val="18"/>
          <w:szCs w:val="18"/>
        </w:rPr>
      </w:pPr>
      <w:r w:rsidRPr="002274D4">
        <w:rPr>
          <w:sz w:val="18"/>
          <w:szCs w:val="18"/>
        </w:rPr>
        <w:t xml:space="preserve">                                                                                                                         </w:t>
      </w:r>
      <w:r>
        <w:rPr>
          <w:sz w:val="18"/>
          <w:szCs w:val="18"/>
        </w:rPr>
        <w:t xml:space="preserve">   z dnia </w:t>
      </w:r>
      <w:r w:rsidR="00624E7B">
        <w:rPr>
          <w:sz w:val="18"/>
          <w:szCs w:val="18"/>
        </w:rPr>
        <w:t>10 sierpnia</w:t>
      </w:r>
      <w:r>
        <w:rPr>
          <w:sz w:val="18"/>
          <w:szCs w:val="18"/>
        </w:rPr>
        <w:t xml:space="preserve"> 2020 r.</w:t>
      </w:r>
    </w:p>
    <w:p w:rsidR="00FB5444" w:rsidRDefault="00FB5444" w:rsidP="00884CDA">
      <w:pPr>
        <w:rPr>
          <w:b/>
          <w:bCs/>
        </w:rPr>
      </w:pPr>
    </w:p>
    <w:p w:rsidR="00624E7B"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624E7B" w:rsidRPr="00EC51CD"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EC51CD">
        <w:rPr>
          <w:b/>
          <w:bCs/>
        </w:rPr>
        <w:t>U C H W A Ł A  nr  ……../2020</w:t>
      </w:r>
    </w:p>
    <w:p w:rsidR="00624E7B" w:rsidRPr="00EC51CD" w:rsidRDefault="00624E7B" w:rsidP="00624E7B">
      <w:pPr>
        <w:autoSpaceDE w:val="0"/>
        <w:autoSpaceDN w:val="0"/>
        <w:adjustRightInd w:val="0"/>
        <w:jc w:val="center"/>
        <w:rPr>
          <w:b/>
          <w:bCs/>
        </w:rPr>
      </w:pPr>
      <w:r w:rsidRPr="00EC51CD">
        <w:rPr>
          <w:b/>
          <w:bCs/>
        </w:rPr>
        <w:t>Rady  Gminy  Kamieniec  Ząbkowicki</w:t>
      </w:r>
    </w:p>
    <w:p w:rsidR="00624E7B" w:rsidRPr="00EC51CD" w:rsidRDefault="00624E7B" w:rsidP="00624E7B">
      <w:pPr>
        <w:autoSpaceDE w:val="0"/>
        <w:autoSpaceDN w:val="0"/>
        <w:adjustRightInd w:val="0"/>
        <w:jc w:val="center"/>
        <w:rPr>
          <w:b/>
          <w:bCs/>
        </w:rPr>
      </w:pPr>
      <w:r w:rsidRPr="00EC51CD">
        <w:rPr>
          <w:b/>
          <w:bCs/>
        </w:rPr>
        <w:t>z dnia ………...</w:t>
      </w:r>
    </w:p>
    <w:p w:rsidR="00624E7B"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jc w:val="both"/>
      </w:pPr>
      <w:r w:rsidRPr="00EC51CD">
        <w:rPr>
          <w:b/>
          <w:bCs/>
        </w:rPr>
        <w:t xml:space="preserve">w sprawie </w:t>
      </w:r>
      <w:r>
        <w:t>wprowadzenia zmian w wieloletniej prognozie finansowej Gminy Kamieniec Ząbkowicki</w:t>
      </w: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firstLine="709"/>
        <w:jc w:val="both"/>
      </w:pPr>
      <w:r>
        <w:t xml:space="preserve">Na podstawie art. 18 ust. 2 </w:t>
      </w:r>
      <w:proofErr w:type="spellStart"/>
      <w:r>
        <w:t>pkt</w:t>
      </w:r>
      <w:proofErr w:type="spellEnd"/>
      <w:r>
        <w:t xml:space="preserve"> 15 ustawy z dnia 8 marca 1990 r. o samorządzie gminnym (</w:t>
      </w:r>
      <w:proofErr w:type="spellStart"/>
      <w:r>
        <w:t>t.j</w:t>
      </w:r>
      <w:proofErr w:type="spellEnd"/>
      <w:r>
        <w:t xml:space="preserve">. </w:t>
      </w:r>
      <w:proofErr w:type="spellStart"/>
      <w:r>
        <w:t>Dz.U</w:t>
      </w:r>
      <w:proofErr w:type="spellEnd"/>
      <w:r>
        <w:t>. z 2020 r. poz. 713), art. 226 - 228, art. 230 ust. 6, art. 231 ust. 1 i art. 232 ustawy z dnia 27 sierpnia 2009 r. o finansach publicznych (</w:t>
      </w:r>
      <w:proofErr w:type="spellStart"/>
      <w:r>
        <w:t>t.j</w:t>
      </w:r>
      <w:proofErr w:type="spellEnd"/>
      <w:r>
        <w:t xml:space="preserve">. </w:t>
      </w:r>
      <w:proofErr w:type="spellStart"/>
      <w:r>
        <w:t>Dz.U</w:t>
      </w:r>
      <w:proofErr w:type="spellEnd"/>
      <w:r>
        <w:t>. z 2019 r. poz. 869 ze zm.), Rada Gminy w Kamieńcu Ząbkowickim uchwala, co następuje:</w:t>
      </w: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Pr="00EC51CD"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EC51CD">
        <w:rPr>
          <w:b/>
          <w:bCs/>
        </w:rPr>
        <w:t>§ 1</w:t>
      </w: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W uchwale nr XIV/113/2019 Rady Gminy Kamieniec Ząbkowicki z dnia 30 grudnia 2019 r. w sprawie przyjęcia wieloletniej prognozy finansowej Gminy Kamieniec Ząbkowicki wprowadza się następujące zmiany:</w:t>
      </w:r>
    </w:p>
    <w:p w:rsidR="00624E7B" w:rsidRDefault="00624E7B" w:rsidP="00624E7B">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1 do uchwały, stanowiący wieloletnią prognozę finansową, otrzymuje brzmienie określone w załączniku nr 1 do niniejszej uchwały,</w:t>
      </w:r>
    </w:p>
    <w:p w:rsidR="00624E7B" w:rsidRDefault="00624E7B" w:rsidP="00624E7B">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2 do uchwały, stanowiący wykaz przedsięwzięć, otrzymuje brzmienie określone w załączniku nr 2 do niniejszej uchwały,</w:t>
      </w:r>
    </w:p>
    <w:p w:rsidR="00624E7B" w:rsidRDefault="00624E7B" w:rsidP="00624E7B">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3 do uchwały, stanowiący objaśnienia wartości przyjętych w wieloletniej prognozie finansowej, otrzymuje brzmienie określone w załączniku nr 3 do niniejszej uchwały.</w:t>
      </w:r>
    </w:p>
    <w:p w:rsidR="00624E7B" w:rsidRPr="00EC51CD"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EC51CD">
        <w:rPr>
          <w:b/>
          <w:bCs/>
        </w:rPr>
        <w:t>§ 2</w:t>
      </w: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Wykonanie uchwały powierza się Wójtowi Gminy Kamieniec Ząbkowicki.</w:t>
      </w:r>
    </w:p>
    <w:p w:rsidR="00624E7B" w:rsidRPr="00EC51CD"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EC51CD">
        <w:rPr>
          <w:b/>
          <w:bCs/>
        </w:rPr>
        <w:t>§ 3</w:t>
      </w: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Uchwała wchodzi w życie z dniem podjęcia.</w:t>
      </w: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Pr="00EC51CD"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624E7B" w:rsidRPr="00EC51CD"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r w:rsidRPr="00EC51CD">
        <w:rPr>
          <w:b/>
          <w:bCs/>
        </w:rPr>
        <w:t>Uzasadnienie</w:t>
      </w:r>
    </w:p>
    <w:p w:rsidR="00624E7B" w:rsidRDefault="00624E7B" w:rsidP="00624E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624E7B" w:rsidRDefault="00624E7B" w:rsidP="00624E7B">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Zmiany wprowadzone niniejszą uchwałą aktualizują pierwotne założenia prognozy wynikające z podjętej w dniu 30 grudnia 2019 r. uchwały Rady Gminy Kamieniec Ząbkowicki nr XIV/113/2019. Dane dla roku 2020 w zakresie dochodów, wydatków ulegają zmianie i są tożsame z ustaleniami planistycznymi budżetu Gminy. Konsekwencją wprowadzonych zmian są również zmiany wskaźników zadłużenia.</w:t>
      </w:r>
    </w:p>
    <w:p w:rsidR="00624E7B" w:rsidRDefault="00624E7B" w:rsidP="00624E7B">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W załączniku nr 2 do niniejszej uchwały dokonano zmiany limitu zobowiązań i kwoty wydatków w poszczególnych latach na przedsięwzięciach dotyczących Szlaku Marianny Orańskiej oraz dowożenia uczniów od szkół.</w:t>
      </w:r>
    </w:p>
    <w:p w:rsidR="00624E7B" w:rsidRDefault="00624E7B" w:rsidP="00624E7B">
      <w:pPr>
        <w:widowControl w:val="0"/>
        <w:autoSpaceDE w:val="0"/>
        <w:autoSpaceDN w:val="0"/>
        <w:adjustRightInd w:val="0"/>
      </w:pPr>
    </w:p>
    <w:p w:rsidR="00624E7B" w:rsidRDefault="00624E7B" w:rsidP="00624E7B"/>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Pr="009C4E4A" w:rsidRDefault="00624E7B" w:rsidP="00624E7B">
      <w:pPr>
        <w:tabs>
          <w:tab w:val="left" w:pos="5400"/>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autoSpaceDE w:val="0"/>
        <w:autoSpaceDN w:val="0"/>
        <w:adjustRightInd w:val="0"/>
        <w:ind w:firstLine="5102"/>
        <w:rPr>
          <w:color w:val="000000"/>
          <w:sz w:val="20"/>
          <w:szCs w:val="20"/>
        </w:rPr>
      </w:pPr>
      <w:r w:rsidRPr="009C4E4A">
        <w:rPr>
          <w:color w:val="000000"/>
          <w:sz w:val="20"/>
          <w:szCs w:val="20"/>
        </w:rPr>
        <w:t>Załącznik nr 3 do uchwały nr ………/2020</w:t>
      </w:r>
    </w:p>
    <w:p w:rsidR="00624E7B" w:rsidRPr="009C4E4A" w:rsidRDefault="00624E7B" w:rsidP="00624E7B">
      <w:pPr>
        <w:tabs>
          <w:tab w:val="left" w:pos="5400"/>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autoSpaceDE w:val="0"/>
        <w:autoSpaceDN w:val="0"/>
        <w:adjustRightInd w:val="0"/>
        <w:ind w:firstLine="5102"/>
        <w:rPr>
          <w:color w:val="000000"/>
          <w:sz w:val="20"/>
          <w:szCs w:val="20"/>
        </w:rPr>
      </w:pPr>
      <w:r w:rsidRPr="009C4E4A">
        <w:rPr>
          <w:color w:val="000000"/>
          <w:sz w:val="20"/>
          <w:szCs w:val="20"/>
        </w:rPr>
        <w:t>Rady Gminy Kamieniec Ząbkowicki</w:t>
      </w:r>
    </w:p>
    <w:p w:rsidR="00624E7B" w:rsidRPr="009C4E4A" w:rsidRDefault="00624E7B" w:rsidP="00624E7B">
      <w:pPr>
        <w:tabs>
          <w:tab w:val="left" w:pos="5400"/>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autoSpaceDE w:val="0"/>
        <w:autoSpaceDN w:val="0"/>
        <w:adjustRightInd w:val="0"/>
        <w:ind w:firstLine="5102"/>
        <w:rPr>
          <w:color w:val="000000"/>
          <w:sz w:val="20"/>
          <w:szCs w:val="20"/>
        </w:rPr>
      </w:pPr>
      <w:r w:rsidRPr="009C4E4A">
        <w:rPr>
          <w:color w:val="000000"/>
          <w:sz w:val="20"/>
          <w:szCs w:val="20"/>
        </w:rPr>
        <w:t>z dnia …………….</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b/>
          <w:bCs/>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b/>
          <w:bCs/>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b/>
          <w:bCs/>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b/>
          <w:bCs/>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color w:val="000000"/>
          <w:sz w:val="20"/>
          <w:szCs w:val="20"/>
        </w:rPr>
      </w:pPr>
      <w:r w:rsidRPr="009C4E4A">
        <w:rPr>
          <w:b/>
          <w:bCs/>
          <w:color w:val="000000"/>
          <w:sz w:val="20"/>
          <w:szCs w:val="20"/>
        </w:rPr>
        <w:t xml:space="preserve">Objaśnienia wartości przyjętych w wieloletniej prognozie finansowej </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color w:val="000000"/>
          <w:sz w:val="20"/>
          <w:szCs w:val="20"/>
        </w:rPr>
      </w:pPr>
      <w:r w:rsidRPr="009C4E4A">
        <w:rPr>
          <w:b/>
          <w:bCs/>
          <w:color w:val="000000"/>
          <w:sz w:val="20"/>
          <w:szCs w:val="20"/>
        </w:rPr>
        <w:t>Gminy Kamieniec Ząbkowicki</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color w:val="000000"/>
          <w:sz w:val="20"/>
          <w:szCs w:val="20"/>
        </w:rPr>
      </w:pPr>
      <w:r w:rsidRPr="009C4E4A">
        <w:rPr>
          <w:b/>
          <w:bCs/>
          <w:color w:val="000000"/>
          <w:sz w:val="20"/>
          <w:szCs w:val="20"/>
        </w:rPr>
        <w:t>Uwagi ogólne:</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 xml:space="preserve">Wieloletnią prognozę finansową Gminy Kamieniec Ząbkowicki na lata 2020 – 2044 opracowano z wykorzystaniem systemu </w:t>
      </w:r>
      <w:proofErr w:type="spellStart"/>
      <w:r w:rsidRPr="009C4E4A">
        <w:rPr>
          <w:color w:val="000000"/>
          <w:sz w:val="20"/>
          <w:szCs w:val="20"/>
        </w:rPr>
        <w:t>BeSTi</w:t>
      </w:r>
      <w:proofErr w:type="spellEnd"/>
      <w:r w:rsidRPr="009C4E4A">
        <w:rPr>
          <w:color w:val="000000"/>
          <w:sz w:val="20"/>
          <w:szCs w:val="20"/>
        </w:rPr>
        <w:t xml:space="preserve">@, programu przeznaczonego do zarządzania budżetami jednostek samorządu terytorialnego. Dane prognostyczne przedstawiono zgodnie z systematyką prezentacji danych przyjętą przez system </w:t>
      </w:r>
      <w:proofErr w:type="spellStart"/>
      <w:r w:rsidRPr="009C4E4A">
        <w:rPr>
          <w:color w:val="000000"/>
          <w:sz w:val="20"/>
          <w:szCs w:val="20"/>
        </w:rPr>
        <w:t>BeSTi</w:t>
      </w:r>
      <w:proofErr w:type="spellEnd"/>
      <w:r w:rsidRPr="009C4E4A">
        <w:rPr>
          <w:color w:val="000000"/>
          <w:sz w:val="20"/>
          <w:szCs w:val="20"/>
        </w:rPr>
        <w:t>@.</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W wieloletniej prognozie finansowej Gminy w latach 2020 - 2044 przyjęto wzrost ogólnych kwot dochodów i wydatków. Dane dla roku 2020 w zakresie dochodów, wydatków, wyniku budżetu, przychodów, ulegają zmianie wobec pierwotnych założeń wyznaczonych uchwałą nr XIV/113/2019 Rady Gminy Kamieniec Ząbkowicki z dnia 30 grudnia 2019 roku w sprawie przyjęcia wieloletniej prognozy finansowej Gminy Kamieniec Ząbkowicki i mają być w założeniu tożsame z ustaleniami planistycznymi budżetu Gminy. Pozostałe dane dotyczące lat następnych pozostają na dotychczasowym poziomie, wyznaczonym powołaną uchwałą.</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color w:val="000000"/>
          <w:sz w:val="20"/>
          <w:szCs w:val="20"/>
        </w:rPr>
      </w:pPr>
      <w:r w:rsidRPr="009C4E4A">
        <w:rPr>
          <w:b/>
          <w:bCs/>
          <w:color w:val="000000"/>
          <w:sz w:val="20"/>
          <w:szCs w:val="20"/>
        </w:rPr>
        <w:t>Dochody:</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 xml:space="preserve">Bazą przyjętej prognozy dochodów bieżących jest scenariusz wzrostu gospodarczego wynikający z „Wytycznych dotyczących stosowania jednolitych wskaźników makroekonomicznych będących podstawą oszacowania skutków finansowych projektowanych ustaw”, zaktualizowanych w lipcu 2020 r. przez Ministra Finansów. Powyższa baza pozwala przewidywać w okresie prognozy wzrost dochodów bieżących, mających znaczący udział w dochodach ogółem Gminy Kamieniec Ząbkowicki. Średni trend wzrostu dochodów ogółem, liczony rok do roku dla lat 2016/2015, 2017/2016 i 2018/2017 na bazie wykonania grup źródeł dochodów będących podstawą konstruowania budżetu Gminy na rok 2020 (z wyłączeniem dotacji z budżetu państwa przeznaczonej na realizację zadań w zakresie świadczenia wychowawczego), wyniósł 106,34 %. Wyłączając z tak przedstawionego sposobu obliczeń dotacje, które mogą znacząco zaburzać trend oraz dochody z majątku Gminy, średni trend wzrostu dochodów bieżących za wskazany okres wyniósł 105,36 %, z czego w zakresie wpływów z podatków (liczonych włącznie z udziałami we wpływach z podatków stanowiących dochód budżetu państwa) 109,37 %. Wskazane wskaźniki kształtują się znacząco powyżej średniej dynamiki PKB, liczonej za okresy czterech kwartałów dla lat 2016 – 2018 na podstawie opublikowanych przez Główny Urząd Statystyczny „Rachunków kwartalnych produktu krajowego brutto w latach 2014 – </w:t>
      </w:r>
      <w:smartTag w:uri="urn:schemas-microsoft-com:office:smarttags" w:element="metricconverter">
        <w:smartTagPr>
          <w:attr w:name="ProductID" w:val="2018”"/>
        </w:smartTagPr>
        <w:r w:rsidRPr="009C4E4A">
          <w:rPr>
            <w:color w:val="000000"/>
            <w:sz w:val="20"/>
            <w:szCs w:val="20"/>
          </w:rPr>
          <w:t>2018”</w:t>
        </w:r>
      </w:smartTag>
      <w:r w:rsidRPr="009C4E4A">
        <w:rPr>
          <w:color w:val="000000"/>
          <w:sz w:val="20"/>
          <w:szCs w:val="20"/>
        </w:rPr>
        <w:t xml:space="preserve"> (wyliczona średnia dynamika PKB wynosi 104,37 %). Mając na względzie scenariusz wzrostu gospodarczego (dynamika realna PKB w latach 2021 – 104,0 %, 2022 – 103,4 %, 2023 – 103,0 %, 2024 – 103,0 %, 2025 – 103,0 %, 2026 – 103,1 %, 2027 – 103,1 %, 2028 – 103,0 %, 2029 – 102,8 %, 2030 – 102,8 %, 2031 – 102,7 %, 2032 – 102,6 %, 2033 – 102,5 %, 2034 – 102,4 %, 2035 – 102,3 %, 2036 – 102,2 %, 2037 – 102,2 %, 2038 – 102,1 %, od 2039 do 2041 – 102,0 %, 2042 – 101,9 %, 2043 – 101,8 % i 2044 – 101,7 %) można przyjąć dla okresu projekcji – zakładając ostrożny szacunek – wskaźnik oszacowania dochodów bieżących rok do roku 2021/2020 w wysokości 102,4 %, 2022/2021 – 102,3 %, 2023/2022 – 102,1 %, 2024/2023, 2025/2024, 2026/2025, 2027/2026, 2028/2027, 2029/2028, 2030/2029, 2031/2030, 2032/2031, 2033/2032, 2034/2033, 2035/2034, 2036/2035, 2037/2036 – 102,0%, a dla pozostałych lat prognozy 2038/2037, 2039/2038, 2040/2039, 2041/2040, 2042/2041, 2043/2042 i 2044/2043 – 101,8 %.</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 xml:space="preserve">W zakresie dochodów majątkowych, w okresie prognozy, wykazano dochody ze sprzedaży majątku. Ze względu na utrzymujące się zainteresowanie nabywaniem gruntów, można założyć, iż dochody z tego tytułu będą kształtowały się na poziomie 850 000 zł w roku 2020, 500 000 zł w roku 2021, natomiast w latach następujących po roku 2021 na poziomie 200 000 zł. W latach 2020 - 2022 przewiduje się również inne dochody majątkowe niż ze sprzedaży majątku. W roku 2020 planuje się wpływy z tytułu przekształcenia prawa użytkowania wieczystego w prawo własności (200 zł), dotację celową, w ramach pomocy finansowej, z Samorządu Województwa Dolnośląskiego na realizację zadania „Bezpieczna droga dzieci do szkoły w Kamieńcu Ząbkowickim (skrzyżowanie)” w kwocie 112 210 zł, dotację z budżetu państwa w ramach usuwania skutków klęsk żywiołowych na „Zabezpieczenie skarpy przed osuwiskiem gruntu w miejscowości Byczeń” (1 840 000 zł), dotację ze środków Funduszu Rozwoju Kultury Fizycznej na zadanie „Budowa kompleksu sportowo-rekreacyjnego w Kamieńcu Ząbkowickim II - Kamienieckie Doły” w kwocie 757 000 zł, dotację ze środków Ministerstwa Kultury i Dziedzictwa Narodowego na realizację zadania pn. „Kamieniec Ząbkowicki, pałac (XIX w.): ratownicze prace konstrukcyjne części wschodniej dachu pałacu i baszty nr </w:t>
      </w:r>
      <w:smartTag w:uri="urn:schemas-microsoft-com:office:smarttags" w:element="metricconverter">
        <w:smartTagPr>
          <w:attr w:name="ProductID" w:val="3”"/>
        </w:smartTagPr>
        <w:r w:rsidRPr="009C4E4A">
          <w:rPr>
            <w:color w:val="000000"/>
            <w:sz w:val="20"/>
            <w:szCs w:val="20"/>
          </w:rPr>
          <w:t>3”</w:t>
        </w:r>
      </w:smartTag>
      <w:r w:rsidRPr="009C4E4A">
        <w:rPr>
          <w:color w:val="000000"/>
          <w:sz w:val="20"/>
          <w:szCs w:val="20"/>
        </w:rPr>
        <w:t xml:space="preserve"> w wysokości 590 000 zł i </w:t>
      </w:r>
      <w:r w:rsidRPr="009C4E4A">
        <w:rPr>
          <w:color w:val="000000"/>
          <w:sz w:val="20"/>
          <w:szCs w:val="20"/>
        </w:rPr>
        <w:lastRenderedPageBreak/>
        <w:t xml:space="preserve">płatność w zakresie budżetu środków europejskich za przewidzianej do realizacji w roku bieżącym, w ramach Regionalnego Programu Operacyjnego Województwa Dolnośląskiego 2014 – 2020, zadanie „Rewitalizacja romantycznego zespołu pałacowo-parkowego poprzez odtworzenie wybranych fragmentów zabytkowego pałacu i parku w Kamieńcu Ząbkowickim” (kwota 1 624 159 zł). W roku 2021 i 2022 planuje się także płatności w zakresie budżetu środków europejskich za przewidziane do realizacji, w ramach Programu </w:t>
      </w:r>
      <w:proofErr w:type="spellStart"/>
      <w:r w:rsidRPr="009C4E4A">
        <w:rPr>
          <w:color w:val="000000"/>
          <w:sz w:val="20"/>
          <w:szCs w:val="20"/>
        </w:rPr>
        <w:t>Interreg</w:t>
      </w:r>
      <w:proofErr w:type="spellEnd"/>
      <w:r w:rsidRPr="009C4E4A">
        <w:rPr>
          <w:color w:val="000000"/>
          <w:sz w:val="20"/>
          <w:szCs w:val="20"/>
        </w:rPr>
        <w:t xml:space="preserve"> V-A Republika Czeska - Polska, zadanie „Szlak Marianny Orańskiej ścieżką rozwoju gmin polsko-czeskiego pogranicza”, z czego w roku 2021 612 568 zł a w 2022 r. 2 885 161 zł. Na dzień sporządzenia prognozy nie planuje się otrzymywania innych dochodów majątkowych w latach 2020 - 2044.</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color w:val="000000"/>
          <w:sz w:val="20"/>
          <w:szCs w:val="20"/>
        </w:rPr>
      </w:pPr>
      <w:r w:rsidRPr="009C4E4A">
        <w:rPr>
          <w:b/>
          <w:bCs/>
          <w:color w:val="000000"/>
          <w:sz w:val="20"/>
          <w:szCs w:val="20"/>
        </w:rPr>
        <w:t>Wydatki:</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Przy szacowaniu wydatków bieżących uwzględniono dotychczasowy niezbędny poziom zabezpieczenia funkcjonowania Gminy. Biorąc pod uwagę przewidywaną dynamikę średnioroczną CPI, wynoszącą dla okresu prognozy odpowiednio 101,8 % dla roku 2021, 102,2 % dla roku 2022, 102,4 % dla roku 2023 i 102,5 % dla lat następnych po roku 2023, założono wzrost wydatków bieżących (bez uwzględniania wydatków związanych z obsługą długu) w stosunku do każdego z następnych lat prognozy o 2,5 %. Do tak ustalonych wydatków bieżących doliczono wydatki na obsługę długu w każdym roku prognozy.</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W ramach wydatków bieżących poziom wydatków na wynagrodzenia i składki od nich naliczane szacowano uwzględniając wskaźnik wzrostu 101,7 % w każdym z lat.</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Wydatki na obsługę długu w 2020 roku zabezpieczają spłatę odsetek od zaciągniętych w roku 2015, 2016, 2017 i 2019 kredytów na finansowanie planowanych deficytów budżetu Gminy oraz ewentualne odsetki związane ze sfinansowaniem przejściowego deficytu budżetu roku 2020. W pozostałych latach prognozy wydatki te będą obsługiwać kredyty na finansowanie planowanego deficytu budżetu Gminy 2015, 2016, 2017 i 2019 r.</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Wysokość założonych wydatków majątkowych stanowi różnicę pomiędzy dochodami a koniecznymi do poniesienia wydatkami bieżącymi i rozchodami, związanymi ze spłatą kredytów na finansowanie planowanego deficytu budżetu Gminy 2015, 2016, 2017 i 2019 r. W roku 2020 założone wydatki majątkowe wynoszą 11 101 910,00 zł. W latach następnych ich poziom jest niższy.</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W wydatkach bieżących i majątkowych uwzględniono wydatki na przedsięwzięcia (kolumny nr 10.1.1 i 10.1.2 prognozy), które zostały szczegółowo wyspecyfikowane w załączniku nr 2 do uchwały. W pozostałym zakresie przewiduje się realizację inwestycji rocznych.</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color w:val="000000"/>
          <w:sz w:val="20"/>
          <w:szCs w:val="20"/>
        </w:rPr>
      </w:pPr>
      <w:r w:rsidRPr="009C4E4A">
        <w:rPr>
          <w:b/>
          <w:bCs/>
          <w:color w:val="000000"/>
          <w:sz w:val="20"/>
          <w:szCs w:val="20"/>
        </w:rPr>
        <w:t>Wynik budżetu, przeznaczenie nadwyżki i finansowanie deficytu:</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Kolumna prognozy nr 3 prezentuje wynik budżetu w rozumieniu art. 217 ust. 1 ustawy z dnia 27 sierpnia 2009 r. o finansach publicznych (</w:t>
      </w:r>
      <w:proofErr w:type="spellStart"/>
      <w:r w:rsidRPr="009C4E4A">
        <w:rPr>
          <w:color w:val="000000"/>
          <w:sz w:val="20"/>
          <w:szCs w:val="20"/>
        </w:rPr>
        <w:t>t.j</w:t>
      </w:r>
      <w:proofErr w:type="spellEnd"/>
      <w:r w:rsidRPr="009C4E4A">
        <w:rPr>
          <w:color w:val="000000"/>
          <w:sz w:val="20"/>
          <w:szCs w:val="20"/>
        </w:rPr>
        <w:t xml:space="preserve">. </w:t>
      </w:r>
      <w:proofErr w:type="spellStart"/>
      <w:r w:rsidRPr="009C4E4A">
        <w:rPr>
          <w:color w:val="000000"/>
          <w:sz w:val="20"/>
          <w:szCs w:val="20"/>
        </w:rPr>
        <w:t>Dz.U</w:t>
      </w:r>
      <w:proofErr w:type="spellEnd"/>
      <w:r w:rsidRPr="009C4E4A">
        <w:rPr>
          <w:color w:val="000000"/>
          <w:sz w:val="20"/>
          <w:szCs w:val="20"/>
        </w:rPr>
        <w:t>. z 2019 r. poz. 869 ze zm.), tj. różnicę między dochodami a wydatkami. W roku 2020 prognozuje się deficyt budżetu – kwota 2 463 956,00 zł (mający pokrycie w wolnych środkach). W latach następnych zakłada się nadwyżki budżetowe, które przeznacza się w całości na rozchody, stanowiące spłatę rat wspominanych kredytów z 2015, 2016, 2017 i 2019 r.</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color w:val="000000"/>
          <w:sz w:val="20"/>
          <w:szCs w:val="20"/>
        </w:rPr>
      </w:pPr>
      <w:r w:rsidRPr="009C4E4A">
        <w:rPr>
          <w:b/>
          <w:bCs/>
          <w:color w:val="000000"/>
          <w:sz w:val="20"/>
          <w:szCs w:val="20"/>
        </w:rPr>
        <w:t>Przychody:</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 xml:space="preserve">W roku 2020 zakłada się przychody na poziomie 3 093 056,00 zł stanowiące wolne środki, o których mowa w art. 217 ust. 2 </w:t>
      </w:r>
      <w:proofErr w:type="spellStart"/>
      <w:r w:rsidRPr="009C4E4A">
        <w:rPr>
          <w:color w:val="000000"/>
          <w:sz w:val="20"/>
          <w:szCs w:val="20"/>
        </w:rPr>
        <w:t>pkt</w:t>
      </w:r>
      <w:proofErr w:type="spellEnd"/>
      <w:r w:rsidRPr="009C4E4A">
        <w:rPr>
          <w:color w:val="000000"/>
          <w:sz w:val="20"/>
          <w:szCs w:val="20"/>
        </w:rPr>
        <w:t xml:space="preserve"> 6 ustawy o finansach publicznych. Wolne środki przeznacza się na spłatę w roku 2020 kwot rat (629 100,00 zł) długoterminowych kredytów zaciągniętych w 2015, 2016, 2017 i 2019 r. na finansowanie planowanego deficytu wskazanych lat. W roku 2020 wolne środki w kwocie 2 463 956,00 zł przeznacza się także na pokrycie deficytu budżetu tego roku. Dla pozostałych lat, na dzień przyjęcia prognozy, nie planuje się przychodów.</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color w:val="000000"/>
          <w:sz w:val="20"/>
          <w:szCs w:val="20"/>
        </w:rPr>
      </w:pPr>
      <w:r w:rsidRPr="009C4E4A">
        <w:rPr>
          <w:b/>
          <w:bCs/>
          <w:color w:val="000000"/>
          <w:sz w:val="20"/>
          <w:szCs w:val="20"/>
        </w:rPr>
        <w:t>Rozchody:</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Rozchody wykazane w latach 2020 – 2024 w kwocie po 629 100 zł stanowią spłatę rat kredytów na finansowanie planowanego deficytu budżetu Gminy 2015, 2016, 2017 i 2019 r., podobnie jak w roku 2025 w kwocie 629 836,18 zł. Rozchody roku 2026 w wysokości 629 648,76 zł stanowią spłatę rat kredytów na finansowanie planowanego deficytu budżetu Gminy 2016, 2017 i 2019 r., natomiast w okresie następnych lat (lata 2027 – 2036 w kwocie po 633 973 zł i w kwocie 633 976,02 zł w roku 2037) stanowią spłatę rat kredytów na finansowanie planowanego deficytu budżetu Gminy 2017 i 2019 r. W okresie od 2038 do 2044 r. rozchody przeznaczone są na spłatę kredytu zaciągniętego w 2019 r. na finansowanie planowanego deficytu budżetu (po 89 100 zł w każdym ze wskazanych lat do 2043 r. oraz w kwocie 89 461 zł w roku 2044). Na dzień przyjęcia prognozy nie planuje się innych rozchodów.</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color w:val="000000"/>
          <w:sz w:val="20"/>
          <w:szCs w:val="20"/>
        </w:rPr>
      </w:pPr>
      <w:r w:rsidRPr="009C4E4A">
        <w:rPr>
          <w:b/>
          <w:bCs/>
          <w:color w:val="000000"/>
          <w:sz w:val="20"/>
          <w:szCs w:val="20"/>
        </w:rPr>
        <w:t>Kwota długu, sposób jego sfinansowania i relacja o której mowa w art. 243 ustawy o finansach publicznych:</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 xml:space="preserve">Kolumna nr 6. prognozy prezentuje kwotę długu. Prognozowany dług Gminy na koniec 2020 r. wyniesie 11 373 651,96 zł. Jest to kwota zobowiązań wynikających z ww. kredytów na finansowanie planowanego deficytu budżetu Gminy 2015, 2016, 2017 i 2019 r., przypadających do spłaty w ramach rozchodów w latach </w:t>
      </w:r>
      <w:r w:rsidRPr="009C4E4A">
        <w:rPr>
          <w:color w:val="000000"/>
          <w:sz w:val="20"/>
          <w:szCs w:val="20"/>
        </w:rPr>
        <w:lastRenderedPageBreak/>
        <w:t xml:space="preserve">2020 – 2044. W 2044 r. nastąpi całkowita spłata długu. W roku 2020 spłata długu zostanie sfinansowana wolnymi środkami, o których mowa w art. 217 ust. 2 </w:t>
      </w:r>
      <w:proofErr w:type="spellStart"/>
      <w:r w:rsidRPr="009C4E4A">
        <w:rPr>
          <w:color w:val="000000"/>
          <w:sz w:val="20"/>
          <w:szCs w:val="20"/>
        </w:rPr>
        <w:t>pkt</w:t>
      </w:r>
      <w:proofErr w:type="spellEnd"/>
      <w:r w:rsidRPr="009C4E4A">
        <w:rPr>
          <w:color w:val="000000"/>
          <w:sz w:val="20"/>
          <w:szCs w:val="20"/>
        </w:rPr>
        <w:t xml:space="preserve"> 6 ustawy o finansach publicznych, natomiast w okresie lat 2021 – 2044 prognozy zostanie sfinansowana nadwyżkami budżetu. Sposób sfinansowania spłaty długu został przedstawiony w kolumnie nr 3.1.</w:t>
      </w:r>
    </w:p>
    <w:p w:rsidR="00624E7B" w:rsidRPr="009C4E4A" w:rsidRDefault="00624E7B" w:rsidP="00624E7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Limit obciążenia budżetu spłatą długu, tj. relacja o której mowa w art. 243 ustawy z dnia 27 sierpnia 2009 r. o finansach publicznych, wraz z danymi pomocniczymi służącymi ustaleniu relacji, wykazane zostały w kolumnach 8.1 – 8.3.1 prognozy. W kolumnach 8.3 i 8.3.1 obliczono średnią arytmetyczną, która wyznacza dopuszczalny limit spłaty zobowiązań. Spełnienie warunku określonego przepisem art. 243 wskazano w kolumnach 8.4, 8.4.1. Wyznaczony art. 243 limit w całym okresie prognozy jest zachowany przez Gminę Kamieniec Ząbkowicki.</w:t>
      </w:r>
    </w:p>
    <w:p w:rsidR="00624E7B" w:rsidRPr="009C4E4A" w:rsidRDefault="00624E7B" w:rsidP="00624E7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Na dzień sporządzenia prognozy nie przewiduje się zobowiązań, o których mowa w art. 244 ustawy (zobowiązania związku współtworzonego przez jednostkę samorządu terytorialnego), jak również  wydatków na spłatę zobowiązań przejmowanych w związku z likwidacją lub przekształceniem samodzielnego publicznego zakładu opieki zdrowotnej i zobowiązań wynikających z przejęcia przez jednostkę samorządu terytorialnego zobowiązań po likwidowanych i przekształcanych samorządowych osobach prawnych.</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color w:val="000000"/>
          <w:sz w:val="20"/>
          <w:szCs w:val="20"/>
        </w:rPr>
      </w:pPr>
      <w:r w:rsidRPr="009C4E4A">
        <w:rPr>
          <w:b/>
          <w:bCs/>
          <w:color w:val="000000"/>
          <w:sz w:val="20"/>
          <w:szCs w:val="20"/>
        </w:rPr>
        <w:t>Wielkości kontrolne:</w:t>
      </w: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p>
    <w:p w:rsidR="00624E7B" w:rsidRPr="009C4E4A"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color w:val="000000"/>
          <w:sz w:val="20"/>
          <w:szCs w:val="20"/>
        </w:rPr>
      </w:pPr>
      <w:r w:rsidRPr="009C4E4A">
        <w:rPr>
          <w:color w:val="000000"/>
          <w:sz w:val="20"/>
          <w:szCs w:val="20"/>
        </w:rPr>
        <w:t>Kolumny nr 7.1 i 7.2. prognozy umożliwiają kontrolę źródeł finansowania wydatków istotną w szczególności z punktu widzenia równoważenia budżetu w części bieżącej. W całym okresie prognozy dochody bieżące Gminy Kamieniec Ząbkowicki są wyższe aniżeli wydatki bieżące, co wskazuje na zachowanie relacji określonej przepisem art. 242 ustawy z dnia 27 sierpnia 2009 r. o finansach publicznych.</w:t>
      </w:r>
    </w:p>
    <w:p w:rsidR="00624E7B" w:rsidRPr="009C4E4A" w:rsidRDefault="00624E7B" w:rsidP="00624E7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color w:val="000000"/>
          <w:sz w:val="20"/>
          <w:szCs w:val="20"/>
        </w:rPr>
      </w:pPr>
    </w:p>
    <w:p w:rsidR="00624E7B" w:rsidRDefault="00624E7B" w:rsidP="00624E7B"/>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35759E" w:rsidRDefault="0035759E"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35759E" w:rsidRDefault="0035759E" w:rsidP="00FF7C22"/>
    <w:p w:rsidR="0035759E" w:rsidRPr="002274D4" w:rsidRDefault="0035759E" w:rsidP="0035759E">
      <w:pPr>
        <w:rPr>
          <w:sz w:val="18"/>
          <w:szCs w:val="18"/>
        </w:rPr>
      </w:pPr>
      <w:r>
        <w:rPr>
          <w:sz w:val="18"/>
          <w:szCs w:val="18"/>
        </w:rPr>
        <w:t xml:space="preserve">                                                                                                                            Załącznik Nr 2</w:t>
      </w:r>
      <w:r w:rsidRPr="002274D4">
        <w:rPr>
          <w:sz w:val="18"/>
          <w:szCs w:val="18"/>
        </w:rPr>
        <w:t xml:space="preserve"> do Zarządzenia N</w:t>
      </w:r>
      <w:r w:rsidR="00624E7B">
        <w:rPr>
          <w:sz w:val="18"/>
          <w:szCs w:val="18"/>
        </w:rPr>
        <w:t>r 2</w:t>
      </w:r>
      <w:r>
        <w:rPr>
          <w:sz w:val="18"/>
          <w:szCs w:val="18"/>
        </w:rPr>
        <w:t>7</w:t>
      </w:r>
      <w:r w:rsidR="00624E7B">
        <w:rPr>
          <w:sz w:val="18"/>
          <w:szCs w:val="18"/>
        </w:rPr>
        <w:t>0</w:t>
      </w:r>
      <w:r>
        <w:rPr>
          <w:sz w:val="18"/>
          <w:szCs w:val="18"/>
        </w:rPr>
        <w:t>/2020</w:t>
      </w:r>
      <w:r w:rsidRPr="002274D4">
        <w:rPr>
          <w:sz w:val="18"/>
          <w:szCs w:val="18"/>
        </w:rPr>
        <w:t xml:space="preserve"> </w:t>
      </w:r>
    </w:p>
    <w:p w:rsidR="0035759E" w:rsidRPr="002274D4" w:rsidRDefault="0035759E" w:rsidP="0035759E">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759E" w:rsidRPr="00914E9E" w:rsidRDefault="0035759E" w:rsidP="0035759E">
      <w:pPr>
        <w:rPr>
          <w:sz w:val="18"/>
          <w:szCs w:val="18"/>
        </w:rPr>
      </w:pPr>
      <w:r w:rsidRPr="002274D4">
        <w:rPr>
          <w:sz w:val="18"/>
          <w:szCs w:val="18"/>
        </w:rPr>
        <w:t xml:space="preserve">                                                                                                                         </w:t>
      </w:r>
      <w:r>
        <w:rPr>
          <w:sz w:val="18"/>
          <w:szCs w:val="18"/>
        </w:rPr>
        <w:t xml:space="preserve">   z dnia </w:t>
      </w:r>
      <w:r w:rsidR="00624E7B">
        <w:rPr>
          <w:sz w:val="18"/>
          <w:szCs w:val="18"/>
        </w:rPr>
        <w:t xml:space="preserve">10 sierpnia </w:t>
      </w:r>
      <w:r>
        <w:rPr>
          <w:sz w:val="18"/>
          <w:szCs w:val="18"/>
        </w:rPr>
        <w:t>2020 r.</w:t>
      </w:r>
    </w:p>
    <w:p w:rsidR="0035759E" w:rsidRDefault="0035759E" w:rsidP="00FF7C22"/>
    <w:p w:rsidR="0035759E" w:rsidRDefault="0035759E" w:rsidP="00FF7C22"/>
    <w:p w:rsidR="0035759E" w:rsidRDefault="0035759E" w:rsidP="00FF7C22"/>
    <w:p w:rsidR="00624E7B"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  …../2020</w:t>
      </w:r>
    </w:p>
    <w:p w:rsidR="00624E7B" w:rsidRDefault="00624E7B" w:rsidP="00624E7B">
      <w:pPr>
        <w:jc w:val="center"/>
        <w:rPr>
          <w:b/>
        </w:rPr>
      </w:pPr>
      <w:r>
        <w:rPr>
          <w:b/>
        </w:rPr>
        <w:t>Rady  Gminy  Kamieniec  Ząbkowicki</w:t>
      </w:r>
    </w:p>
    <w:p w:rsidR="00624E7B" w:rsidRDefault="00624E7B" w:rsidP="00624E7B">
      <w:pPr>
        <w:jc w:val="center"/>
        <w:rPr>
          <w:b/>
          <w:bCs/>
        </w:rPr>
      </w:pPr>
      <w:r>
        <w:rPr>
          <w:b/>
        </w:rPr>
        <w:t xml:space="preserve">z dnia </w:t>
      </w:r>
      <w:r>
        <w:rPr>
          <w:b/>
          <w:bCs/>
        </w:rPr>
        <w:t>……………..</w:t>
      </w:r>
    </w:p>
    <w:p w:rsidR="00624E7B" w:rsidRPr="00D73624" w:rsidRDefault="00624E7B" w:rsidP="00624E7B">
      <w:pPr>
        <w:rPr>
          <w:b/>
        </w:rPr>
      </w:pPr>
    </w:p>
    <w:p w:rsidR="00624E7B" w:rsidRDefault="00624E7B" w:rsidP="00624E7B">
      <w:pPr>
        <w:rPr>
          <w:b/>
        </w:rPr>
      </w:pPr>
    </w:p>
    <w:p w:rsidR="00624E7B" w:rsidRDefault="00624E7B" w:rsidP="00624E7B">
      <w:pPr>
        <w:rPr>
          <w:b/>
        </w:rPr>
      </w:pPr>
    </w:p>
    <w:p w:rsidR="00624E7B" w:rsidRPr="00F42174" w:rsidRDefault="00624E7B" w:rsidP="00624E7B">
      <w:pPr>
        <w:jc w:val="both"/>
      </w:pPr>
      <w:r w:rsidRPr="00F42174">
        <w:rPr>
          <w:b/>
        </w:rPr>
        <w:t xml:space="preserve">w sprawie </w:t>
      </w:r>
      <w:r>
        <w:t xml:space="preserve">zmiany uchwały </w:t>
      </w:r>
      <w:r w:rsidRPr="008409B2">
        <w:t>XVIII/146/2020</w:t>
      </w:r>
      <w:r>
        <w:t xml:space="preserve"> Rady  Gminy  Kamieniec  Ząbkowicki z dnia 30 kwietnia 2020 r. w sprawie </w:t>
      </w:r>
      <w:r w:rsidRPr="00F42174">
        <w:t>udzielenia pomocy finansowej dla Powiatu Ząbkowickiego z budżetu Gminy Kamieniec Zą</w:t>
      </w:r>
      <w:r w:rsidRPr="00F42174">
        <w:t>b</w:t>
      </w:r>
      <w:r w:rsidRPr="00F42174">
        <w:t>kowicki.</w:t>
      </w:r>
    </w:p>
    <w:p w:rsidR="00624E7B" w:rsidRDefault="00624E7B" w:rsidP="00624E7B"/>
    <w:p w:rsidR="00624E7B" w:rsidRDefault="00624E7B" w:rsidP="00624E7B"/>
    <w:p w:rsidR="00624E7B" w:rsidRDefault="00624E7B" w:rsidP="00624E7B"/>
    <w:p w:rsidR="00624E7B" w:rsidRDefault="00624E7B" w:rsidP="00624E7B"/>
    <w:p w:rsidR="00624E7B" w:rsidRDefault="00624E7B" w:rsidP="00624E7B">
      <w:pPr>
        <w:ind w:firstLine="709"/>
        <w:jc w:val="both"/>
      </w:pPr>
      <w:r w:rsidRPr="00B71B43">
        <w:t>Na podstawie art.</w:t>
      </w:r>
      <w:r>
        <w:t xml:space="preserve"> </w:t>
      </w:r>
      <w:r w:rsidRPr="00B71B43">
        <w:t>18 ust.</w:t>
      </w:r>
      <w:r>
        <w:t xml:space="preserve"> </w:t>
      </w:r>
      <w:r w:rsidRPr="00B71B43">
        <w:t>1 i art.</w:t>
      </w:r>
      <w:r>
        <w:t xml:space="preserve"> </w:t>
      </w:r>
      <w:r w:rsidRPr="00B71B43">
        <w:t>10 ust.</w:t>
      </w:r>
      <w:r>
        <w:t xml:space="preserve"> </w:t>
      </w:r>
      <w:r w:rsidRPr="00B71B43">
        <w:t xml:space="preserve">2 ustawy z dnia 8 marca 1990 roku o </w:t>
      </w:r>
      <w:r w:rsidRPr="00AD1F6B">
        <w:t xml:space="preserve">samorządzie gminnym (tekst jedn. </w:t>
      </w:r>
      <w:proofErr w:type="spellStart"/>
      <w:r>
        <w:t>Dz.U</w:t>
      </w:r>
      <w:proofErr w:type="spellEnd"/>
      <w:r>
        <w:t>. z 2020</w:t>
      </w:r>
      <w:r w:rsidRPr="0036027E">
        <w:t xml:space="preserve"> r. poz. </w:t>
      </w:r>
      <w:r>
        <w:t>713</w:t>
      </w:r>
      <w:r w:rsidRPr="00AD1F6B">
        <w:t>), art. 47 ustawy z dnia 13</w:t>
      </w:r>
      <w:r>
        <w:t xml:space="preserve"> </w:t>
      </w:r>
      <w:r w:rsidRPr="00982C2E">
        <w:t>list</w:t>
      </w:r>
      <w:r w:rsidRPr="00982C2E">
        <w:t>o</w:t>
      </w:r>
      <w:r w:rsidRPr="00982C2E">
        <w:t xml:space="preserve">pada 2003 r. o dochodach jednostek samorządu terytorialnego </w:t>
      </w:r>
      <w:r>
        <w:t xml:space="preserve">(tekst jedn. </w:t>
      </w:r>
      <w:proofErr w:type="spellStart"/>
      <w:r>
        <w:t>Dz.U</w:t>
      </w:r>
      <w:proofErr w:type="spellEnd"/>
      <w:r>
        <w:t>. z 2020</w:t>
      </w:r>
      <w:r w:rsidRPr="00982C2E">
        <w:t xml:space="preserve"> r.</w:t>
      </w:r>
      <w:r w:rsidRPr="00033C0B">
        <w:t xml:space="preserve"> poz. </w:t>
      </w:r>
      <w:r>
        <w:t xml:space="preserve">23 </w:t>
      </w:r>
      <w:r w:rsidRPr="00033C0B">
        <w:t xml:space="preserve">ze zm.) oraz art.216 ust.2 </w:t>
      </w:r>
      <w:proofErr w:type="spellStart"/>
      <w:r w:rsidRPr="00033C0B">
        <w:t>pkt</w:t>
      </w:r>
      <w:proofErr w:type="spellEnd"/>
      <w:r w:rsidRPr="00033C0B">
        <w:t xml:space="preserve"> 5 w związku z art. 220 ustawy z dnia 27 sierpnia 2009</w:t>
      </w:r>
      <w:r>
        <w:t xml:space="preserve"> </w:t>
      </w:r>
      <w:r w:rsidRPr="00AD1F6B">
        <w:t xml:space="preserve">roku o finansach publicznych (tekst jedn. </w:t>
      </w:r>
      <w:proofErr w:type="spellStart"/>
      <w:r>
        <w:t>Dz.U</w:t>
      </w:r>
      <w:proofErr w:type="spellEnd"/>
      <w:r>
        <w:t>. z 2019</w:t>
      </w:r>
      <w:r w:rsidRPr="0036027E">
        <w:t xml:space="preserve"> r. poz. </w:t>
      </w:r>
      <w:r>
        <w:t>869</w:t>
      </w:r>
      <w:r w:rsidRPr="0036027E">
        <w:t>ze zm.</w:t>
      </w:r>
      <w:r w:rsidRPr="00AD1F6B">
        <w:t>) Rada Gminy</w:t>
      </w:r>
      <w:r>
        <w:t xml:space="preserve"> uchwala co nast</w:t>
      </w:r>
      <w:r>
        <w:t>ę</w:t>
      </w:r>
      <w:r>
        <w:t>puje:</w:t>
      </w:r>
    </w:p>
    <w:p w:rsidR="00624E7B" w:rsidRDefault="00624E7B" w:rsidP="00624E7B">
      <w:pPr>
        <w:spacing w:before="240" w:after="240"/>
        <w:jc w:val="center"/>
        <w:rPr>
          <w:b/>
        </w:rPr>
      </w:pPr>
      <w:r w:rsidRPr="00B93F7D">
        <w:rPr>
          <w:b/>
        </w:rPr>
        <w:t>§</w:t>
      </w:r>
      <w:r>
        <w:rPr>
          <w:b/>
        </w:rPr>
        <w:t xml:space="preserve"> 1</w:t>
      </w:r>
    </w:p>
    <w:p w:rsidR="00624E7B" w:rsidRPr="00982C2E" w:rsidRDefault="00624E7B" w:rsidP="00624E7B">
      <w:pPr>
        <w:tabs>
          <w:tab w:val="decimal" w:pos="8280"/>
        </w:tabs>
        <w:jc w:val="both"/>
      </w:pPr>
      <w:r>
        <w:t xml:space="preserve">W uchwale nr </w:t>
      </w:r>
      <w:r w:rsidRPr="009B26FF">
        <w:t>XVIII/146/2020</w:t>
      </w:r>
      <w:r>
        <w:t xml:space="preserve"> </w:t>
      </w:r>
      <w:r w:rsidRPr="00982C2E">
        <w:t>Rady Gmin</w:t>
      </w:r>
      <w:r>
        <w:t xml:space="preserve">y Kamieniec Ząbkowicki z dnia 30 kwietnia 2020 r. </w:t>
      </w:r>
      <w:r w:rsidRPr="00982C2E">
        <w:t xml:space="preserve">w sprawie </w:t>
      </w:r>
      <w:r w:rsidRPr="00F42174">
        <w:t>udzielenia pomocy finansowej dla Powiatu Ząbkowickiego z budżetu Gminy Kamieniec Zą</w:t>
      </w:r>
      <w:r w:rsidRPr="00F42174">
        <w:t>b</w:t>
      </w:r>
      <w:r w:rsidRPr="00F42174">
        <w:t>kowicki</w:t>
      </w:r>
      <w:r w:rsidRPr="00982C2E">
        <w:t xml:space="preserve"> </w:t>
      </w:r>
      <w:r>
        <w:t>wprowadza się następujące zmiany</w:t>
      </w:r>
      <w:r w:rsidRPr="00982C2E">
        <w:t>:</w:t>
      </w:r>
    </w:p>
    <w:p w:rsidR="00624E7B" w:rsidRDefault="00624E7B" w:rsidP="00624E7B">
      <w:pPr>
        <w:tabs>
          <w:tab w:val="decimal" w:pos="8280"/>
        </w:tabs>
        <w:jc w:val="both"/>
      </w:pPr>
    </w:p>
    <w:p w:rsidR="00624E7B" w:rsidRDefault="00624E7B" w:rsidP="00624E7B">
      <w:pPr>
        <w:tabs>
          <w:tab w:val="decimal" w:pos="8280"/>
        </w:tabs>
        <w:jc w:val="both"/>
      </w:pPr>
      <w:r>
        <w:t xml:space="preserve">- </w:t>
      </w:r>
      <w:r w:rsidRPr="00982C2E">
        <w:t>§ 1</w:t>
      </w:r>
      <w:r>
        <w:t xml:space="preserve"> otrzymuje </w:t>
      </w:r>
      <w:r w:rsidRPr="00982C2E">
        <w:t xml:space="preserve">następujące </w:t>
      </w:r>
      <w:r>
        <w:t>brzmienie:</w:t>
      </w:r>
    </w:p>
    <w:p w:rsidR="00624E7B" w:rsidRDefault="00624E7B" w:rsidP="00624E7B">
      <w:pPr>
        <w:tabs>
          <w:tab w:val="decimal" w:pos="8280"/>
        </w:tabs>
        <w:jc w:val="both"/>
      </w:pPr>
    </w:p>
    <w:p w:rsidR="00624E7B" w:rsidRDefault="00624E7B" w:rsidP="00624E7B">
      <w:pPr>
        <w:tabs>
          <w:tab w:val="decimal" w:pos="8280"/>
        </w:tabs>
        <w:jc w:val="both"/>
      </w:pPr>
      <w:r>
        <w:t>„</w:t>
      </w:r>
      <w:r w:rsidRPr="00982C2E">
        <w:t>§ 1</w:t>
      </w:r>
      <w:r>
        <w:t xml:space="preserve">. </w:t>
      </w:r>
      <w:r w:rsidRPr="009B26FF">
        <w:t xml:space="preserve">Udziela się z budżetu Gminy Kamieniec Ząbkowicki pomocy finansowej dla Powiatu Ząbkowickiego w wysokości do 15 000,00 zł (słownie: piętnaście tysięcy złotych) z przeznaczeniem na współfinansowanie dokumentacji </w:t>
      </w:r>
      <w:r>
        <w:t>projektowej na przebudowę</w:t>
      </w:r>
      <w:r w:rsidRPr="009B26FF">
        <w:t xml:space="preserve"> </w:t>
      </w:r>
      <w:r>
        <w:t xml:space="preserve">drogi powiatowej nr 3178 D </w:t>
      </w:r>
      <w:r w:rsidRPr="009B26FF">
        <w:t xml:space="preserve">w miejscowości Kamieniec Ząbkowicki ul. Wiejska </w:t>
      </w:r>
      <w:r>
        <w:t>i Szkolna, wraz z budową chodnika, kanalizacji deszczowej oraz niezbędnej infrastruktury drogowej.”.</w:t>
      </w:r>
    </w:p>
    <w:p w:rsidR="00624E7B" w:rsidRDefault="00624E7B" w:rsidP="00624E7B">
      <w:pPr>
        <w:spacing w:before="240" w:after="240"/>
        <w:jc w:val="center"/>
        <w:rPr>
          <w:b/>
        </w:rPr>
      </w:pPr>
      <w:r w:rsidRPr="006745FF">
        <w:rPr>
          <w:b/>
        </w:rPr>
        <w:t xml:space="preserve">§ </w:t>
      </w:r>
      <w:r>
        <w:rPr>
          <w:b/>
        </w:rPr>
        <w:t>2</w:t>
      </w:r>
    </w:p>
    <w:p w:rsidR="00624E7B" w:rsidRDefault="00624E7B" w:rsidP="00624E7B">
      <w:pPr>
        <w:tabs>
          <w:tab w:val="decimal" w:pos="8280"/>
        </w:tabs>
        <w:jc w:val="both"/>
      </w:pPr>
      <w:r>
        <w:t>Wykonanie uchwały powierza się Wójtowi Gminy Kamieniec Ząbkowicki.</w:t>
      </w:r>
    </w:p>
    <w:p w:rsidR="00624E7B" w:rsidRPr="006745FF" w:rsidRDefault="00624E7B" w:rsidP="00624E7B">
      <w:pPr>
        <w:spacing w:before="240" w:after="240"/>
        <w:jc w:val="center"/>
        <w:rPr>
          <w:b/>
        </w:rPr>
      </w:pPr>
      <w:r w:rsidRPr="006745FF">
        <w:rPr>
          <w:b/>
        </w:rPr>
        <w:t xml:space="preserve">§ </w:t>
      </w:r>
      <w:r>
        <w:rPr>
          <w:b/>
        </w:rPr>
        <w:t>3</w:t>
      </w:r>
    </w:p>
    <w:p w:rsidR="00624E7B" w:rsidRPr="00982C2E" w:rsidRDefault="00624E7B" w:rsidP="00624E7B">
      <w:pPr>
        <w:tabs>
          <w:tab w:val="decimal" w:pos="8280"/>
        </w:tabs>
        <w:jc w:val="both"/>
      </w:pPr>
      <w:r w:rsidRPr="00982C2E">
        <w:t>Uchwała wchodzi w życie z dniem podjęcia.</w:t>
      </w:r>
    </w:p>
    <w:p w:rsidR="00624E7B" w:rsidRPr="00E01630" w:rsidRDefault="00624E7B" w:rsidP="00624E7B">
      <w:pPr>
        <w:tabs>
          <w:tab w:val="decimal" w:pos="8280"/>
        </w:tabs>
        <w:jc w:val="both"/>
      </w:pPr>
    </w:p>
    <w:p w:rsidR="00624E7B" w:rsidRPr="00F42174" w:rsidRDefault="00624E7B" w:rsidP="00624E7B">
      <w:pPr>
        <w:tabs>
          <w:tab w:val="decimal" w:pos="8280"/>
        </w:tabs>
        <w:jc w:val="both"/>
      </w:pPr>
    </w:p>
    <w:p w:rsidR="00624E7B" w:rsidRDefault="00624E7B" w:rsidP="00624E7B">
      <w:pPr>
        <w:ind w:right="-180"/>
      </w:pPr>
      <w:r w:rsidRPr="00ED5AA8">
        <w:tab/>
      </w:r>
      <w:r w:rsidRPr="00ED5AA8">
        <w:tab/>
      </w:r>
      <w:r w:rsidRPr="00ED5AA8">
        <w:tab/>
      </w:r>
      <w:r w:rsidRPr="00ED5AA8">
        <w:tab/>
      </w:r>
      <w:r w:rsidRPr="00ED5AA8">
        <w:tab/>
      </w:r>
      <w:r w:rsidRPr="00ED5AA8">
        <w:tab/>
      </w:r>
      <w:r w:rsidRPr="00ED5AA8">
        <w:tab/>
      </w:r>
      <w:r w:rsidRPr="00ED5AA8">
        <w:tab/>
      </w:r>
    </w:p>
    <w:p w:rsidR="00624E7B" w:rsidRDefault="00624E7B" w:rsidP="00624E7B">
      <w:pPr>
        <w:ind w:left="4956" w:right="-180" w:firstLine="708"/>
      </w:pPr>
    </w:p>
    <w:p w:rsidR="00624E7B" w:rsidRDefault="00624E7B" w:rsidP="00624E7B">
      <w:pPr>
        <w:tabs>
          <w:tab w:val="decimal" w:pos="8280"/>
        </w:tabs>
        <w:jc w:val="both"/>
      </w:pPr>
    </w:p>
    <w:p w:rsidR="00624E7B" w:rsidRDefault="00624E7B" w:rsidP="00624E7B">
      <w:pPr>
        <w:tabs>
          <w:tab w:val="decimal" w:pos="8280"/>
        </w:tabs>
        <w:jc w:val="both"/>
      </w:pPr>
    </w:p>
    <w:p w:rsidR="00624E7B" w:rsidRDefault="00624E7B" w:rsidP="00624E7B">
      <w:pPr>
        <w:tabs>
          <w:tab w:val="decimal" w:pos="8280"/>
        </w:tabs>
        <w:jc w:val="both"/>
      </w:pPr>
    </w:p>
    <w:p w:rsidR="00624E7B" w:rsidRDefault="00624E7B" w:rsidP="00624E7B">
      <w:pPr>
        <w:tabs>
          <w:tab w:val="decimal" w:pos="8280"/>
        </w:tabs>
        <w:jc w:val="both"/>
      </w:pPr>
    </w:p>
    <w:p w:rsidR="00624E7B" w:rsidRDefault="00624E7B" w:rsidP="00624E7B">
      <w:pPr>
        <w:tabs>
          <w:tab w:val="decimal" w:pos="8280"/>
        </w:tabs>
        <w:jc w:val="both"/>
      </w:pPr>
    </w:p>
    <w:p w:rsidR="00624E7B" w:rsidRDefault="00624E7B" w:rsidP="00624E7B">
      <w:pPr>
        <w:tabs>
          <w:tab w:val="decimal" w:pos="8280"/>
        </w:tabs>
        <w:jc w:val="both"/>
      </w:pPr>
    </w:p>
    <w:p w:rsidR="00624E7B" w:rsidRDefault="00624E7B" w:rsidP="00624E7B">
      <w:pPr>
        <w:tabs>
          <w:tab w:val="decimal" w:pos="8280"/>
        </w:tabs>
        <w:jc w:val="center"/>
        <w:rPr>
          <w:b/>
        </w:rPr>
      </w:pPr>
      <w:r>
        <w:rPr>
          <w:b/>
        </w:rPr>
        <w:t>Uzasadnienie</w:t>
      </w:r>
    </w:p>
    <w:p w:rsidR="00624E7B" w:rsidRDefault="00624E7B" w:rsidP="00624E7B">
      <w:pPr>
        <w:tabs>
          <w:tab w:val="decimal" w:pos="8280"/>
        </w:tabs>
        <w:jc w:val="both"/>
        <w:rPr>
          <w:b/>
        </w:rPr>
      </w:pPr>
    </w:p>
    <w:p w:rsidR="00624E7B" w:rsidRDefault="00624E7B" w:rsidP="00624E7B">
      <w:pPr>
        <w:tabs>
          <w:tab w:val="decimal" w:pos="8280"/>
        </w:tabs>
        <w:jc w:val="both"/>
      </w:pPr>
      <w:r>
        <w:t>Zmiana uchwały wynika ze zmiany zakresu prac, przewidzianych do wykonania w ramach pomocy finansowej Gminy Kamieniec Ząbkowicki dla Powiatu Ząbkowickiego.</w:t>
      </w:r>
    </w:p>
    <w:p w:rsidR="00624E7B" w:rsidRDefault="00624E7B" w:rsidP="00624E7B">
      <w:pPr>
        <w:tabs>
          <w:tab w:val="decimal" w:pos="8280"/>
        </w:tabs>
        <w:jc w:val="both"/>
      </w:pPr>
      <w:r w:rsidRPr="002B07AE">
        <w:t>Zgodnie z ustawą o samorządzie gminnym oraz ustawą o finansach publicznych jednostka organizacyjna samorządu jaką jest Gmina Kamieniec Ząbkowicki może udzielać pomocy finansowej i</w:t>
      </w:r>
      <w:r w:rsidRPr="002B07AE">
        <w:t>n</w:t>
      </w:r>
      <w:r w:rsidRPr="002B07AE">
        <w:t>nej jednostce samorządu, w tym wypadku Powiatowi Ząbkowickiemu, który włada drogami powiatowymi. Uwzględniając powyższe podjęcie niniejszej uchwały jest z</w:t>
      </w:r>
      <w:r w:rsidRPr="002B07AE">
        <w:t>a</w:t>
      </w:r>
      <w:r w:rsidRPr="002B07AE">
        <w:t>sadne.</w:t>
      </w:r>
    </w:p>
    <w:p w:rsidR="0035759E" w:rsidRDefault="00624E7B" w:rsidP="00FF7C22">
      <w:r>
        <w:t xml:space="preserve"> </w:t>
      </w:r>
    </w:p>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35759E" w:rsidRDefault="0035759E" w:rsidP="00FF7C22"/>
    <w:p w:rsidR="0035759E" w:rsidRPr="002274D4" w:rsidRDefault="0035759E" w:rsidP="0035759E">
      <w:pPr>
        <w:rPr>
          <w:sz w:val="18"/>
          <w:szCs w:val="18"/>
        </w:rPr>
      </w:pPr>
      <w:r>
        <w:rPr>
          <w:sz w:val="18"/>
          <w:szCs w:val="18"/>
        </w:rPr>
        <w:t xml:space="preserve">                                                                                                                            Załącznik Nr 3</w:t>
      </w:r>
      <w:r w:rsidRPr="002274D4">
        <w:rPr>
          <w:sz w:val="18"/>
          <w:szCs w:val="18"/>
        </w:rPr>
        <w:t xml:space="preserve"> do Zarządzenia N</w:t>
      </w:r>
      <w:r w:rsidR="00624E7B">
        <w:rPr>
          <w:sz w:val="18"/>
          <w:szCs w:val="18"/>
        </w:rPr>
        <w:t>r 2</w:t>
      </w:r>
      <w:r>
        <w:rPr>
          <w:sz w:val="18"/>
          <w:szCs w:val="18"/>
        </w:rPr>
        <w:t>7</w:t>
      </w:r>
      <w:r w:rsidR="00624E7B">
        <w:rPr>
          <w:sz w:val="18"/>
          <w:szCs w:val="18"/>
        </w:rPr>
        <w:t>0</w:t>
      </w:r>
      <w:r>
        <w:rPr>
          <w:sz w:val="18"/>
          <w:szCs w:val="18"/>
        </w:rPr>
        <w:t>/2020</w:t>
      </w:r>
      <w:r w:rsidRPr="002274D4">
        <w:rPr>
          <w:sz w:val="18"/>
          <w:szCs w:val="18"/>
        </w:rPr>
        <w:t xml:space="preserve"> </w:t>
      </w:r>
    </w:p>
    <w:p w:rsidR="0035759E" w:rsidRPr="002274D4" w:rsidRDefault="0035759E" w:rsidP="0035759E">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759E" w:rsidRPr="00914E9E" w:rsidRDefault="0035759E" w:rsidP="0035759E">
      <w:pPr>
        <w:rPr>
          <w:sz w:val="18"/>
          <w:szCs w:val="18"/>
        </w:rPr>
      </w:pPr>
      <w:r w:rsidRPr="002274D4">
        <w:rPr>
          <w:sz w:val="18"/>
          <w:szCs w:val="18"/>
        </w:rPr>
        <w:t xml:space="preserve">                                                                                                                         </w:t>
      </w:r>
      <w:r>
        <w:rPr>
          <w:sz w:val="18"/>
          <w:szCs w:val="18"/>
        </w:rPr>
        <w:t xml:space="preserve">   z dnia </w:t>
      </w:r>
      <w:r w:rsidR="00624E7B">
        <w:rPr>
          <w:sz w:val="18"/>
          <w:szCs w:val="18"/>
        </w:rPr>
        <w:t xml:space="preserve">10 sierpnia </w:t>
      </w:r>
      <w:r>
        <w:rPr>
          <w:sz w:val="18"/>
          <w:szCs w:val="18"/>
        </w:rPr>
        <w:t>2020 r.</w:t>
      </w:r>
    </w:p>
    <w:p w:rsidR="0035759E" w:rsidRDefault="0035759E" w:rsidP="00FF7C22"/>
    <w:p w:rsidR="0035759E" w:rsidRDefault="0035759E" w:rsidP="00FF7C22"/>
    <w:p w:rsidR="0035759E" w:rsidRDefault="0035759E" w:rsidP="00FF7C22"/>
    <w:p w:rsidR="00624E7B" w:rsidRPr="003215DC"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  ………</w:t>
      </w:r>
      <w:r w:rsidRPr="003215DC">
        <w:rPr>
          <w:b/>
          <w:bCs/>
        </w:rPr>
        <w:t>/2020</w:t>
      </w:r>
    </w:p>
    <w:p w:rsidR="00624E7B" w:rsidRDefault="00624E7B" w:rsidP="00624E7B">
      <w:pPr>
        <w:autoSpaceDE w:val="0"/>
        <w:autoSpaceDN w:val="0"/>
        <w:adjustRightInd w:val="0"/>
        <w:jc w:val="center"/>
        <w:rPr>
          <w:b/>
          <w:bCs/>
        </w:rPr>
      </w:pPr>
      <w:r>
        <w:rPr>
          <w:b/>
          <w:bCs/>
        </w:rPr>
        <w:t>Rady  Gminy  Kamieniec  Ząbkowicki</w:t>
      </w:r>
    </w:p>
    <w:p w:rsidR="00624E7B" w:rsidRDefault="00624E7B" w:rsidP="00624E7B">
      <w:pPr>
        <w:autoSpaceDE w:val="0"/>
        <w:autoSpaceDN w:val="0"/>
        <w:adjustRightInd w:val="0"/>
        <w:jc w:val="center"/>
        <w:rPr>
          <w:b/>
          <w:bCs/>
        </w:rPr>
      </w:pPr>
      <w:r>
        <w:rPr>
          <w:b/>
          <w:bCs/>
        </w:rPr>
        <w:t>z dnia ………….</w:t>
      </w:r>
    </w:p>
    <w:p w:rsidR="00624E7B" w:rsidRPr="002C1EEC" w:rsidRDefault="00624E7B" w:rsidP="00624E7B">
      <w:pPr>
        <w:ind w:left="-180"/>
        <w:rPr>
          <w:b/>
        </w:rPr>
      </w:pPr>
    </w:p>
    <w:p w:rsidR="00624E7B" w:rsidRPr="002C1EEC" w:rsidRDefault="00624E7B" w:rsidP="00624E7B">
      <w:pPr>
        <w:ind w:left="-180"/>
        <w:rPr>
          <w:b/>
        </w:rPr>
      </w:pPr>
    </w:p>
    <w:p w:rsidR="00624E7B" w:rsidRPr="002C1EEC" w:rsidRDefault="00624E7B" w:rsidP="00624E7B">
      <w:pPr>
        <w:ind w:left="-180"/>
      </w:pPr>
      <w:r w:rsidRPr="002C1EEC">
        <w:rPr>
          <w:b/>
        </w:rPr>
        <w:t xml:space="preserve">w sprawie </w:t>
      </w:r>
      <w:r w:rsidRPr="002C1EEC">
        <w:t xml:space="preserve">wprowadzenia zmian w budżecie gminy na rok </w:t>
      </w:r>
      <w:r>
        <w:t>2020</w:t>
      </w:r>
      <w:r w:rsidRPr="002C1EEC">
        <w:t>.</w:t>
      </w:r>
    </w:p>
    <w:p w:rsidR="00624E7B" w:rsidRPr="002C1EEC" w:rsidRDefault="00624E7B" w:rsidP="00624E7B">
      <w:pPr>
        <w:ind w:left="-180"/>
      </w:pPr>
    </w:p>
    <w:p w:rsidR="00624E7B" w:rsidRPr="002C1EEC" w:rsidRDefault="00624E7B" w:rsidP="00624E7B">
      <w:pPr>
        <w:ind w:left="-180"/>
      </w:pPr>
    </w:p>
    <w:p w:rsidR="00624E7B" w:rsidRPr="00AB40BC" w:rsidRDefault="00624E7B" w:rsidP="00624E7B">
      <w:pPr>
        <w:ind w:left="-180"/>
      </w:pPr>
    </w:p>
    <w:p w:rsidR="00624E7B" w:rsidRPr="005B0E12" w:rsidRDefault="00624E7B" w:rsidP="00624E7B">
      <w:pPr>
        <w:ind w:left="-180" w:firstLine="709"/>
        <w:jc w:val="both"/>
      </w:pPr>
      <w:r w:rsidRPr="005B0E12">
        <w:t xml:space="preserve">Na podstawie art.18 ust.2 </w:t>
      </w:r>
      <w:proofErr w:type="spellStart"/>
      <w:r w:rsidRPr="005B0E12">
        <w:t>pkt</w:t>
      </w:r>
      <w:proofErr w:type="spellEnd"/>
      <w:r w:rsidRPr="005B0E12">
        <w:t xml:space="preserve"> 4 ustawy z dnia 8 marca 1990 r. o samorządzie gminnym (</w:t>
      </w:r>
      <w:proofErr w:type="spellStart"/>
      <w:r w:rsidRPr="005B0E12">
        <w:t>t.j</w:t>
      </w:r>
      <w:proofErr w:type="spellEnd"/>
      <w:r w:rsidRPr="005B0E12">
        <w:t xml:space="preserve">. </w:t>
      </w:r>
      <w:proofErr w:type="spellStart"/>
      <w:r w:rsidRPr="005B0E12">
        <w:t>Dz.U</w:t>
      </w:r>
      <w:proofErr w:type="spellEnd"/>
      <w:r w:rsidRPr="005B0E12">
        <w:t>. z 2020 r. poz. 713) oraz art.212 ust.1 ustawy z dnia 27 sierpnia 2009 r. o finansach public</w:t>
      </w:r>
      <w:r w:rsidRPr="005B0E12">
        <w:t>z</w:t>
      </w:r>
      <w:r w:rsidRPr="005B0E12">
        <w:t>nych (</w:t>
      </w:r>
      <w:proofErr w:type="spellStart"/>
      <w:r w:rsidRPr="005B0E12">
        <w:t>t.j</w:t>
      </w:r>
      <w:proofErr w:type="spellEnd"/>
      <w:r w:rsidRPr="005B0E12">
        <w:t xml:space="preserve">. </w:t>
      </w:r>
      <w:proofErr w:type="spellStart"/>
      <w:r w:rsidRPr="005B0E12">
        <w:t>Dz.U</w:t>
      </w:r>
      <w:proofErr w:type="spellEnd"/>
      <w:r w:rsidRPr="005B0E12">
        <w:t>. z 2019 r. poz. 869 ze zm.) Rada Gminy w Kamieńcu Ząbkowickim uchwala co następ</w:t>
      </w:r>
      <w:r w:rsidRPr="005B0E12">
        <w:t>u</w:t>
      </w:r>
      <w:r w:rsidRPr="005B0E12">
        <w:t>je:</w:t>
      </w:r>
    </w:p>
    <w:p w:rsidR="00624E7B" w:rsidRPr="005B0E12" w:rsidRDefault="00624E7B" w:rsidP="00624E7B">
      <w:pPr>
        <w:spacing w:before="240" w:after="240"/>
        <w:ind w:left="-180"/>
        <w:jc w:val="center"/>
        <w:rPr>
          <w:b/>
        </w:rPr>
      </w:pPr>
      <w:r w:rsidRPr="005B0E12">
        <w:rPr>
          <w:b/>
        </w:rPr>
        <w:t>§ 1</w:t>
      </w:r>
    </w:p>
    <w:p w:rsidR="00624E7B" w:rsidRPr="005B0E12" w:rsidRDefault="00624E7B" w:rsidP="00624E7B">
      <w:pPr>
        <w:tabs>
          <w:tab w:val="decimal" w:pos="8280"/>
        </w:tabs>
        <w:ind w:left="-180"/>
        <w:jc w:val="both"/>
      </w:pPr>
      <w:r w:rsidRPr="005B0E12">
        <w:t>Zmienia się plan dochodów budżetu gminy zgodnie z załącznikiem nr 1 do uchwały.</w:t>
      </w:r>
    </w:p>
    <w:p w:rsidR="00624E7B" w:rsidRPr="005B0E12" w:rsidRDefault="00624E7B" w:rsidP="00624E7B">
      <w:pPr>
        <w:spacing w:before="240" w:after="240"/>
        <w:ind w:left="-180"/>
        <w:jc w:val="center"/>
        <w:rPr>
          <w:b/>
        </w:rPr>
      </w:pPr>
      <w:r w:rsidRPr="005B0E12">
        <w:rPr>
          <w:b/>
        </w:rPr>
        <w:t>§ 2</w:t>
      </w:r>
    </w:p>
    <w:p w:rsidR="00624E7B" w:rsidRPr="005B0E12" w:rsidRDefault="00624E7B" w:rsidP="00624E7B">
      <w:pPr>
        <w:tabs>
          <w:tab w:val="decimal" w:pos="8280"/>
        </w:tabs>
        <w:ind w:left="-180"/>
        <w:jc w:val="both"/>
      </w:pPr>
      <w:r w:rsidRPr="005B0E12">
        <w:t>Zmienia się plan wydatków budżetu gminy zgodnie z załącznikiem nr 2 do uchwały.</w:t>
      </w:r>
    </w:p>
    <w:p w:rsidR="00624E7B" w:rsidRPr="00EC0EA4" w:rsidRDefault="00624E7B" w:rsidP="00624E7B">
      <w:pPr>
        <w:spacing w:before="240" w:after="240"/>
        <w:ind w:left="-180"/>
        <w:jc w:val="center"/>
        <w:rPr>
          <w:b/>
        </w:rPr>
      </w:pPr>
      <w:r w:rsidRPr="00EC0EA4">
        <w:rPr>
          <w:b/>
        </w:rPr>
        <w:t>§ 3</w:t>
      </w:r>
    </w:p>
    <w:p w:rsidR="00624E7B" w:rsidRPr="00EC0EA4" w:rsidRDefault="00624E7B" w:rsidP="00624E7B">
      <w:pPr>
        <w:tabs>
          <w:tab w:val="right" w:pos="9350"/>
        </w:tabs>
        <w:ind w:left="-180" w:right="10"/>
        <w:jc w:val="both"/>
      </w:pPr>
      <w:r w:rsidRPr="00EC0EA4">
        <w:rPr>
          <w:bCs/>
        </w:rPr>
        <w:t xml:space="preserve">1. Ustala się łączną kwotę planowanych dochodów budżetu gminy w wysokości 43 686 469,60 zł, </w:t>
      </w:r>
      <w:r w:rsidRPr="00EC0EA4">
        <w:t>z tego:</w:t>
      </w:r>
    </w:p>
    <w:p w:rsidR="00624E7B" w:rsidRPr="00EC0EA4" w:rsidRDefault="00624E7B" w:rsidP="00624E7B">
      <w:pPr>
        <w:tabs>
          <w:tab w:val="right" w:pos="8602"/>
        </w:tabs>
        <w:spacing w:before="120"/>
        <w:ind w:left="-180" w:right="10" w:firstLine="187"/>
      </w:pPr>
      <w:r w:rsidRPr="00EC0EA4">
        <w:t xml:space="preserve">1) dochody bieżące </w:t>
      </w:r>
      <w:r w:rsidRPr="00EC0EA4">
        <w:tab/>
        <w:t>37 912 900,60 zł</w:t>
      </w:r>
    </w:p>
    <w:p w:rsidR="00624E7B" w:rsidRPr="00EC0EA4" w:rsidRDefault="00624E7B" w:rsidP="00624E7B">
      <w:pPr>
        <w:tabs>
          <w:tab w:val="right" w:pos="8602"/>
        </w:tabs>
        <w:ind w:left="-180" w:right="10" w:firstLine="187"/>
      </w:pPr>
      <w:r w:rsidRPr="00EC0EA4">
        <w:t>2) dochody majątkowe</w:t>
      </w:r>
      <w:r w:rsidRPr="00EC0EA4">
        <w:tab/>
        <w:t>5 773 569,00 zł.</w:t>
      </w:r>
    </w:p>
    <w:p w:rsidR="00624E7B" w:rsidRPr="00EC0EA4" w:rsidRDefault="00624E7B" w:rsidP="00624E7B">
      <w:pPr>
        <w:tabs>
          <w:tab w:val="right" w:pos="9350"/>
        </w:tabs>
        <w:spacing w:before="120"/>
        <w:ind w:left="-180" w:right="11"/>
        <w:jc w:val="both"/>
      </w:pPr>
      <w:r w:rsidRPr="00EC0EA4">
        <w:rPr>
          <w:bCs/>
        </w:rPr>
        <w:t xml:space="preserve">2. Ustala się łączną kwotę planowanych wydatków budżetu gminy w wysokości 46 150 425,60 zł, </w:t>
      </w:r>
      <w:r w:rsidRPr="00EC0EA4">
        <w:t>z tego:</w:t>
      </w:r>
    </w:p>
    <w:p w:rsidR="00624E7B" w:rsidRPr="00C26EC7" w:rsidRDefault="00624E7B" w:rsidP="00624E7B">
      <w:pPr>
        <w:tabs>
          <w:tab w:val="right" w:pos="8602"/>
        </w:tabs>
        <w:spacing w:before="120"/>
        <w:ind w:left="-180" w:right="10" w:firstLine="187"/>
      </w:pPr>
      <w:r w:rsidRPr="00C26EC7">
        <w:t xml:space="preserve">1) wydatki bieżące </w:t>
      </w:r>
      <w:r w:rsidRPr="00C26EC7">
        <w:tab/>
        <w:t>35 048 515,60 zł</w:t>
      </w:r>
    </w:p>
    <w:p w:rsidR="00624E7B" w:rsidRPr="00C26EC7" w:rsidRDefault="00624E7B" w:rsidP="00624E7B">
      <w:pPr>
        <w:tabs>
          <w:tab w:val="right" w:pos="8602"/>
        </w:tabs>
        <w:ind w:left="-180" w:right="10" w:firstLine="187"/>
      </w:pPr>
      <w:r w:rsidRPr="00C26EC7">
        <w:t>2) wydatki majątkowe</w:t>
      </w:r>
      <w:r w:rsidRPr="00C26EC7">
        <w:tab/>
        <w:t>11 101 910,00 zł.</w:t>
      </w:r>
    </w:p>
    <w:p w:rsidR="00624E7B" w:rsidRPr="00D205FE" w:rsidRDefault="00624E7B" w:rsidP="00624E7B">
      <w:pPr>
        <w:tabs>
          <w:tab w:val="right" w:pos="9350"/>
        </w:tabs>
        <w:spacing w:before="120"/>
        <w:ind w:left="-180" w:right="11"/>
        <w:jc w:val="both"/>
        <w:rPr>
          <w:bCs/>
        </w:rPr>
      </w:pPr>
      <w:r w:rsidRPr="00D205FE">
        <w:rPr>
          <w:bCs/>
        </w:rPr>
        <w:t>3. Ustala się deficyt budżetu gminy w wysokości 2 463 956,00 zł.</w:t>
      </w:r>
    </w:p>
    <w:p w:rsidR="00624E7B" w:rsidRPr="00D205FE" w:rsidRDefault="00624E7B" w:rsidP="00624E7B">
      <w:pPr>
        <w:tabs>
          <w:tab w:val="right" w:pos="9350"/>
        </w:tabs>
        <w:spacing w:before="120"/>
        <w:ind w:left="-180" w:right="11"/>
        <w:jc w:val="both"/>
        <w:rPr>
          <w:bCs/>
        </w:rPr>
      </w:pPr>
      <w:r w:rsidRPr="00D205FE">
        <w:rPr>
          <w:bCs/>
        </w:rPr>
        <w:t>4. Deficyt budżetu w kwocie 2 463 956,00 zł sfinansowany zostanie z wolnych środków.</w:t>
      </w:r>
    </w:p>
    <w:p w:rsidR="00624E7B" w:rsidRPr="00D205FE" w:rsidRDefault="00624E7B" w:rsidP="00624E7B">
      <w:pPr>
        <w:tabs>
          <w:tab w:val="right" w:pos="9350"/>
        </w:tabs>
        <w:spacing w:before="120"/>
        <w:ind w:left="-180" w:right="11"/>
        <w:jc w:val="both"/>
        <w:rPr>
          <w:bCs/>
        </w:rPr>
      </w:pPr>
      <w:r w:rsidRPr="00D205FE">
        <w:rPr>
          <w:bCs/>
        </w:rPr>
        <w:t>5. Ustala się łączne przychody budżetu gminy w wysokości 3 093 056,00 zł i łączne rozchody</w:t>
      </w:r>
      <w:r w:rsidRPr="000534FE">
        <w:rPr>
          <w:bCs/>
          <w:color w:val="FF0000"/>
        </w:rPr>
        <w:t xml:space="preserve"> </w:t>
      </w:r>
      <w:r w:rsidRPr="00D205FE">
        <w:rPr>
          <w:bCs/>
        </w:rPr>
        <w:t>budżetu gm</w:t>
      </w:r>
      <w:r w:rsidRPr="00D205FE">
        <w:rPr>
          <w:bCs/>
        </w:rPr>
        <w:t>i</w:t>
      </w:r>
      <w:r w:rsidRPr="00D205FE">
        <w:rPr>
          <w:bCs/>
        </w:rPr>
        <w:t>ny w wysokości 629 100 zł, zgodnie z załącznikiem nr 3 do uchwały.</w:t>
      </w:r>
    </w:p>
    <w:p w:rsidR="00624E7B" w:rsidRPr="0016347B" w:rsidRDefault="00624E7B" w:rsidP="00624E7B">
      <w:pPr>
        <w:spacing w:before="240" w:after="240"/>
        <w:ind w:left="-180"/>
        <w:jc w:val="center"/>
        <w:rPr>
          <w:b/>
        </w:rPr>
      </w:pPr>
      <w:r w:rsidRPr="0016347B">
        <w:rPr>
          <w:b/>
        </w:rPr>
        <w:t>§ 4</w:t>
      </w:r>
    </w:p>
    <w:p w:rsidR="00624E7B" w:rsidRPr="00A127BE" w:rsidRDefault="00624E7B" w:rsidP="00624E7B">
      <w:pPr>
        <w:ind w:left="-180"/>
        <w:jc w:val="both"/>
        <w:rPr>
          <w:bCs/>
        </w:rPr>
      </w:pPr>
      <w:r w:rsidRPr="00A127BE">
        <w:t>Załącznik nr 4 do uchwały nr XX/163/2020 Rady Gminy Kamieniec Ząbkowicki z dnia 30 czerwca 2020 r. w sprawie wprowadzenia zmian w budżecie gminy na rok 2020, określający wydatki majątkowe w podziale na poszczególne zadania inwestycyjne planowane do real</w:t>
      </w:r>
      <w:r w:rsidRPr="00A127BE">
        <w:t>i</w:t>
      </w:r>
      <w:r w:rsidRPr="00A127BE">
        <w:t xml:space="preserve">zacji przez Gminę Kamieniec Ząbkowicki w roku 2020, zastępuje </w:t>
      </w:r>
      <w:r w:rsidRPr="00A127BE">
        <w:rPr>
          <w:bCs/>
        </w:rPr>
        <w:t>się załącznikiem nr 4 do n</w:t>
      </w:r>
      <w:r w:rsidRPr="00A127BE">
        <w:rPr>
          <w:bCs/>
        </w:rPr>
        <w:t>i</w:t>
      </w:r>
      <w:r w:rsidRPr="00A127BE">
        <w:rPr>
          <w:bCs/>
        </w:rPr>
        <w:t>niejszej uchwały.</w:t>
      </w:r>
    </w:p>
    <w:p w:rsidR="00624E7B" w:rsidRDefault="00624E7B" w:rsidP="00624E7B">
      <w:pPr>
        <w:spacing w:before="240" w:after="240"/>
        <w:ind w:left="-180"/>
        <w:jc w:val="center"/>
        <w:rPr>
          <w:b/>
        </w:rPr>
      </w:pPr>
    </w:p>
    <w:p w:rsidR="00624E7B" w:rsidRDefault="00624E7B" w:rsidP="00624E7B">
      <w:pPr>
        <w:spacing w:before="240" w:after="240"/>
        <w:ind w:left="-180"/>
        <w:jc w:val="center"/>
        <w:rPr>
          <w:b/>
        </w:rPr>
      </w:pPr>
    </w:p>
    <w:p w:rsidR="00624E7B" w:rsidRPr="00A127BE" w:rsidRDefault="00624E7B" w:rsidP="00624E7B">
      <w:pPr>
        <w:spacing w:before="240" w:after="240"/>
        <w:ind w:left="-180"/>
        <w:jc w:val="center"/>
        <w:rPr>
          <w:b/>
        </w:rPr>
      </w:pPr>
      <w:r w:rsidRPr="00A127BE">
        <w:rPr>
          <w:b/>
        </w:rPr>
        <w:t>§ 5</w:t>
      </w:r>
    </w:p>
    <w:p w:rsidR="00624E7B" w:rsidRPr="00A127BE" w:rsidRDefault="00624E7B" w:rsidP="00624E7B">
      <w:pPr>
        <w:ind w:left="-180"/>
        <w:jc w:val="both"/>
      </w:pPr>
      <w:r w:rsidRPr="00A127BE">
        <w:t>Wykonanie uchwały powierza się Wójtowi Gminy Kamieniec Ząbkowicki.</w:t>
      </w:r>
    </w:p>
    <w:p w:rsidR="00624E7B" w:rsidRPr="000534FE" w:rsidRDefault="00624E7B" w:rsidP="00624E7B">
      <w:pPr>
        <w:spacing w:before="240" w:after="240"/>
        <w:ind w:left="-180"/>
        <w:jc w:val="center"/>
        <w:rPr>
          <w:b/>
          <w:color w:val="FF0000"/>
        </w:rPr>
      </w:pPr>
    </w:p>
    <w:p w:rsidR="00624E7B" w:rsidRPr="00A127BE" w:rsidRDefault="00624E7B" w:rsidP="00624E7B">
      <w:pPr>
        <w:spacing w:before="240" w:after="240"/>
        <w:ind w:left="-180"/>
        <w:jc w:val="center"/>
        <w:rPr>
          <w:b/>
        </w:rPr>
      </w:pPr>
      <w:r w:rsidRPr="00A127BE">
        <w:rPr>
          <w:b/>
        </w:rPr>
        <w:t>§ 6</w:t>
      </w:r>
    </w:p>
    <w:p w:rsidR="00624E7B" w:rsidRPr="00A127BE" w:rsidRDefault="00624E7B" w:rsidP="00624E7B">
      <w:pPr>
        <w:ind w:left="-180"/>
        <w:jc w:val="both"/>
      </w:pPr>
      <w:r w:rsidRPr="00A127BE">
        <w:t>Uchwała wchodzi w życie z dniem podjęcia.</w:t>
      </w:r>
    </w:p>
    <w:p w:rsidR="00624E7B" w:rsidRDefault="00624E7B" w:rsidP="00624E7B">
      <w:pPr>
        <w:ind w:left="-180"/>
        <w:jc w:val="center"/>
        <w:rPr>
          <w:b/>
          <w:color w:val="FF0000"/>
        </w:rPr>
      </w:pPr>
      <w:r w:rsidRPr="000534FE">
        <w:rPr>
          <w:b/>
          <w:color w:val="FF0000"/>
        </w:rPr>
        <w:br w:type="page"/>
      </w:r>
    </w:p>
    <w:p w:rsidR="00624E7B" w:rsidRDefault="00624E7B" w:rsidP="00624E7B">
      <w:pPr>
        <w:ind w:left="-180"/>
        <w:jc w:val="center"/>
        <w:rPr>
          <w:b/>
          <w:color w:val="FF0000"/>
        </w:rPr>
      </w:pPr>
    </w:p>
    <w:p w:rsidR="00624E7B" w:rsidRPr="002C1EEC" w:rsidRDefault="00624E7B" w:rsidP="00624E7B">
      <w:pPr>
        <w:ind w:left="-180"/>
        <w:jc w:val="center"/>
        <w:rPr>
          <w:b/>
        </w:rPr>
      </w:pPr>
      <w:r w:rsidRPr="002C1EEC">
        <w:rPr>
          <w:b/>
        </w:rPr>
        <w:t>Uzasadnienie</w:t>
      </w:r>
    </w:p>
    <w:p w:rsidR="00624E7B" w:rsidRPr="002C1EEC" w:rsidRDefault="00624E7B" w:rsidP="00624E7B">
      <w:pPr>
        <w:tabs>
          <w:tab w:val="decimal" w:pos="8280"/>
        </w:tabs>
        <w:ind w:left="-180"/>
        <w:rPr>
          <w:b/>
        </w:rPr>
      </w:pPr>
    </w:p>
    <w:p w:rsidR="00624E7B" w:rsidRPr="00BA3E28" w:rsidRDefault="00624E7B" w:rsidP="00624E7B">
      <w:pPr>
        <w:tabs>
          <w:tab w:val="num" w:pos="360"/>
          <w:tab w:val="decimal" w:pos="8280"/>
        </w:tabs>
        <w:ind w:left="360" w:hanging="360"/>
        <w:jc w:val="both"/>
      </w:pPr>
      <w:r w:rsidRPr="00BA3E28">
        <w:t>Zmiany wprowadzone niniejszą uchwałą dotyczą w głównej mierze:</w:t>
      </w:r>
    </w:p>
    <w:p w:rsidR="00624E7B" w:rsidRDefault="00624E7B" w:rsidP="00624E7B">
      <w:pPr>
        <w:numPr>
          <w:ilvl w:val="0"/>
          <w:numId w:val="2"/>
        </w:numPr>
        <w:tabs>
          <w:tab w:val="clear" w:pos="720"/>
          <w:tab w:val="num" w:pos="360"/>
          <w:tab w:val="decimal" w:pos="8280"/>
        </w:tabs>
        <w:ind w:left="360"/>
        <w:jc w:val="both"/>
      </w:pPr>
      <w:r>
        <w:t>zwiększenia planu dochodów i wydatków w dz. 010 wynikającego z przyznanej dotacji z b</w:t>
      </w:r>
      <w:r>
        <w:t>u</w:t>
      </w:r>
      <w:r>
        <w:t>dżetu Województwa Dolnośląskiego, w ramach pomocy finansowej, na zadanie związane z konserwacją rowów m</w:t>
      </w:r>
      <w:r>
        <w:t>e</w:t>
      </w:r>
      <w:r>
        <w:t>lioracyjnych;</w:t>
      </w:r>
    </w:p>
    <w:p w:rsidR="00624E7B" w:rsidRDefault="00624E7B" w:rsidP="00624E7B">
      <w:pPr>
        <w:numPr>
          <w:ilvl w:val="0"/>
          <w:numId w:val="2"/>
        </w:numPr>
        <w:tabs>
          <w:tab w:val="clear" w:pos="720"/>
          <w:tab w:val="num" w:pos="360"/>
          <w:tab w:val="decimal" w:pos="8280"/>
        </w:tabs>
        <w:ind w:left="360"/>
        <w:jc w:val="both"/>
      </w:pPr>
      <w:r w:rsidRPr="00AE6280">
        <w:t>zmiany w dz. 600 przeznaczenia pomocy finansowej dla Powiatu Ząbkowickiego w związku</w:t>
      </w:r>
      <w:r>
        <w:t xml:space="preserve"> ze zmianą uchwały XVIII/146/2020 Rady Gminy Kamieniec </w:t>
      </w:r>
      <w:r w:rsidRPr="00AE6280">
        <w:t>Ząbkowicki z dnia 30 kwietnia 2020 r. w sprawie udzielenia pomocy finansowej dla Powiatu Ząbkowickiego z budżetu Gminy Kamieniec Ząbkowicki</w:t>
      </w:r>
      <w:r>
        <w:t>;</w:t>
      </w:r>
    </w:p>
    <w:p w:rsidR="00624E7B" w:rsidRDefault="00624E7B" w:rsidP="00624E7B">
      <w:pPr>
        <w:numPr>
          <w:ilvl w:val="0"/>
          <w:numId w:val="2"/>
        </w:numPr>
        <w:tabs>
          <w:tab w:val="clear" w:pos="720"/>
          <w:tab w:val="num" w:pos="360"/>
          <w:tab w:val="decimal" w:pos="8280"/>
        </w:tabs>
        <w:ind w:left="360"/>
        <w:jc w:val="both"/>
      </w:pPr>
      <w:r w:rsidRPr="00D60EA4">
        <w:t>zwiększenia w dz. 700 planu wydatków na istniejącym zadaniu inwestycyjnym</w:t>
      </w:r>
      <w:r>
        <w:t xml:space="preserve"> oraz rezygn</w:t>
      </w:r>
      <w:r>
        <w:t>a</w:t>
      </w:r>
      <w:r>
        <w:t>cji z realizacji dotychczasowego zadania</w:t>
      </w:r>
      <w:r w:rsidRPr="00D60EA4">
        <w:t>;</w:t>
      </w:r>
    </w:p>
    <w:p w:rsidR="00624E7B" w:rsidRDefault="00624E7B" w:rsidP="00624E7B">
      <w:pPr>
        <w:numPr>
          <w:ilvl w:val="0"/>
          <w:numId w:val="2"/>
        </w:numPr>
        <w:tabs>
          <w:tab w:val="clear" w:pos="720"/>
          <w:tab w:val="num" w:pos="360"/>
          <w:tab w:val="decimal" w:pos="8280"/>
        </w:tabs>
        <w:ind w:left="360"/>
        <w:jc w:val="both"/>
      </w:pPr>
      <w:r>
        <w:t>wprowadzenia w dz. 754 nowego zadania inwestycyjnego pn. „</w:t>
      </w:r>
      <w:bookmarkStart w:id="0" w:name="OLE_LINK1"/>
      <w:r>
        <w:t>Modernizacja ogrodzenia przy budynku remizy strażackiej OSP Ożary</w:t>
      </w:r>
      <w:bookmarkEnd w:id="0"/>
      <w:r>
        <w:t xml:space="preserve">” oraz zwiększenia planu dotacji celowej </w:t>
      </w:r>
      <w:r w:rsidRPr="00015A1F">
        <w:t>na dofina</w:t>
      </w:r>
      <w:r w:rsidRPr="00015A1F">
        <w:t>n</w:t>
      </w:r>
      <w:r w:rsidRPr="00015A1F">
        <w:t>sowanie zakupu lekkiego samochodu ratowniczo-gaśniczego na potrzeby jednostki OSP T</w:t>
      </w:r>
      <w:r w:rsidRPr="00015A1F">
        <w:t>o</w:t>
      </w:r>
      <w:r w:rsidRPr="00015A1F">
        <w:t>pola</w:t>
      </w:r>
      <w:r>
        <w:t>;</w:t>
      </w:r>
    </w:p>
    <w:p w:rsidR="00624E7B" w:rsidRPr="00D60EA4" w:rsidRDefault="00624E7B" w:rsidP="00624E7B">
      <w:pPr>
        <w:numPr>
          <w:ilvl w:val="0"/>
          <w:numId w:val="2"/>
        </w:numPr>
        <w:tabs>
          <w:tab w:val="clear" w:pos="720"/>
          <w:tab w:val="num" w:pos="360"/>
          <w:tab w:val="decimal" w:pos="8280"/>
        </w:tabs>
        <w:ind w:left="360"/>
        <w:jc w:val="both"/>
      </w:pPr>
      <w:r>
        <w:t>zwiększenia w dz. 758 planu dochodów z związku z przyznaniem kwoty 75 000 zł ze śro</w:t>
      </w:r>
      <w:r>
        <w:t>d</w:t>
      </w:r>
      <w:r>
        <w:t>ków rezerwy oświatowej subwencji ogólnej;</w:t>
      </w:r>
    </w:p>
    <w:p w:rsidR="00624E7B" w:rsidRPr="005E1688" w:rsidRDefault="00624E7B" w:rsidP="00624E7B">
      <w:pPr>
        <w:numPr>
          <w:ilvl w:val="0"/>
          <w:numId w:val="2"/>
        </w:numPr>
        <w:tabs>
          <w:tab w:val="clear" w:pos="720"/>
          <w:tab w:val="num" w:pos="360"/>
          <w:tab w:val="decimal" w:pos="8280"/>
        </w:tabs>
        <w:ind w:left="360"/>
        <w:jc w:val="both"/>
      </w:pPr>
      <w:r w:rsidRPr="005E1688">
        <w:t>zmiany w dz. 801 planu wydatków jednostek oświatowych;</w:t>
      </w:r>
    </w:p>
    <w:p w:rsidR="00624E7B" w:rsidRDefault="00624E7B" w:rsidP="00624E7B">
      <w:pPr>
        <w:numPr>
          <w:ilvl w:val="0"/>
          <w:numId w:val="2"/>
        </w:numPr>
        <w:tabs>
          <w:tab w:val="clear" w:pos="720"/>
          <w:tab w:val="num" w:pos="360"/>
          <w:tab w:val="decimal" w:pos="8280"/>
        </w:tabs>
        <w:ind w:left="360"/>
        <w:jc w:val="both"/>
      </w:pPr>
      <w:r w:rsidRPr="00BE2378">
        <w:t xml:space="preserve">zabezpieczenia </w:t>
      </w:r>
      <w:r w:rsidRPr="00D95F0A">
        <w:t xml:space="preserve">w dz. 921 </w:t>
      </w:r>
      <w:r w:rsidRPr="00BE2378">
        <w:t>środków</w:t>
      </w:r>
      <w:r>
        <w:t xml:space="preserve"> na dotacje</w:t>
      </w:r>
      <w:r w:rsidRPr="00CF1E80">
        <w:t xml:space="preserve"> na finansowanie lub dofinansowanie prac r</w:t>
      </w:r>
      <w:r w:rsidRPr="00CF1E80">
        <w:t>e</w:t>
      </w:r>
      <w:r w:rsidRPr="00CF1E80">
        <w:t>montowych i konserwatorskich obiektów zabytkowych jednostek niezaliczanych do sektora finansów publicznych</w:t>
      </w:r>
      <w:r>
        <w:t>, wprowadzenia nowego zadania pn. „</w:t>
      </w:r>
      <w:bookmarkStart w:id="1" w:name="OLE_LINK3"/>
      <w:r w:rsidRPr="009C6FC2">
        <w:t>Rewitalizacja części dawne</w:t>
      </w:r>
      <w:r>
        <w:t>go ogrodu klasztornego –</w:t>
      </w:r>
      <w:r w:rsidRPr="009C6FC2">
        <w:t xml:space="preserve"> Ogrody Opata</w:t>
      </w:r>
      <w:r>
        <w:t>,</w:t>
      </w:r>
      <w:r w:rsidRPr="009C6FC2">
        <w:t xml:space="preserve"> wraz z budową budynku gospodarczego</w:t>
      </w:r>
      <w:bookmarkEnd w:id="1"/>
      <w:r>
        <w:t>” oraz zmiany planu wydatków na istniejącym zadaniu inwestycyjnym;</w:t>
      </w:r>
    </w:p>
    <w:p w:rsidR="00624E7B" w:rsidRPr="00A47104" w:rsidRDefault="00624E7B" w:rsidP="00624E7B">
      <w:pPr>
        <w:numPr>
          <w:ilvl w:val="0"/>
          <w:numId w:val="2"/>
        </w:numPr>
        <w:tabs>
          <w:tab w:val="clear" w:pos="720"/>
          <w:tab w:val="num" w:pos="360"/>
          <w:tab w:val="decimal" w:pos="8280"/>
        </w:tabs>
        <w:ind w:left="360"/>
        <w:jc w:val="both"/>
      </w:pPr>
      <w:r w:rsidRPr="00A47104">
        <w:t>aktualizacji planu wydatków majątkowych na zadaniach „Bezpieczna droga dzieci do szkoły w Kamieńcu Ząbkowickim (skrzyżowanie)” oraz „Zabezpieczenie skarpy przed osuwiskiem gruntu w miejscowości Byczeń” w związku ze zmianami wprowadzonymi zarządzeniem nr 209/2020 Wójta Gminy Kamieniec Ząbkowicki z dnia 30 czerwca 2020 roku.</w:t>
      </w:r>
    </w:p>
    <w:p w:rsidR="00624E7B" w:rsidRPr="00CF7F08" w:rsidRDefault="00624E7B" w:rsidP="00624E7B">
      <w:pPr>
        <w:tabs>
          <w:tab w:val="decimal" w:pos="8280"/>
        </w:tabs>
        <w:ind w:left="-180"/>
        <w:jc w:val="both"/>
      </w:pPr>
    </w:p>
    <w:p w:rsidR="00624E7B" w:rsidRPr="00CF7F08" w:rsidRDefault="00624E7B" w:rsidP="00624E7B">
      <w:pPr>
        <w:tabs>
          <w:tab w:val="decimal" w:pos="8280"/>
        </w:tabs>
        <w:ind w:left="-180"/>
        <w:jc w:val="both"/>
      </w:pPr>
      <w:r w:rsidRPr="00CF7F08">
        <w:t>Pozostałe zmiany dotyczą urealnienia planu wydatków budżetu Gminy.</w:t>
      </w:r>
    </w:p>
    <w:p w:rsidR="00624E7B" w:rsidRPr="00CF7F08" w:rsidRDefault="00624E7B" w:rsidP="00624E7B">
      <w:pPr>
        <w:tabs>
          <w:tab w:val="num" w:pos="360"/>
          <w:tab w:val="decimal" w:pos="8280"/>
        </w:tabs>
        <w:ind w:left="-180"/>
        <w:jc w:val="both"/>
      </w:pPr>
    </w:p>
    <w:p w:rsidR="00624E7B" w:rsidRPr="00A127BE" w:rsidRDefault="00624E7B" w:rsidP="00624E7B">
      <w:pPr>
        <w:tabs>
          <w:tab w:val="decimal" w:pos="8280"/>
        </w:tabs>
        <w:ind w:left="-180"/>
        <w:jc w:val="both"/>
      </w:pPr>
      <w:r w:rsidRPr="00A127BE">
        <w:t>W związku z powyższym na przypadające do spłaty w roku 2020 kwoty rat kredytów długoterminowych w łącznej wysokości 629 100 zł przeznacza się wo</w:t>
      </w:r>
      <w:r w:rsidRPr="00A127BE">
        <w:t>l</w:t>
      </w:r>
      <w:r w:rsidRPr="00A127BE">
        <w:t>ne środki</w:t>
      </w:r>
    </w:p>
    <w:p w:rsidR="00624E7B" w:rsidRPr="00A127BE" w:rsidRDefault="00624E7B" w:rsidP="00624E7B">
      <w:pPr>
        <w:tabs>
          <w:tab w:val="decimal" w:pos="8280"/>
        </w:tabs>
        <w:ind w:left="-180"/>
        <w:jc w:val="both"/>
      </w:pPr>
    </w:p>
    <w:p w:rsidR="00624E7B" w:rsidRPr="00A127BE" w:rsidRDefault="00624E7B" w:rsidP="00624E7B">
      <w:pPr>
        <w:tabs>
          <w:tab w:val="decimal" w:pos="8280"/>
        </w:tabs>
        <w:ind w:left="-180"/>
        <w:jc w:val="both"/>
      </w:pPr>
      <w:r w:rsidRPr="00A127BE">
        <w:t>Po dokonanych zmianach budżet Gminy przedstawia się j.n.</w:t>
      </w:r>
    </w:p>
    <w:p w:rsidR="00624E7B" w:rsidRPr="00A127BE" w:rsidRDefault="00624E7B" w:rsidP="00624E7B">
      <w:pPr>
        <w:tabs>
          <w:tab w:val="decimal" w:pos="8280"/>
        </w:tabs>
        <w:ind w:left="-180"/>
        <w:jc w:val="both"/>
      </w:pPr>
    </w:p>
    <w:p w:rsidR="00624E7B" w:rsidRPr="00A127BE" w:rsidRDefault="00624E7B" w:rsidP="00624E7B">
      <w:pPr>
        <w:ind w:left="-180" w:right="-180"/>
        <w:rPr>
          <w:b/>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1"/>
        <w:gridCol w:w="2396"/>
        <w:gridCol w:w="1980"/>
        <w:gridCol w:w="2051"/>
      </w:tblGrid>
      <w:tr w:rsidR="00624E7B" w:rsidRPr="00A127BE" w:rsidTr="00D20B4B">
        <w:trPr>
          <w:trHeight w:val="497"/>
          <w:jc w:val="center"/>
        </w:trPr>
        <w:tc>
          <w:tcPr>
            <w:tcW w:w="2071" w:type="dxa"/>
            <w:vAlign w:val="center"/>
          </w:tcPr>
          <w:p w:rsidR="00624E7B" w:rsidRPr="00A127BE" w:rsidRDefault="00624E7B" w:rsidP="00D20B4B">
            <w:pPr>
              <w:ind w:left="-180" w:right="-180"/>
              <w:jc w:val="center"/>
            </w:pPr>
            <w:r w:rsidRPr="00A127BE">
              <w:t>Wyszczególnienie</w:t>
            </w:r>
          </w:p>
        </w:tc>
        <w:tc>
          <w:tcPr>
            <w:tcW w:w="2396" w:type="dxa"/>
            <w:vAlign w:val="center"/>
          </w:tcPr>
          <w:p w:rsidR="00624E7B" w:rsidRPr="00A127BE" w:rsidRDefault="00624E7B" w:rsidP="00D20B4B">
            <w:pPr>
              <w:ind w:left="-180" w:right="-180"/>
              <w:jc w:val="center"/>
            </w:pPr>
            <w:r w:rsidRPr="00A127BE">
              <w:t>Zapis przed zmi</w:t>
            </w:r>
            <w:r w:rsidRPr="00A127BE">
              <w:t>a</w:t>
            </w:r>
            <w:r w:rsidRPr="00A127BE">
              <w:t>nami</w:t>
            </w:r>
          </w:p>
        </w:tc>
        <w:tc>
          <w:tcPr>
            <w:tcW w:w="1980" w:type="dxa"/>
            <w:vAlign w:val="center"/>
          </w:tcPr>
          <w:p w:rsidR="00624E7B" w:rsidRPr="00A127BE" w:rsidRDefault="00624E7B" w:rsidP="00D20B4B">
            <w:pPr>
              <w:ind w:left="-180" w:right="-180"/>
              <w:jc w:val="center"/>
            </w:pPr>
            <w:r w:rsidRPr="00A127BE">
              <w:t>Zmiana</w:t>
            </w:r>
          </w:p>
        </w:tc>
        <w:tc>
          <w:tcPr>
            <w:tcW w:w="2051" w:type="dxa"/>
            <w:vAlign w:val="center"/>
          </w:tcPr>
          <w:p w:rsidR="00624E7B" w:rsidRPr="00A127BE" w:rsidRDefault="00624E7B" w:rsidP="00D20B4B">
            <w:pPr>
              <w:ind w:left="-180" w:right="-180"/>
              <w:jc w:val="center"/>
            </w:pPr>
            <w:r w:rsidRPr="00A127BE">
              <w:t>Zapis po zmianie</w:t>
            </w:r>
          </w:p>
        </w:tc>
      </w:tr>
      <w:tr w:rsidR="00624E7B" w:rsidRPr="00A127BE" w:rsidTr="00D20B4B">
        <w:trPr>
          <w:jc w:val="center"/>
        </w:trPr>
        <w:tc>
          <w:tcPr>
            <w:tcW w:w="2071" w:type="dxa"/>
          </w:tcPr>
          <w:p w:rsidR="00624E7B" w:rsidRPr="00A127BE" w:rsidRDefault="00624E7B" w:rsidP="00D20B4B">
            <w:pPr>
              <w:ind w:left="-180" w:right="-180"/>
              <w:jc w:val="center"/>
              <w:rPr>
                <w:b/>
                <w:sz w:val="18"/>
                <w:szCs w:val="18"/>
              </w:rPr>
            </w:pPr>
            <w:r w:rsidRPr="00A127BE">
              <w:rPr>
                <w:b/>
                <w:sz w:val="18"/>
                <w:szCs w:val="18"/>
              </w:rPr>
              <w:t>1</w:t>
            </w:r>
          </w:p>
        </w:tc>
        <w:tc>
          <w:tcPr>
            <w:tcW w:w="2396" w:type="dxa"/>
          </w:tcPr>
          <w:p w:rsidR="00624E7B" w:rsidRPr="00A127BE" w:rsidRDefault="00624E7B" w:rsidP="00D20B4B">
            <w:pPr>
              <w:ind w:left="-180" w:right="-180"/>
              <w:jc w:val="center"/>
              <w:rPr>
                <w:b/>
                <w:sz w:val="18"/>
                <w:szCs w:val="18"/>
              </w:rPr>
            </w:pPr>
            <w:r w:rsidRPr="00A127BE">
              <w:rPr>
                <w:b/>
                <w:sz w:val="18"/>
                <w:szCs w:val="18"/>
              </w:rPr>
              <w:t>2</w:t>
            </w:r>
          </w:p>
        </w:tc>
        <w:tc>
          <w:tcPr>
            <w:tcW w:w="1980" w:type="dxa"/>
          </w:tcPr>
          <w:p w:rsidR="00624E7B" w:rsidRPr="00A127BE" w:rsidRDefault="00624E7B" w:rsidP="00D20B4B">
            <w:pPr>
              <w:ind w:left="-180" w:right="-180"/>
              <w:jc w:val="center"/>
              <w:rPr>
                <w:b/>
                <w:sz w:val="18"/>
                <w:szCs w:val="18"/>
              </w:rPr>
            </w:pPr>
            <w:r w:rsidRPr="00A127BE">
              <w:rPr>
                <w:b/>
                <w:sz w:val="18"/>
                <w:szCs w:val="18"/>
              </w:rPr>
              <w:t>3</w:t>
            </w:r>
          </w:p>
        </w:tc>
        <w:tc>
          <w:tcPr>
            <w:tcW w:w="2051" w:type="dxa"/>
          </w:tcPr>
          <w:p w:rsidR="00624E7B" w:rsidRPr="00A127BE" w:rsidRDefault="00624E7B" w:rsidP="00D20B4B">
            <w:pPr>
              <w:ind w:left="-180" w:right="-180"/>
              <w:jc w:val="center"/>
              <w:rPr>
                <w:b/>
                <w:sz w:val="18"/>
                <w:szCs w:val="18"/>
              </w:rPr>
            </w:pPr>
            <w:r w:rsidRPr="00A127BE">
              <w:rPr>
                <w:b/>
                <w:sz w:val="18"/>
                <w:szCs w:val="18"/>
              </w:rPr>
              <w:t>4</w:t>
            </w:r>
          </w:p>
        </w:tc>
      </w:tr>
      <w:tr w:rsidR="00624E7B" w:rsidRPr="00A127BE" w:rsidTr="00D20B4B">
        <w:trPr>
          <w:jc w:val="center"/>
        </w:trPr>
        <w:tc>
          <w:tcPr>
            <w:tcW w:w="2071" w:type="dxa"/>
            <w:vAlign w:val="center"/>
          </w:tcPr>
          <w:p w:rsidR="00624E7B" w:rsidRPr="00A127BE" w:rsidRDefault="00624E7B" w:rsidP="00D20B4B">
            <w:pPr>
              <w:ind w:left="-23" w:right="-180"/>
              <w:rPr>
                <w:b/>
              </w:rPr>
            </w:pPr>
            <w:r w:rsidRPr="00A127BE">
              <w:rPr>
                <w:b/>
              </w:rPr>
              <w:t>Dochody</w:t>
            </w:r>
          </w:p>
        </w:tc>
        <w:tc>
          <w:tcPr>
            <w:tcW w:w="2396" w:type="dxa"/>
            <w:vAlign w:val="center"/>
          </w:tcPr>
          <w:p w:rsidR="00624E7B" w:rsidRPr="00A127BE" w:rsidRDefault="00624E7B" w:rsidP="00D20B4B">
            <w:pPr>
              <w:ind w:left="-180" w:right="-73"/>
              <w:jc w:val="right"/>
              <w:rPr>
                <w:b/>
              </w:rPr>
            </w:pPr>
            <w:r>
              <w:rPr>
                <w:b/>
              </w:rPr>
              <w:t>43 591 350</w:t>
            </w:r>
            <w:r w:rsidRPr="00A127BE">
              <w:rPr>
                <w:b/>
              </w:rPr>
              <w:t>,60</w:t>
            </w:r>
          </w:p>
        </w:tc>
        <w:tc>
          <w:tcPr>
            <w:tcW w:w="1980" w:type="dxa"/>
            <w:vAlign w:val="center"/>
          </w:tcPr>
          <w:p w:rsidR="00624E7B" w:rsidRPr="00A127BE" w:rsidRDefault="00624E7B" w:rsidP="00D20B4B">
            <w:pPr>
              <w:ind w:left="-180" w:right="-73"/>
              <w:jc w:val="right"/>
              <w:rPr>
                <w:b/>
              </w:rPr>
            </w:pPr>
            <w:r>
              <w:rPr>
                <w:b/>
              </w:rPr>
              <w:t>+ 95 119</w:t>
            </w:r>
            <w:r w:rsidRPr="00A127BE">
              <w:rPr>
                <w:b/>
              </w:rPr>
              <w:t>,00</w:t>
            </w:r>
          </w:p>
        </w:tc>
        <w:tc>
          <w:tcPr>
            <w:tcW w:w="2051" w:type="dxa"/>
            <w:vAlign w:val="center"/>
          </w:tcPr>
          <w:p w:rsidR="00624E7B" w:rsidRPr="00A127BE" w:rsidRDefault="00624E7B" w:rsidP="00D20B4B">
            <w:pPr>
              <w:ind w:left="-180" w:right="-73"/>
              <w:jc w:val="right"/>
              <w:rPr>
                <w:b/>
              </w:rPr>
            </w:pPr>
            <w:r>
              <w:rPr>
                <w:b/>
              </w:rPr>
              <w:t>43 686 469</w:t>
            </w:r>
            <w:r w:rsidRPr="00A127BE">
              <w:rPr>
                <w:b/>
              </w:rPr>
              <w:t>,60</w:t>
            </w:r>
          </w:p>
        </w:tc>
      </w:tr>
      <w:tr w:rsidR="00624E7B" w:rsidRPr="009F2D57" w:rsidTr="00D20B4B">
        <w:trPr>
          <w:jc w:val="center"/>
        </w:trPr>
        <w:tc>
          <w:tcPr>
            <w:tcW w:w="2071" w:type="dxa"/>
            <w:vAlign w:val="center"/>
          </w:tcPr>
          <w:p w:rsidR="00624E7B" w:rsidRPr="009F2D57" w:rsidRDefault="00624E7B" w:rsidP="00D20B4B">
            <w:pPr>
              <w:ind w:left="-23" w:right="-180"/>
              <w:rPr>
                <w:b/>
              </w:rPr>
            </w:pPr>
            <w:r w:rsidRPr="009F2D57">
              <w:rPr>
                <w:b/>
              </w:rPr>
              <w:t>Wydatki</w:t>
            </w:r>
          </w:p>
        </w:tc>
        <w:tc>
          <w:tcPr>
            <w:tcW w:w="2396" w:type="dxa"/>
            <w:vAlign w:val="center"/>
          </w:tcPr>
          <w:p w:rsidR="00624E7B" w:rsidRPr="009F2D57" w:rsidRDefault="00624E7B" w:rsidP="00D20B4B">
            <w:pPr>
              <w:ind w:left="-180" w:right="-73"/>
              <w:jc w:val="right"/>
              <w:rPr>
                <w:b/>
              </w:rPr>
            </w:pPr>
            <w:r w:rsidRPr="009F2D57">
              <w:rPr>
                <w:b/>
              </w:rPr>
              <w:t>46 055 306,60</w:t>
            </w:r>
          </w:p>
        </w:tc>
        <w:tc>
          <w:tcPr>
            <w:tcW w:w="1980" w:type="dxa"/>
          </w:tcPr>
          <w:p w:rsidR="00624E7B" w:rsidRPr="009F2D57" w:rsidRDefault="00624E7B" w:rsidP="00D20B4B">
            <w:pPr>
              <w:ind w:left="-180" w:right="-73"/>
              <w:jc w:val="right"/>
              <w:rPr>
                <w:b/>
              </w:rPr>
            </w:pPr>
            <w:r w:rsidRPr="009F2D57">
              <w:rPr>
                <w:b/>
              </w:rPr>
              <w:t>+ 95 119,00</w:t>
            </w:r>
          </w:p>
        </w:tc>
        <w:tc>
          <w:tcPr>
            <w:tcW w:w="2051" w:type="dxa"/>
            <w:vAlign w:val="center"/>
          </w:tcPr>
          <w:p w:rsidR="00624E7B" w:rsidRPr="009F2D57" w:rsidRDefault="00624E7B" w:rsidP="00D20B4B">
            <w:pPr>
              <w:ind w:left="-180" w:right="-73"/>
              <w:jc w:val="right"/>
              <w:rPr>
                <w:b/>
              </w:rPr>
            </w:pPr>
            <w:r w:rsidRPr="009F2D57">
              <w:rPr>
                <w:b/>
              </w:rPr>
              <w:t>46 150 425,60</w:t>
            </w:r>
          </w:p>
        </w:tc>
      </w:tr>
      <w:tr w:rsidR="00624E7B" w:rsidRPr="00EA7759" w:rsidTr="00D20B4B">
        <w:trPr>
          <w:jc w:val="center"/>
        </w:trPr>
        <w:tc>
          <w:tcPr>
            <w:tcW w:w="2071" w:type="dxa"/>
            <w:vAlign w:val="center"/>
          </w:tcPr>
          <w:p w:rsidR="00624E7B" w:rsidRPr="00EA7759" w:rsidRDefault="00624E7B" w:rsidP="00D20B4B">
            <w:pPr>
              <w:ind w:left="-23" w:right="-180"/>
              <w:rPr>
                <w:b/>
              </w:rPr>
            </w:pPr>
            <w:r w:rsidRPr="00EA7759">
              <w:rPr>
                <w:b/>
              </w:rPr>
              <w:t>wynik budżetu /+-/</w:t>
            </w:r>
          </w:p>
        </w:tc>
        <w:tc>
          <w:tcPr>
            <w:tcW w:w="2396" w:type="dxa"/>
            <w:vAlign w:val="center"/>
          </w:tcPr>
          <w:p w:rsidR="00624E7B" w:rsidRPr="00EA7759" w:rsidRDefault="00624E7B" w:rsidP="00D20B4B">
            <w:pPr>
              <w:ind w:left="-180" w:right="-73"/>
              <w:jc w:val="right"/>
              <w:rPr>
                <w:b/>
              </w:rPr>
            </w:pPr>
            <w:r w:rsidRPr="00EA7759">
              <w:rPr>
                <w:b/>
              </w:rPr>
              <w:t>- 2 463 956,00</w:t>
            </w:r>
          </w:p>
        </w:tc>
        <w:tc>
          <w:tcPr>
            <w:tcW w:w="1980" w:type="dxa"/>
          </w:tcPr>
          <w:p w:rsidR="00624E7B" w:rsidRPr="00EA7759" w:rsidRDefault="00624E7B" w:rsidP="00D20B4B">
            <w:pPr>
              <w:ind w:left="-180" w:right="-73"/>
              <w:jc w:val="right"/>
              <w:rPr>
                <w:b/>
              </w:rPr>
            </w:pPr>
          </w:p>
        </w:tc>
        <w:tc>
          <w:tcPr>
            <w:tcW w:w="2051" w:type="dxa"/>
            <w:vAlign w:val="center"/>
          </w:tcPr>
          <w:p w:rsidR="00624E7B" w:rsidRPr="00EA7759" w:rsidRDefault="00624E7B" w:rsidP="00D20B4B">
            <w:pPr>
              <w:ind w:left="-180" w:right="-73"/>
              <w:jc w:val="right"/>
              <w:rPr>
                <w:b/>
              </w:rPr>
            </w:pPr>
            <w:r w:rsidRPr="00EA7759">
              <w:rPr>
                <w:b/>
              </w:rPr>
              <w:t>- 2 463 956,00</w:t>
            </w:r>
          </w:p>
        </w:tc>
      </w:tr>
      <w:tr w:rsidR="00624E7B" w:rsidRPr="0061030A" w:rsidTr="00D20B4B">
        <w:trPr>
          <w:trHeight w:val="50"/>
          <w:jc w:val="center"/>
        </w:trPr>
        <w:tc>
          <w:tcPr>
            <w:tcW w:w="2071" w:type="dxa"/>
            <w:vAlign w:val="center"/>
          </w:tcPr>
          <w:p w:rsidR="00624E7B" w:rsidRPr="0061030A" w:rsidRDefault="00624E7B" w:rsidP="00D20B4B">
            <w:pPr>
              <w:ind w:left="-23" w:right="-180"/>
              <w:rPr>
                <w:b/>
              </w:rPr>
            </w:pPr>
            <w:r w:rsidRPr="0061030A">
              <w:rPr>
                <w:b/>
              </w:rPr>
              <w:t>Przychody</w:t>
            </w:r>
          </w:p>
        </w:tc>
        <w:tc>
          <w:tcPr>
            <w:tcW w:w="2396" w:type="dxa"/>
            <w:vAlign w:val="center"/>
          </w:tcPr>
          <w:p w:rsidR="00624E7B" w:rsidRPr="0061030A" w:rsidRDefault="00624E7B" w:rsidP="00D20B4B">
            <w:pPr>
              <w:ind w:left="-180" w:right="-73"/>
              <w:jc w:val="right"/>
              <w:rPr>
                <w:b/>
              </w:rPr>
            </w:pPr>
            <w:r w:rsidRPr="0061030A">
              <w:rPr>
                <w:b/>
              </w:rPr>
              <w:t>3 093 056,00</w:t>
            </w:r>
          </w:p>
        </w:tc>
        <w:tc>
          <w:tcPr>
            <w:tcW w:w="1980" w:type="dxa"/>
          </w:tcPr>
          <w:p w:rsidR="00624E7B" w:rsidRPr="0061030A" w:rsidRDefault="00624E7B" w:rsidP="00D20B4B">
            <w:pPr>
              <w:ind w:left="-180" w:right="-73"/>
              <w:jc w:val="center"/>
              <w:rPr>
                <w:b/>
              </w:rPr>
            </w:pPr>
            <w:r w:rsidRPr="0061030A">
              <w:rPr>
                <w:b/>
              </w:rPr>
              <w:t>-</w:t>
            </w:r>
          </w:p>
        </w:tc>
        <w:tc>
          <w:tcPr>
            <w:tcW w:w="2051" w:type="dxa"/>
            <w:vAlign w:val="center"/>
          </w:tcPr>
          <w:p w:rsidR="00624E7B" w:rsidRPr="0061030A" w:rsidRDefault="00624E7B" w:rsidP="00D20B4B">
            <w:pPr>
              <w:ind w:left="-180" w:right="-73"/>
              <w:jc w:val="right"/>
              <w:rPr>
                <w:b/>
              </w:rPr>
            </w:pPr>
            <w:r w:rsidRPr="0061030A">
              <w:rPr>
                <w:b/>
              </w:rPr>
              <w:t>3 093 056,00</w:t>
            </w:r>
          </w:p>
        </w:tc>
      </w:tr>
      <w:tr w:rsidR="00624E7B" w:rsidRPr="0094613B" w:rsidTr="00D20B4B">
        <w:trPr>
          <w:jc w:val="center"/>
        </w:trPr>
        <w:tc>
          <w:tcPr>
            <w:tcW w:w="2071" w:type="dxa"/>
            <w:vAlign w:val="center"/>
          </w:tcPr>
          <w:p w:rsidR="00624E7B" w:rsidRPr="0094613B" w:rsidRDefault="00624E7B" w:rsidP="00D20B4B">
            <w:pPr>
              <w:ind w:left="-23" w:right="-180"/>
              <w:rPr>
                <w:b/>
              </w:rPr>
            </w:pPr>
            <w:r w:rsidRPr="0094613B">
              <w:rPr>
                <w:b/>
              </w:rPr>
              <w:t>Rozchody</w:t>
            </w:r>
          </w:p>
        </w:tc>
        <w:tc>
          <w:tcPr>
            <w:tcW w:w="2396" w:type="dxa"/>
            <w:vAlign w:val="center"/>
          </w:tcPr>
          <w:p w:rsidR="00624E7B" w:rsidRPr="0094613B" w:rsidRDefault="00624E7B" w:rsidP="00D20B4B">
            <w:pPr>
              <w:ind w:left="-180" w:right="-73"/>
              <w:jc w:val="right"/>
              <w:rPr>
                <w:b/>
              </w:rPr>
            </w:pPr>
            <w:r w:rsidRPr="0094613B">
              <w:rPr>
                <w:b/>
              </w:rPr>
              <w:t>629 100,00</w:t>
            </w:r>
          </w:p>
        </w:tc>
        <w:tc>
          <w:tcPr>
            <w:tcW w:w="1980" w:type="dxa"/>
          </w:tcPr>
          <w:p w:rsidR="00624E7B" w:rsidRPr="0094613B" w:rsidRDefault="00624E7B" w:rsidP="00D20B4B">
            <w:pPr>
              <w:ind w:left="-180" w:right="-73"/>
              <w:jc w:val="center"/>
              <w:rPr>
                <w:b/>
              </w:rPr>
            </w:pPr>
            <w:r w:rsidRPr="0094613B">
              <w:rPr>
                <w:b/>
              </w:rPr>
              <w:t>-</w:t>
            </w:r>
          </w:p>
        </w:tc>
        <w:tc>
          <w:tcPr>
            <w:tcW w:w="2051" w:type="dxa"/>
            <w:vAlign w:val="center"/>
          </w:tcPr>
          <w:p w:rsidR="00624E7B" w:rsidRPr="0094613B" w:rsidRDefault="00624E7B" w:rsidP="00D20B4B">
            <w:pPr>
              <w:ind w:left="-180" w:right="-73"/>
              <w:jc w:val="right"/>
              <w:rPr>
                <w:b/>
              </w:rPr>
            </w:pPr>
            <w:r w:rsidRPr="0094613B">
              <w:rPr>
                <w:b/>
              </w:rPr>
              <w:t>629 100,00</w:t>
            </w:r>
          </w:p>
        </w:tc>
      </w:tr>
    </w:tbl>
    <w:p w:rsidR="00624E7B" w:rsidRPr="000534FE" w:rsidRDefault="00624E7B" w:rsidP="00624E7B">
      <w:pPr>
        <w:tabs>
          <w:tab w:val="num" w:pos="360"/>
          <w:tab w:val="decimal" w:pos="8280"/>
        </w:tabs>
        <w:ind w:left="-180"/>
        <w:jc w:val="both"/>
        <w:rPr>
          <w:color w:val="FF0000"/>
        </w:rPr>
      </w:pPr>
    </w:p>
    <w:p w:rsidR="00624E7B" w:rsidRDefault="00624E7B" w:rsidP="00624E7B">
      <w:pPr>
        <w:tabs>
          <w:tab w:val="num" w:pos="360"/>
          <w:tab w:val="decimal" w:pos="8280"/>
        </w:tabs>
        <w:ind w:left="-180"/>
        <w:jc w:val="both"/>
      </w:pPr>
    </w:p>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B71E6E" w:rsidRPr="00505AFF" w:rsidRDefault="00B71E6E" w:rsidP="00B71E6E">
      <w:pPr>
        <w:tabs>
          <w:tab w:val="left" w:pos="5400"/>
        </w:tabs>
        <w:ind w:firstLine="5400"/>
        <w:rPr>
          <w:sz w:val="18"/>
          <w:szCs w:val="18"/>
        </w:rPr>
      </w:pPr>
      <w:r w:rsidRPr="0019663F">
        <w:rPr>
          <w:sz w:val="18"/>
          <w:szCs w:val="18"/>
        </w:rPr>
        <w:t xml:space="preserve">Załącznik nr </w:t>
      </w:r>
      <w:r>
        <w:rPr>
          <w:sz w:val="18"/>
          <w:szCs w:val="18"/>
        </w:rPr>
        <w:t>3</w:t>
      </w:r>
      <w:r w:rsidRPr="0019663F">
        <w:rPr>
          <w:sz w:val="18"/>
          <w:szCs w:val="18"/>
        </w:rPr>
        <w:t xml:space="preserve"> do uchwały</w:t>
      </w:r>
      <w:r>
        <w:rPr>
          <w:sz w:val="18"/>
          <w:szCs w:val="18"/>
        </w:rPr>
        <w:t xml:space="preserve"> nr ……..</w:t>
      </w:r>
      <w:r w:rsidRPr="00505AFF">
        <w:rPr>
          <w:sz w:val="18"/>
          <w:szCs w:val="18"/>
        </w:rPr>
        <w:t>/2020</w:t>
      </w:r>
    </w:p>
    <w:p w:rsidR="00B71E6E" w:rsidRPr="004B6285" w:rsidRDefault="00B71E6E" w:rsidP="00B71E6E">
      <w:pPr>
        <w:tabs>
          <w:tab w:val="left" w:pos="5400"/>
        </w:tabs>
        <w:ind w:firstLine="5400"/>
        <w:rPr>
          <w:sz w:val="18"/>
          <w:szCs w:val="18"/>
        </w:rPr>
      </w:pPr>
      <w:r w:rsidRPr="004B6285">
        <w:rPr>
          <w:sz w:val="18"/>
          <w:szCs w:val="18"/>
        </w:rPr>
        <w:t>Rady Gminy Kamieniec Ząbkowicki</w:t>
      </w:r>
    </w:p>
    <w:p w:rsidR="00B71E6E" w:rsidRPr="00505AFF" w:rsidRDefault="00B71E6E" w:rsidP="00B71E6E">
      <w:pPr>
        <w:tabs>
          <w:tab w:val="left" w:pos="5400"/>
        </w:tabs>
        <w:ind w:firstLine="5400"/>
        <w:rPr>
          <w:sz w:val="18"/>
          <w:szCs w:val="18"/>
        </w:rPr>
      </w:pPr>
      <w:r w:rsidRPr="004B6285">
        <w:rPr>
          <w:sz w:val="18"/>
          <w:szCs w:val="18"/>
        </w:rPr>
        <w:t>z dnia</w:t>
      </w:r>
      <w:r>
        <w:rPr>
          <w:sz w:val="18"/>
          <w:szCs w:val="18"/>
        </w:rPr>
        <w:t xml:space="preserve"> …………….</w:t>
      </w:r>
    </w:p>
    <w:p w:rsidR="00B71E6E" w:rsidRPr="008B5B26" w:rsidRDefault="00B71E6E" w:rsidP="00B71E6E">
      <w:pPr>
        <w:tabs>
          <w:tab w:val="decimal" w:pos="8280"/>
        </w:tabs>
        <w:jc w:val="both"/>
        <w:rPr>
          <w:color w:val="FF0000"/>
          <w:sz w:val="16"/>
          <w:szCs w:val="16"/>
        </w:rPr>
      </w:pPr>
    </w:p>
    <w:p w:rsidR="00B71E6E" w:rsidRPr="008B5B26" w:rsidRDefault="00B71E6E" w:rsidP="00B71E6E">
      <w:pPr>
        <w:ind w:right="-180"/>
        <w:rPr>
          <w:b/>
          <w:color w:val="FF0000"/>
        </w:rPr>
      </w:pPr>
    </w:p>
    <w:p w:rsidR="00B71E6E" w:rsidRPr="008B5B26" w:rsidRDefault="00B71E6E" w:rsidP="00B71E6E">
      <w:pPr>
        <w:ind w:right="-180"/>
        <w:rPr>
          <w:b/>
          <w:color w:val="FF0000"/>
        </w:rPr>
      </w:pPr>
    </w:p>
    <w:p w:rsidR="00B71E6E" w:rsidRPr="008B5B26" w:rsidRDefault="00B71E6E" w:rsidP="00B71E6E">
      <w:pPr>
        <w:ind w:right="-180"/>
        <w:rPr>
          <w:b/>
          <w:color w:val="FF0000"/>
        </w:rPr>
      </w:pPr>
    </w:p>
    <w:p w:rsidR="00B71E6E" w:rsidRPr="008B5B26" w:rsidRDefault="00B71E6E" w:rsidP="00B71E6E">
      <w:pPr>
        <w:ind w:right="-180"/>
        <w:rPr>
          <w:b/>
          <w:color w:val="FF0000"/>
        </w:rPr>
      </w:pPr>
    </w:p>
    <w:p w:rsidR="00B71E6E" w:rsidRPr="008B5B26" w:rsidRDefault="00B71E6E" w:rsidP="00B71E6E">
      <w:pPr>
        <w:ind w:right="-180"/>
        <w:rPr>
          <w:b/>
          <w:color w:val="FF0000"/>
        </w:rPr>
      </w:pPr>
    </w:p>
    <w:p w:rsidR="00B71E6E" w:rsidRPr="008B5B26" w:rsidRDefault="00B71E6E" w:rsidP="00B71E6E">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t xml:space="preserve">                 </w:t>
      </w:r>
    </w:p>
    <w:p w:rsidR="00B71E6E" w:rsidRPr="004B6285" w:rsidRDefault="00B71E6E" w:rsidP="00B71E6E">
      <w:pPr>
        <w:ind w:right="-180"/>
        <w:jc w:val="center"/>
        <w:rPr>
          <w:b/>
        </w:rPr>
      </w:pPr>
      <w:r w:rsidRPr="004B6285">
        <w:rPr>
          <w:b/>
        </w:rPr>
        <w:t>Przychody i rozchody budżetu gminy</w:t>
      </w:r>
      <w:r>
        <w:rPr>
          <w:b/>
        </w:rPr>
        <w:t xml:space="preserve"> na 2020</w:t>
      </w:r>
      <w:r w:rsidRPr="004B6285">
        <w:rPr>
          <w:b/>
        </w:rPr>
        <w:t xml:space="preserve"> rok</w:t>
      </w:r>
    </w:p>
    <w:p w:rsidR="00B71E6E" w:rsidRPr="008B5B26" w:rsidRDefault="00B71E6E" w:rsidP="00B71E6E">
      <w:pPr>
        <w:ind w:right="-180"/>
        <w:rPr>
          <w:color w:val="FF0000"/>
        </w:rPr>
      </w:pPr>
    </w:p>
    <w:p w:rsidR="00B71E6E" w:rsidRPr="008B5B26" w:rsidRDefault="00B71E6E" w:rsidP="00B71E6E">
      <w:pPr>
        <w:ind w:right="-180"/>
        <w:rPr>
          <w:b/>
          <w:color w:val="FF0000"/>
        </w:rPr>
      </w:pPr>
      <w:r w:rsidRPr="008B5B26">
        <w:rPr>
          <w:color w:val="FF0000"/>
        </w:rPr>
        <w:tab/>
      </w:r>
      <w:r w:rsidRPr="008B5B26">
        <w:rPr>
          <w:color w:val="FF0000"/>
        </w:rPr>
        <w:tab/>
      </w:r>
      <w:r w:rsidRPr="008B5B26">
        <w:rPr>
          <w:color w:val="FF0000"/>
        </w:rPr>
        <w:tab/>
      </w:r>
    </w:p>
    <w:p w:rsidR="00B71E6E" w:rsidRPr="008B5B26" w:rsidRDefault="00B71E6E" w:rsidP="00B71E6E">
      <w:pPr>
        <w:ind w:right="-180"/>
        <w:rPr>
          <w:color w:val="FF000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843"/>
        <w:gridCol w:w="4953"/>
        <w:gridCol w:w="1752"/>
        <w:gridCol w:w="1737"/>
      </w:tblGrid>
      <w:tr w:rsidR="00B71E6E" w:rsidRPr="008B5B26" w:rsidTr="00D20B4B">
        <w:tc>
          <w:tcPr>
            <w:tcW w:w="844" w:type="dxa"/>
            <w:tcBorders>
              <w:top w:val="single" w:sz="12" w:space="0" w:color="auto"/>
              <w:bottom w:val="single" w:sz="4" w:space="0" w:color="auto"/>
            </w:tcBorders>
          </w:tcPr>
          <w:p w:rsidR="00B71E6E" w:rsidRPr="00AB6D6B" w:rsidRDefault="00B71E6E" w:rsidP="00D20B4B">
            <w:pPr>
              <w:ind w:right="-180"/>
              <w:jc w:val="center"/>
              <w:rPr>
                <w:b/>
              </w:rPr>
            </w:pPr>
          </w:p>
          <w:p w:rsidR="00B71E6E" w:rsidRPr="00AB6D6B" w:rsidRDefault="00B71E6E" w:rsidP="00D20B4B">
            <w:pPr>
              <w:ind w:right="-180"/>
              <w:jc w:val="center"/>
              <w:rPr>
                <w:b/>
              </w:rPr>
            </w:pPr>
            <w:r w:rsidRPr="00AB6D6B">
              <w:rPr>
                <w:b/>
              </w:rPr>
              <w:t>Lp.</w:t>
            </w:r>
          </w:p>
          <w:p w:rsidR="00B71E6E" w:rsidRPr="00AB6D6B" w:rsidRDefault="00B71E6E" w:rsidP="00D20B4B">
            <w:pPr>
              <w:ind w:right="-180"/>
              <w:jc w:val="center"/>
              <w:rPr>
                <w:b/>
              </w:rPr>
            </w:pPr>
          </w:p>
        </w:tc>
        <w:tc>
          <w:tcPr>
            <w:tcW w:w="4955" w:type="dxa"/>
            <w:tcBorders>
              <w:top w:val="single" w:sz="12" w:space="0" w:color="auto"/>
              <w:bottom w:val="single" w:sz="4" w:space="0" w:color="auto"/>
            </w:tcBorders>
          </w:tcPr>
          <w:p w:rsidR="00B71E6E" w:rsidRPr="00AB6D6B" w:rsidRDefault="00B71E6E" w:rsidP="00D20B4B">
            <w:pPr>
              <w:ind w:right="-180"/>
              <w:jc w:val="center"/>
              <w:rPr>
                <w:b/>
              </w:rPr>
            </w:pPr>
          </w:p>
          <w:p w:rsidR="00B71E6E" w:rsidRPr="00AB6D6B" w:rsidRDefault="00B71E6E" w:rsidP="00D20B4B">
            <w:pPr>
              <w:ind w:right="-180"/>
              <w:jc w:val="center"/>
              <w:rPr>
                <w:b/>
              </w:rPr>
            </w:pPr>
            <w:r w:rsidRPr="00AB6D6B">
              <w:rPr>
                <w:b/>
              </w:rPr>
              <w:t>Wyszczególnienie</w:t>
            </w:r>
          </w:p>
        </w:tc>
        <w:tc>
          <w:tcPr>
            <w:tcW w:w="1752" w:type="dxa"/>
            <w:tcBorders>
              <w:top w:val="single" w:sz="12" w:space="0" w:color="auto"/>
              <w:bottom w:val="single" w:sz="4" w:space="0" w:color="auto"/>
            </w:tcBorders>
          </w:tcPr>
          <w:p w:rsidR="00B71E6E" w:rsidRPr="00AB6D6B" w:rsidRDefault="00B71E6E" w:rsidP="00D20B4B">
            <w:pPr>
              <w:ind w:right="-180"/>
              <w:jc w:val="center"/>
              <w:rPr>
                <w:b/>
              </w:rPr>
            </w:pPr>
          </w:p>
          <w:p w:rsidR="00B71E6E" w:rsidRPr="00AB6D6B" w:rsidRDefault="00B71E6E" w:rsidP="00D20B4B">
            <w:pPr>
              <w:ind w:right="-180"/>
              <w:jc w:val="center"/>
              <w:rPr>
                <w:b/>
              </w:rPr>
            </w:pPr>
            <w:r w:rsidRPr="00AB6D6B">
              <w:rPr>
                <w:b/>
              </w:rPr>
              <w:t>Przychody</w:t>
            </w:r>
          </w:p>
        </w:tc>
        <w:tc>
          <w:tcPr>
            <w:tcW w:w="1737" w:type="dxa"/>
            <w:tcBorders>
              <w:top w:val="single" w:sz="12" w:space="0" w:color="auto"/>
              <w:bottom w:val="single" w:sz="4" w:space="0" w:color="auto"/>
            </w:tcBorders>
          </w:tcPr>
          <w:p w:rsidR="00B71E6E" w:rsidRPr="00AB6D6B" w:rsidRDefault="00B71E6E" w:rsidP="00D20B4B">
            <w:pPr>
              <w:ind w:right="-180"/>
              <w:jc w:val="center"/>
              <w:rPr>
                <w:b/>
              </w:rPr>
            </w:pPr>
          </w:p>
          <w:p w:rsidR="00B71E6E" w:rsidRPr="00AB6D6B" w:rsidRDefault="00B71E6E" w:rsidP="00D20B4B">
            <w:pPr>
              <w:ind w:right="-180"/>
              <w:jc w:val="center"/>
              <w:rPr>
                <w:b/>
              </w:rPr>
            </w:pPr>
            <w:r w:rsidRPr="00AB6D6B">
              <w:rPr>
                <w:b/>
              </w:rPr>
              <w:t>Rozchody</w:t>
            </w:r>
          </w:p>
        </w:tc>
      </w:tr>
      <w:tr w:rsidR="00B71E6E" w:rsidRPr="008B5B26" w:rsidTr="00D20B4B">
        <w:tc>
          <w:tcPr>
            <w:tcW w:w="844" w:type="dxa"/>
            <w:tcBorders>
              <w:top w:val="single" w:sz="4" w:space="0" w:color="auto"/>
              <w:bottom w:val="single" w:sz="12" w:space="0" w:color="auto"/>
            </w:tcBorders>
          </w:tcPr>
          <w:p w:rsidR="00B71E6E" w:rsidRPr="00AB6D6B" w:rsidRDefault="00B71E6E" w:rsidP="00D20B4B">
            <w:pPr>
              <w:ind w:right="-180"/>
              <w:jc w:val="center"/>
              <w:rPr>
                <w:sz w:val="20"/>
                <w:szCs w:val="20"/>
              </w:rPr>
            </w:pPr>
            <w:r w:rsidRPr="00AB6D6B">
              <w:rPr>
                <w:sz w:val="20"/>
                <w:szCs w:val="20"/>
              </w:rPr>
              <w:t>1</w:t>
            </w:r>
          </w:p>
        </w:tc>
        <w:tc>
          <w:tcPr>
            <w:tcW w:w="4955" w:type="dxa"/>
            <w:tcBorders>
              <w:top w:val="single" w:sz="4" w:space="0" w:color="auto"/>
              <w:bottom w:val="single" w:sz="12" w:space="0" w:color="auto"/>
            </w:tcBorders>
          </w:tcPr>
          <w:p w:rsidR="00B71E6E" w:rsidRPr="00AB6D6B" w:rsidRDefault="00B71E6E" w:rsidP="00D20B4B">
            <w:pPr>
              <w:ind w:right="-180"/>
              <w:jc w:val="center"/>
              <w:rPr>
                <w:sz w:val="20"/>
                <w:szCs w:val="20"/>
              </w:rPr>
            </w:pPr>
            <w:r w:rsidRPr="00AB6D6B">
              <w:rPr>
                <w:sz w:val="20"/>
                <w:szCs w:val="20"/>
              </w:rPr>
              <w:t>2</w:t>
            </w:r>
          </w:p>
        </w:tc>
        <w:tc>
          <w:tcPr>
            <w:tcW w:w="1752" w:type="dxa"/>
            <w:tcBorders>
              <w:top w:val="single" w:sz="4" w:space="0" w:color="auto"/>
              <w:bottom w:val="single" w:sz="12" w:space="0" w:color="auto"/>
            </w:tcBorders>
          </w:tcPr>
          <w:p w:rsidR="00B71E6E" w:rsidRPr="00AB6D6B" w:rsidRDefault="00B71E6E" w:rsidP="00D20B4B">
            <w:pPr>
              <w:ind w:right="-180"/>
              <w:jc w:val="center"/>
              <w:rPr>
                <w:sz w:val="20"/>
                <w:szCs w:val="20"/>
              </w:rPr>
            </w:pPr>
            <w:r w:rsidRPr="00AB6D6B">
              <w:rPr>
                <w:sz w:val="20"/>
                <w:szCs w:val="20"/>
              </w:rPr>
              <w:t>3</w:t>
            </w:r>
          </w:p>
        </w:tc>
        <w:tc>
          <w:tcPr>
            <w:tcW w:w="1737" w:type="dxa"/>
            <w:tcBorders>
              <w:top w:val="single" w:sz="4" w:space="0" w:color="auto"/>
              <w:bottom w:val="single" w:sz="12" w:space="0" w:color="auto"/>
            </w:tcBorders>
          </w:tcPr>
          <w:p w:rsidR="00B71E6E" w:rsidRPr="00AB6D6B" w:rsidRDefault="00B71E6E" w:rsidP="00D20B4B">
            <w:pPr>
              <w:ind w:right="-180"/>
              <w:jc w:val="center"/>
              <w:rPr>
                <w:sz w:val="20"/>
                <w:szCs w:val="20"/>
              </w:rPr>
            </w:pPr>
            <w:r w:rsidRPr="00AB6D6B">
              <w:rPr>
                <w:sz w:val="20"/>
                <w:szCs w:val="20"/>
              </w:rPr>
              <w:t>4</w:t>
            </w:r>
          </w:p>
        </w:tc>
      </w:tr>
      <w:tr w:rsidR="00B71E6E" w:rsidRPr="00143EAE" w:rsidTr="00D20B4B">
        <w:tc>
          <w:tcPr>
            <w:tcW w:w="844" w:type="dxa"/>
            <w:tcBorders>
              <w:bottom w:val="single" w:sz="12" w:space="0" w:color="auto"/>
            </w:tcBorders>
          </w:tcPr>
          <w:p w:rsidR="00B71E6E" w:rsidRPr="00143EAE" w:rsidRDefault="00B71E6E" w:rsidP="00D20B4B">
            <w:pPr>
              <w:ind w:right="-180"/>
              <w:rPr>
                <w:b/>
              </w:rPr>
            </w:pPr>
            <w:r w:rsidRPr="00143EAE">
              <w:rPr>
                <w:b/>
              </w:rPr>
              <w:t xml:space="preserve">     </w:t>
            </w:r>
          </w:p>
          <w:p w:rsidR="00B71E6E" w:rsidRPr="00143EAE" w:rsidRDefault="00B71E6E" w:rsidP="00D20B4B">
            <w:pPr>
              <w:ind w:right="-180"/>
            </w:pPr>
            <w:r w:rsidRPr="00143EAE">
              <w:t xml:space="preserve">     1.</w:t>
            </w:r>
          </w:p>
        </w:tc>
        <w:tc>
          <w:tcPr>
            <w:tcW w:w="4955" w:type="dxa"/>
            <w:tcBorders>
              <w:bottom w:val="single" w:sz="12" w:space="0" w:color="auto"/>
            </w:tcBorders>
          </w:tcPr>
          <w:p w:rsidR="00B71E6E" w:rsidRPr="00143EAE" w:rsidRDefault="00B71E6E" w:rsidP="00D20B4B">
            <w:pPr>
              <w:ind w:right="-180"/>
            </w:pPr>
          </w:p>
          <w:p w:rsidR="00B71E6E" w:rsidRPr="00143EAE" w:rsidRDefault="00B71E6E" w:rsidP="00D20B4B">
            <w:pPr>
              <w:ind w:right="-180"/>
            </w:pPr>
            <w:r>
              <w:rPr>
                <w:b/>
              </w:rPr>
              <w:t>992</w:t>
            </w:r>
            <w:r w:rsidRPr="00143EAE">
              <w:rPr>
                <w:b/>
              </w:rPr>
              <w:t xml:space="preserve"> – </w:t>
            </w:r>
            <w:r>
              <w:t>Spłaty otrzymanych krajowych pożyczek i kredytów</w:t>
            </w:r>
          </w:p>
        </w:tc>
        <w:tc>
          <w:tcPr>
            <w:tcW w:w="1752" w:type="dxa"/>
            <w:tcBorders>
              <w:bottom w:val="single" w:sz="12" w:space="0" w:color="auto"/>
            </w:tcBorders>
          </w:tcPr>
          <w:p w:rsidR="00B71E6E" w:rsidRPr="00143EAE" w:rsidRDefault="00B71E6E" w:rsidP="00D20B4B">
            <w:pPr>
              <w:ind w:right="-180"/>
            </w:pPr>
          </w:p>
          <w:p w:rsidR="00B71E6E" w:rsidRPr="00143EAE" w:rsidRDefault="00B71E6E" w:rsidP="00D20B4B">
            <w:pPr>
              <w:ind w:right="-180"/>
              <w:jc w:val="center"/>
            </w:pPr>
            <w:r w:rsidRPr="00143EAE">
              <w:t>-</w:t>
            </w:r>
          </w:p>
          <w:p w:rsidR="00B71E6E" w:rsidRPr="00143EAE" w:rsidRDefault="00B71E6E" w:rsidP="00D20B4B">
            <w:pPr>
              <w:ind w:right="-180"/>
              <w:jc w:val="center"/>
            </w:pPr>
          </w:p>
        </w:tc>
        <w:tc>
          <w:tcPr>
            <w:tcW w:w="1737" w:type="dxa"/>
            <w:tcBorders>
              <w:bottom w:val="single" w:sz="12" w:space="0" w:color="auto"/>
            </w:tcBorders>
          </w:tcPr>
          <w:p w:rsidR="00B71E6E" w:rsidRPr="00143EAE" w:rsidRDefault="00B71E6E" w:rsidP="00D20B4B">
            <w:pPr>
              <w:ind w:right="-180"/>
            </w:pPr>
          </w:p>
          <w:p w:rsidR="00B71E6E" w:rsidRPr="00143EAE" w:rsidRDefault="00B71E6E" w:rsidP="00D20B4B">
            <w:pPr>
              <w:ind w:right="-180"/>
              <w:jc w:val="center"/>
            </w:pPr>
            <w:r>
              <w:t>629 100,00</w:t>
            </w:r>
          </w:p>
          <w:p w:rsidR="00B71E6E" w:rsidRPr="00143EAE" w:rsidRDefault="00B71E6E" w:rsidP="00D20B4B">
            <w:pPr>
              <w:ind w:right="-180"/>
              <w:jc w:val="center"/>
            </w:pPr>
          </w:p>
          <w:p w:rsidR="00B71E6E" w:rsidRPr="00143EAE" w:rsidRDefault="00B71E6E" w:rsidP="00D20B4B">
            <w:pPr>
              <w:ind w:right="-180"/>
            </w:pPr>
          </w:p>
        </w:tc>
      </w:tr>
      <w:tr w:rsidR="00B71E6E" w:rsidRPr="00303D7B" w:rsidTr="00D20B4B">
        <w:trPr>
          <w:trHeight w:val="907"/>
        </w:trPr>
        <w:tc>
          <w:tcPr>
            <w:tcW w:w="844" w:type="dxa"/>
            <w:tcBorders>
              <w:bottom w:val="single" w:sz="12" w:space="0" w:color="auto"/>
            </w:tcBorders>
          </w:tcPr>
          <w:p w:rsidR="00B71E6E" w:rsidRPr="00303D7B" w:rsidRDefault="00B71E6E" w:rsidP="00D20B4B">
            <w:pPr>
              <w:ind w:right="-180"/>
              <w:rPr>
                <w:b/>
              </w:rPr>
            </w:pPr>
            <w:r w:rsidRPr="00303D7B">
              <w:rPr>
                <w:b/>
              </w:rPr>
              <w:t xml:space="preserve">     </w:t>
            </w:r>
          </w:p>
          <w:p w:rsidR="00B71E6E" w:rsidRPr="00303D7B" w:rsidRDefault="00B71E6E" w:rsidP="00D20B4B">
            <w:pPr>
              <w:ind w:right="-180"/>
            </w:pPr>
            <w:r w:rsidRPr="00303D7B">
              <w:t xml:space="preserve">     2.</w:t>
            </w:r>
          </w:p>
        </w:tc>
        <w:tc>
          <w:tcPr>
            <w:tcW w:w="4955" w:type="dxa"/>
            <w:tcBorders>
              <w:bottom w:val="single" w:sz="12" w:space="0" w:color="auto"/>
            </w:tcBorders>
          </w:tcPr>
          <w:p w:rsidR="00B71E6E" w:rsidRPr="00303D7B" w:rsidRDefault="00B71E6E" w:rsidP="00D20B4B">
            <w:pPr>
              <w:ind w:right="-180"/>
            </w:pPr>
          </w:p>
          <w:p w:rsidR="00B71E6E" w:rsidRPr="00303D7B" w:rsidRDefault="00B71E6E" w:rsidP="00D20B4B">
            <w:pPr>
              <w:ind w:right="-180"/>
            </w:pPr>
            <w:r w:rsidRPr="00303D7B">
              <w:rPr>
                <w:b/>
              </w:rPr>
              <w:t xml:space="preserve">950 – </w:t>
            </w:r>
            <w:r w:rsidRPr="00303D7B">
              <w:t xml:space="preserve">Wolne środki, o których mowa w art. 217 ust. 2 </w:t>
            </w:r>
            <w:proofErr w:type="spellStart"/>
            <w:r w:rsidRPr="00303D7B">
              <w:t>pkt</w:t>
            </w:r>
            <w:proofErr w:type="spellEnd"/>
            <w:r w:rsidRPr="00303D7B">
              <w:t xml:space="preserve"> 6 ustawy</w:t>
            </w:r>
          </w:p>
        </w:tc>
        <w:tc>
          <w:tcPr>
            <w:tcW w:w="1752" w:type="dxa"/>
            <w:tcBorders>
              <w:bottom w:val="single" w:sz="12" w:space="0" w:color="auto"/>
            </w:tcBorders>
          </w:tcPr>
          <w:p w:rsidR="00B71E6E" w:rsidRPr="00303D7B" w:rsidRDefault="00B71E6E" w:rsidP="00D20B4B">
            <w:pPr>
              <w:ind w:right="-180"/>
            </w:pPr>
          </w:p>
          <w:p w:rsidR="00B71E6E" w:rsidRPr="00303D7B" w:rsidRDefault="00B71E6E" w:rsidP="00D20B4B">
            <w:pPr>
              <w:ind w:right="-180"/>
              <w:jc w:val="center"/>
            </w:pPr>
            <w:r>
              <w:t>3 093 056,00</w:t>
            </w:r>
          </w:p>
        </w:tc>
        <w:tc>
          <w:tcPr>
            <w:tcW w:w="1737" w:type="dxa"/>
            <w:tcBorders>
              <w:bottom w:val="single" w:sz="12" w:space="0" w:color="auto"/>
            </w:tcBorders>
          </w:tcPr>
          <w:p w:rsidR="00B71E6E" w:rsidRPr="00303D7B" w:rsidRDefault="00B71E6E" w:rsidP="00D20B4B">
            <w:pPr>
              <w:ind w:right="-180"/>
            </w:pPr>
          </w:p>
          <w:p w:rsidR="00B71E6E" w:rsidRPr="00303D7B" w:rsidRDefault="00B71E6E" w:rsidP="00D20B4B">
            <w:pPr>
              <w:ind w:right="-180"/>
              <w:jc w:val="center"/>
            </w:pPr>
            <w:r w:rsidRPr="00303D7B">
              <w:t>-</w:t>
            </w:r>
          </w:p>
          <w:p w:rsidR="00B71E6E" w:rsidRPr="00303D7B" w:rsidRDefault="00B71E6E" w:rsidP="00D20B4B">
            <w:pPr>
              <w:ind w:right="-180"/>
              <w:jc w:val="center"/>
            </w:pPr>
          </w:p>
          <w:p w:rsidR="00B71E6E" w:rsidRPr="00303D7B" w:rsidRDefault="00B71E6E" w:rsidP="00D20B4B">
            <w:pPr>
              <w:ind w:right="-180"/>
            </w:pPr>
          </w:p>
        </w:tc>
      </w:tr>
      <w:tr w:rsidR="00B71E6E" w:rsidRPr="00303D7B" w:rsidTr="00D20B4B">
        <w:trPr>
          <w:trHeight w:val="554"/>
        </w:trPr>
        <w:tc>
          <w:tcPr>
            <w:tcW w:w="5799" w:type="dxa"/>
            <w:gridSpan w:val="2"/>
            <w:tcBorders>
              <w:top w:val="single" w:sz="12" w:space="0" w:color="auto"/>
              <w:bottom w:val="single" w:sz="12" w:space="0" w:color="auto"/>
            </w:tcBorders>
            <w:vAlign w:val="center"/>
          </w:tcPr>
          <w:p w:rsidR="00B71E6E" w:rsidRPr="00303D7B" w:rsidRDefault="00B71E6E" w:rsidP="00D20B4B">
            <w:pPr>
              <w:ind w:right="-180"/>
              <w:jc w:val="center"/>
              <w:rPr>
                <w:b/>
              </w:rPr>
            </w:pPr>
            <w:r w:rsidRPr="00303D7B">
              <w:rPr>
                <w:b/>
              </w:rPr>
              <w:t>Ogółem</w:t>
            </w:r>
          </w:p>
        </w:tc>
        <w:tc>
          <w:tcPr>
            <w:tcW w:w="1752" w:type="dxa"/>
            <w:tcBorders>
              <w:top w:val="single" w:sz="12" w:space="0" w:color="auto"/>
              <w:bottom w:val="single" w:sz="12" w:space="0" w:color="auto"/>
            </w:tcBorders>
            <w:vAlign w:val="center"/>
          </w:tcPr>
          <w:p w:rsidR="00B71E6E" w:rsidRPr="00303D7B" w:rsidRDefault="00B71E6E" w:rsidP="00D20B4B">
            <w:pPr>
              <w:ind w:right="-180"/>
              <w:jc w:val="center"/>
            </w:pPr>
            <w:r>
              <w:t>3 093 056,00</w:t>
            </w:r>
          </w:p>
        </w:tc>
        <w:tc>
          <w:tcPr>
            <w:tcW w:w="1737" w:type="dxa"/>
            <w:tcBorders>
              <w:top w:val="single" w:sz="12" w:space="0" w:color="auto"/>
              <w:bottom w:val="single" w:sz="12" w:space="0" w:color="auto"/>
            </w:tcBorders>
            <w:vAlign w:val="center"/>
          </w:tcPr>
          <w:p w:rsidR="00B71E6E" w:rsidRPr="00303D7B" w:rsidRDefault="00B71E6E" w:rsidP="00D20B4B">
            <w:pPr>
              <w:ind w:right="-180"/>
              <w:jc w:val="center"/>
            </w:pPr>
            <w:r>
              <w:t>629 1</w:t>
            </w:r>
            <w:r w:rsidRPr="00303D7B">
              <w:t>00</w:t>
            </w:r>
            <w:r>
              <w:t>,00</w:t>
            </w:r>
          </w:p>
        </w:tc>
      </w:tr>
    </w:tbl>
    <w:p w:rsidR="00B71E6E" w:rsidRPr="00BF609C" w:rsidRDefault="00B71E6E" w:rsidP="00B71E6E">
      <w:pPr>
        <w:ind w:right="-180"/>
        <w:rPr>
          <w:b/>
        </w:rPr>
      </w:pPr>
    </w:p>
    <w:p w:rsidR="00B71E6E" w:rsidRPr="008B5B26" w:rsidRDefault="00B71E6E" w:rsidP="00B71E6E">
      <w:pPr>
        <w:ind w:right="-180"/>
        <w:rPr>
          <w:b/>
          <w:color w:val="FF0000"/>
        </w:rPr>
      </w:pPr>
    </w:p>
    <w:p w:rsidR="00B71E6E" w:rsidRPr="008B5B26" w:rsidRDefault="00B71E6E" w:rsidP="00B71E6E">
      <w:pPr>
        <w:ind w:right="-180"/>
        <w:rPr>
          <w:b/>
          <w:color w:val="FF0000"/>
        </w:rPr>
      </w:pPr>
    </w:p>
    <w:p w:rsidR="00B71E6E" w:rsidRPr="008B5B26" w:rsidRDefault="00B71E6E" w:rsidP="00B71E6E">
      <w:pPr>
        <w:ind w:right="-180"/>
        <w:rPr>
          <w:b/>
          <w:color w:val="FF0000"/>
        </w:rPr>
      </w:pPr>
    </w:p>
    <w:p w:rsidR="00B71E6E" w:rsidRPr="008B5B26" w:rsidRDefault="00B71E6E" w:rsidP="00B71E6E">
      <w:pPr>
        <w:ind w:right="-180"/>
        <w:rPr>
          <w:b/>
          <w:color w:val="FF0000"/>
        </w:rPr>
      </w:pPr>
    </w:p>
    <w:p w:rsidR="00B71E6E" w:rsidRPr="008B5B26" w:rsidRDefault="00B71E6E" w:rsidP="00B71E6E">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p>
    <w:p w:rsidR="00B71E6E" w:rsidRPr="008B5B26" w:rsidRDefault="00B71E6E" w:rsidP="00B71E6E">
      <w:pPr>
        <w:ind w:right="-180"/>
        <w:rPr>
          <w:b/>
          <w:color w:val="FF0000"/>
        </w:rPr>
      </w:pPr>
    </w:p>
    <w:p w:rsidR="00B71E6E" w:rsidRPr="008B5B26" w:rsidRDefault="00B71E6E" w:rsidP="00B71E6E">
      <w:pPr>
        <w:ind w:right="-180"/>
        <w:rPr>
          <w:b/>
          <w:color w:val="FF0000"/>
        </w:rPr>
      </w:pPr>
    </w:p>
    <w:p w:rsidR="00B71E6E" w:rsidRPr="008B5B26" w:rsidRDefault="00B71E6E" w:rsidP="00B71E6E">
      <w:pPr>
        <w:ind w:right="-180"/>
        <w:rPr>
          <w:color w:val="FF0000"/>
        </w:rPr>
      </w:pPr>
    </w:p>
    <w:p w:rsidR="00B71E6E" w:rsidRPr="008B5B26" w:rsidRDefault="00B71E6E" w:rsidP="00B71E6E">
      <w:pPr>
        <w:rPr>
          <w:color w:val="FF0000"/>
        </w:rPr>
      </w:pPr>
    </w:p>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FF7C22"/>
    <w:p w:rsidR="0035759E" w:rsidRDefault="0035759E" w:rsidP="00B71E6E">
      <w:pPr>
        <w:tabs>
          <w:tab w:val="left" w:pos="6015"/>
        </w:tabs>
      </w:pPr>
    </w:p>
    <w:p w:rsidR="0035759E" w:rsidRPr="002274D4" w:rsidRDefault="0035759E" w:rsidP="0035759E">
      <w:pPr>
        <w:rPr>
          <w:sz w:val="18"/>
          <w:szCs w:val="18"/>
        </w:rPr>
      </w:pPr>
      <w:r>
        <w:rPr>
          <w:sz w:val="18"/>
          <w:szCs w:val="18"/>
        </w:rPr>
        <w:t xml:space="preserve">                                                                                                                            Załącznik Nr 4</w:t>
      </w:r>
      <w:r w:rsidRPr="002274D4">
        <w:rPr>
          <w:sz w:val="18"/>
          <w:szCs w:val="18"/>
        </w:rPr>
        <w:t xml:space="preserve"> do Zarządzenia N</w:t>
      </w:r>
      <w:r w:rsidR="00624E7B">
        <w:rPr>
          <w:sz w:val="18"/>
          <w:szCs w:val="18"/>
        </w:rPr>
        <w:t>r 2</w:t>
      </w:r>
      <w:r>
        <w:rPr>
          <w:sz w:val="18"/>
          <w:szCs w:val="18"/>
        </w:rPr>
        <w:t>7</w:t>
      </w:r>
      <w:r w:rsidR="00624E7B">
        <w:rPr>
          <w:sz w:val="18"/>
          <w:szCs w:val="18"/>
        </w:rPr>
        <w:t>0</w:t>
      </w:r>
      <w:r>
        <w:rPr>
          <w:sz w:val="18"/>
          <w:szCs w:val="18"/>
        </w:rPr>
        <w:t>/2020</w:t>
      </w:r>
      <w:r w:rsidRPr="002274D4">
        <w:rPr>
          <w:sz w:val="18"/>
          <w:szCs w:val="18"/>
        </w:rPr>
        <w:t xml:space="preserve"> </w:t>
      </w:r>
    </w:p>
    <w:p w:rsidR="0035759E" w:rsidRPr="002274D4" w:rsidRDefault="0035759E" w:rsidP="0035759E">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759E" w:rsidRPr="00914E9E" w:rsidRDefault="0035759E" w:rsidP="0035759E">
      <w:pPr>
        <w:rPr>
          <w:sz w:val="18"/>
          <w:szCs w:val="18"/>
        </w:rPr>
      </w:pPr>
      <w:r w:rsidRPr="002274D4">
        <w:rPr>
          <w:sz w:val="18"/>
          <w:szCs w:val="18"/>
        </w:rPr>
        <w:t xml:space="preserve">                                                                                                                         </w:t>
      </w:r>
      <w:r>
        <w:rPr>
          <w:sz w:val="18"/>
          <w:szCs w:val="18"/>
        </w:rPr>
        <w:t xml:space="preserve">   z dnia </w:t>
      </w:r>
      <w:r w:rsidR="00624E7B">
        <w:rPr>
          <w:sz w:val="18"/>
          <w:szCs w:val="18"/>
        </w:rPr>
        <w:t xml:space="preserve">10 sierpnia </w:t>
      </w:r>
      <w:r>
        <w:rPr>
          <w:sz w:val="18"/>
          <w:szCs w:val="18"/>
        </w:rPr>
        <w:t>2020 r.</w:t>
      </w:r>
    </w:p>
    <w:p w:rsidR="0035759E" w:rsidRDefault="0035759E" w:rsidP="00FF7C22"/>
    <w:p w:rsidR="007B11FB" w:rsidRDefault="007B11FB" w:rsidP="007B11FB"/>
    <w:p w:rsidR="007B11FB" w:rsidRDefault="007B11FB" w:rsidP="007B11FB"/>
    <w:p w:rsidR="00B71E6E" w:rsidRPr="00355207" w:rsidRDefault="00B71E6E" w:rsidP="00B71E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355207">
        <w:rPr>
          <w:b/>
          <w:bCs/>
        </w:rPr>
        <w:t xml:space="preserve">U C H W A Ł A  nr  </w:t>
      </w:r>
      <w:r>
        <w:rPr>
          <w:b/>
          <w:bCs/>
        </w:rPr>
        <w:t>……../2020</w:t>
      </w:r>
    </w:p>
    <w:p w:rsidR="00B71E6E" w:rsidRPr="00355207" w:rsidRDefault="00B71E6E" w:rsidP="00B71E6E">
      <w:pPr>
        <w:autoSpaceDE w:val="0"/>
        <w:autoSpaceDN w:val="0"/>
        <w:adjustRightInd w:val="0"/>
        <w:jc w:val="center"/>
        <w:rPr>
          <w:b/>
          <w:bCs/>
        </w:rPr>
      </w:pPr>
      <w:r w:rsidRPr="00355207">
        <w:rPr>
          <w:b/>
          <w:bCs/>
        </w:rPr>
        <w:t>Rady  Gminy  Kamieniec  Ząbkowicki</w:t>
      </w:r>
    </w:p>
    <w:p w:rsidR="00B71E6E" w:rsidRPr="00355207" w:rsidRDefault="00B71E6E" w:rsidP="00B71E6E">
      <w:pPr>
        <w:autoSpaceDE w:val="0"/>
        <w:autoSpaceDN w:val="0"/>
        <w:adjustRightInd w:val="0"/>
        <w:jc w:val="center"/>
        <w:rPr>
          <w:b/>
          <w:bCs/>
        </w:rPr>
      </w:pPr>
      <w:r w:rsidRPr="00355207">
        <w:rPr>
          <w:b/>
          <w:bCs/>
        </w:rPr>
        <w:t xml:space="preserve">z dnia </w:t>
      </w:r>
      <w:r>
        <w:rPr>
          <w:b/>
          <w:bCs/>
        </w:rPr>
        <w:t>………..</w:t>
      </w:r>
    </w:p>
    <w:p w:rsidR="00B71E6E" w:rsidRPr="00EC2816" w:rsidRDefault="00B71E6E" w:rsidP="00B71E6E">
      <w:pPr>
        <w:rPr>
          <w:b/>
        </w:rPr>
      </w:pPr>
    </w:p>
    <w:p w:rsidR="00B71E6E" w:rsidRDefault="00B71E6E" w:rsidP="00B71E6E">
      <w:pPr>
        <w:jc w:val="both"/>
      </w:pPr>
      <w:r w:rsidRPr="00EC2816">
        <w:rPr>
          <w:b/>
        </w:rPr>
        <w:t xml:space="preserve">w sprawie </w:t>
      </w:r>
      <w:r w:rsidRPr="0062363C">
        <w:t>zmiany statutu Zakład</w:t>
      </w:r>
      <w:r>
        <w:t>u</w:t>
      </w:r>
      <w:r w:rsidRPr="0062363C">
        <w:t xml:space="preserve"> Usług Komunalnych w Kamieńcu Ząbkowickim</w:t>
      </w:r>
      <w:r>
        <w:t>.</w:t>
      </w:r>
    </w:p>
    <w:p w:rsidR="00B71E6E" w:rsidRPr="00EC2816" w:rsidRDefault="00B71E6E" w:rsidP="00B71E6E">
      <w:pPr>
        <w:jc w:val="both"/>
      </w:pPr>
    </w:p>
    <w:p w:rsidR="00B71E6E" w:rsidRDefault="00B71E6E" w:rsidP="00B71E6E"/>
    <w:p w:rsidR="00B71E6E" w:rsidRDefault="00B71E6E" w:rsidP="00B71E6E"/>
    <w:p w:rsidR="00B71E6E" w:rsidRPr="00AB697E" w:rsidRDefault="00B71E6E" w:rsidP="00B71E6E">
      <w:pPr>
        <w:jc w:val="both"/>
      </w:pPr>
      <w:r w:rsidRPr="00AB697E">
        <w:t xml:space="preserve">Na podstawie </w:t>
      </w:r>
      <w:r>
        <w:t>art. 16 ust. 1</w:t>
      </w:r>
      <w:r w:rsidRPr="00AB697E">
        <w:t xml:space="preserve"> </w:t>
      </w:r>
      <w:r>
        <w:t>i art. 15 ust. 7</w:t>
      </w:r>
      <w:r w:rsidRPr="00AB697E">
        <w:t xml:space="preserve"> i ustawy z dnia 27 sierpnia 2009 r. o finansach </w:t>
      </w:r>
      <w:r>
        <w:t>publicznych. (</w:t>
      </w:r>
      <w:proofErr w:type="spellStart"/>
      <w:r>
        <w:t>t.j</w:t>
      </w:r>
      <w:proofErr w:type="spellEnd"/>
      <w:r>
        <w:t>. Dz. U. z 2019</w:t>
      </w:r>
      <w:r w:rsidRPr="00AB697E">
        <w:t xml:space="preserve"> r. poz. </w:t>
      </w:r>
      <w:r>
        <w:t>869</w:t>
      </w:r>
      <w:r w:rsidRPr="00AB697E">
        <w:t xml:space="preserve"> ze zm.) oraz art. 18 ust. 2 </w:t>
      </w:r>
      <w:proofErr w:type="spellStart"/>
      <w:r w:rsidRPr="00AB697E">
        <w:t>pkt</w:t>
      </w:r>
      <w:proofErr w:type="spellEnd"/>
      <w:r w:rsidRPr="00AB697E">
        <w:t xml:space="preserve"> 9 lit. h ustawy z dnia 8 marca 1990 r. o samorząd</w:t>
      </w:r>
      <w:r>
        <w:t>zie gminnym. (</w:t>
      </w:r>
      <w:proofErr w:type="spellStart"/>
      <w:r>
        <w:t>t.j</w:t>
      </w:r>
      <w:proofErr w:type="spellEnd"/>
      <w:r>
        <w:t>. Dz. U. z 2020</w:t>
      </w:r>
      <w:r w:rsidRPr="00AB697E">
        <w:t xml:space="preserve"> r. poz. </w:t>
      </w:r>
      <w:r>
        <w:t>713</w:t>
      </w:r>
      <w:r w:rsidRPr="00AB697E">
        <w:t>) Rada Gminy w Kamieńcu Ząbkowickim uchwala co następuje:</w:t>
      </w:r>
    </w:p>
    <w:p w:rsidR="00B71E6E" w:rsidRDefault="00B71E6E" w:rsidP="00B71E6E">
      <w:pPr>
        <w:jc w:val="both"/>
        <w:rPr>
          <w:lang/>
        </w:rPr>
      </w:pPr>
    </w:p>
    <w:p w:rsidR="00B71E6E" w:rsidRPr="00B24189" w:rsidRDefault="00B71E6E" w:rsidP="00B71E6E">
      <w:pPr>
        <w:jc w:val="both"/>
        <w:rPr>
          <w:lang/>
        </w:rPr>
      </w:pPr>
    </w:p>
    <w:p w:rsidR="00B71E6E" w:rsidRPr="000936DD" w:rsidRDefault="00B71E6E" w:rsidP="00B71E6E">
      <w:pPr>
        <w:spacing w:before="240" w:after="240"/>
        <w:jc w:val="center"/>
        <w:rPr>
          <w:b/>
        </w:rPr>
      </w:pPr>
      <w:r>
        <w:rPr>
          <w:b/>
        </w:rPr>
        <w:t>§ 1</w:t>
      </w:r>
    </w:p>
    <w:p w:rsidR="00B71E6E" w:rsidRDefault="00B71E6E" w:rsidP="00B71E6E">
      <w:pPr>
        <w:jc w:val="both"/>
      </w:pPr>
      <w:r w:rsidRPr="00BB5FCA">
        <w:t xml:space="preserve">W załączniku </w:t>
      </w:r>
      <w:r>
        <w:t xml:space="preserve">nr 1 do uchwały nr XXIII/145/2016 Rady Gminy Kamieniec Ząbkowicki z dnia 28 kwietnia 2016 r. w </w:t>
      </w:r>
      <w:r w:rsidRPr="00A1674A">
        <w:t>sprawie zmiany nazwy i statutu samorządowego zakładu budżetowego</w:t>
      </w:r>
      <w:r>
        <w:t xml:space="preserve"> wprowadza się następujące zmiany:</w:t>
      </w:r>
    </w:p>
    <w:p w:rsidR="00B71E6E" w:rsidRDefault="00B71E6E" w:rsidP="00B71E6E">
      <w:pPr>
        <w:jc w:val="both"/>
      </w:pPr>
    </w:p>
    <w:p w:rsidR="00B71E6E" w:rsidRDefault="00B71E6E" w:rsidP="00B71E6E">
      <w:pPr>
        <w:jc w:val="both"/>
      </w:pPr>
      <w:r>
        <w:t>- w § 11 po ust. 5</w:t>
      </w:r>
      <w:r w:rsidRPr="00BB5FCA">
        <w:t xml:space="preserve"> </w:t>
      </w:r>
      <w:r>
        <w:t>dodaje się ust. 6 w następującym brzmieniu</w:t>
      </w:r>
      <w:r w:rsidRPr="00BB5FCA">
        <w:t>:</w:t>
      </w:r>
    </w:p>
    <w:p w:rsidR="00B71E6E" w:rsidRDefault="00B71E6E" w:rsidP="00B71E6E">
      <w:pPr>
        <w:spacing w:before="240"/>
        <w:ind w:left="714" w:hanging="288"/>
        <w:jc w:val="both"/>
      </w:pPr>
      <w:r>
        <w:t>„6. Nadwyżkę środków obrotowych, ustaloną na koniec okresu sprawozdawczego, Zakład przeznacza w całości na działalność określoną w § 4 i 5. Nie przewiduje się zaliczkowych wpłat nadwyżki środków obrotowych przez Zakład do budżetu Gminy Kamieniec Ząbkowicki.</w:t>
      </w:r>
    </w:p>
    <w:p w:rsidR="00B71E6E" w:rsidRPr="000936DD" w:rsidRDefault="00B71E6E" w:rsidP="00B71E6E">
      <w:pPr>
        <w:spacing w:before="240" w:after="240"/>
        <w:jc w:val="center"/>
        <w:rPr>
          <w:b/>
        </w:rPr>
      </w:pPr>
      <w:r>
        <w:rPr>
          <w:b/>
        </w:rPr>
        <w:t>§ 2</w:t>
      </w:r>
    </w:p>
    <w:p w:rsidR="00B71E6E" w:rsidRPr="000936DD" w:rsidRDefault="00B71E6E" w:rsidP="00B71E6E">
      <w:pPr>
        <w:jc w:val="both"/>
      </w:pPr>
      <w:r w:rsidRPr="000936DD">
        <w:t>Wykonanie uchwały powierza się Wójtowi Gminy Kamieniec Ząbkowicki.</w:t>
      </w:r>
    </w:p>
    <w:p w:rsidR="00B71E6E" w:rsidRPr="000936DD" w:rsidRDefault="00B71E6E" w:rsidP="00B71E6E">
      <w:pPr>
        <w:spacing w:before="240" w:after="240"/>
        <w:jc w:val="center"/>
        <w:rPr>
          <w:b/>
        </w:rPr>
      </w:pPr>
      <w:r>
        <w:rPr>
          <w:b/>
        </w:rPr>
        <w:t>§ 3</w:t>
      </w:r>
    </w:p>
    <w:p w:rsidR="00B71E6E" w:rsidRPr="000936DD" w:rsidRDefault="00B71E6E" w:rsidP="00B71E6E">
      <w:pPr>
        <w:jc w:val="both"/>
      </w:pPr>
      <w:r w:rsidRPr="000936DD">
        <w:t>Uchwała</w:t>
      </w:r>
      <w:r>
        <w:t xml:space="preserve"> podlega ogłoszeniu w Dzienniku Urzędowym Województwa Dolnośląskiego                      i </w:t>
      </w:r>
      <w:r w:rsidRPr="000936DD">
        <w:t xml:space="preserve"> wchodzi w życie </w:t>
      </w:r>
      <w:r>
        <w:t>po upływie 14 dni od daty jej ogłoszenia</w:t>
      </w:r>
      <w:r w:rsidRPr="000936DD">
        <w:t>.</w:t>
      </w:r>
    </w:p>
    <w:p w:rsidR="00B71E6E" w:rsidRDefault="00B71E6E" w:rsidP="00B71E6E"/>
    <w:p w:rsidR="00B71E6E" w:rsidRDefault="00B71E6E" w:rsidP="00B71E6E"/>
    <w:p w:rsidR="00B71E6E" w:rsidRDefault="00B71E6E" w:rsidP="00B71E6E"/>
    <w:p w:rsidR="00B71E6E" w:rsidRDefault="00B71E6E" w:rsidP="00B71E6E"/>
    <w:p w:rsidR="00B71E6E" w:rsidRDefault="00B71E6E" w:rsidP="00B71E6E"/>
    <w:p w:rsidR="00B71E6E" w:rsidRDefault="00B71E6E" w:rsidP="00B71E6E">
      <w:pPr>
        <w:rPr>
          <w:sz w:val="22"/>
          <w:szCs w:val="22"/>
          <w:lang w:eastAsia="en-US"/>
        </w:rPr>
      </w:pPr>
    </w:p>
    <w:p w:rsidR="00B71E6E" w:rsidRDefault="00B71E6E" w:rsidP="00B71E6E"/>
    <w:p w:rsidR="00B71E6E" w:rsidRDefault="00B71E6E" w:rsidP="00B71E6E"/>
    <w:p w:rsidR="00B71E6E" w:rsidRDefault="00B71E6E" w:rsidP="00B71E6E"/>
    <w:p w:rsidR="00B71E6E" w:rsidRDefault="00B71E6E" w:rsidP="00B71E6E"/>
    <w:p w:rsidR="00B71E6E" w:rsidRDefault="00B71E6E" w:rsidP="00B71E6E"/>
    <w:p w:rsidR="00B71E6E" w:rsidRDefault="00B71E6E" w:rsidP="00B71E6E"/>
    <w:p w:rsidR="00B71E6E" w:rsidRDefault="00B71E6E" w:rsidP="00B71E6E"/>
    <w:p w:rsidR="00B71E6E" w:rsidRDefault="00B71E6E" w:rsidP="00B71E6E"/>
    <w:p w:rsidR="00B71E6E" w:rsidRDefault="00B71E6E" w:rsidP="00B71E6E"/>
    <w:p w:rsidR="00B71E6E" w:rsidRDefault="00B71E6E" w:rsidP="00B71E6E"/>
    <w:p w:rsidR="00B71E6E" w:rsidRDefault="00B71E6E" w:rsidP="00B71E6E"/>
    <w:p w:rsidR="00B71E6E" w:rsidRDefault="00B71E6E" w:rsidP="00B71E6E">
      <w:pPr>
        <w:jc w:val="center"/>
        <w:rPr>
          <w:b/>
        </w:rPr>
      </w:pPr>
      <w:r w:rsidRPr="00C74141">
        <w:rPr>
          <w:b/>
        </w:rPr>
        <w:t>Uzasadnienie</w:t>
      </w:r>
    </w:p>
    <w:p w:rsidR="00B71E6E" w:rsidRDefault="00B71E6E" w:rsidP="00B71E6E">
      <w:pPr>
        <w:jc w:val="center"/>
        <w:rPr>
          <w:b/>
        </w:rPr>
      </w:pPr>
    </w:p>
    <w:p w:rsidR="00B71E6E" w:rsidRDefault="00B71E6E" w:rsidP="00B71E6E">
      <w:pPr>
        <w:pStyle w:val="NormalnyWeb"/>
        <w:spacing w:after="0"/>
        <w:jc w:val="both"/>
        <w:rPr>
          <w:rFonts w:cs="Helvetica"/>
          <w:color w:val="222222"/>
        </w:rPr>
      </w:pPr>
      <w:r>
        <w:rPr>
          <w:rFonts w:cs="Helvetica"/>
          <w:color w:val="222222"/>
        </w:rPr>
        <w:t xml:space="preserve">Przywołane na wstępie normy prawne nadają kompetencje organowi stanowiącemu jednostki samorządu </w:t>
      </w:r>
      <w:r>
        <w:rPr>
          <w:rFonts w:cs="Helvetica" w:hint="eastAsia"/>
          <w:color w:val="222222"/>
        </w:rPr>
        <w:t>terytorialnego</w:t>
      </w:r>
      <w:r>
        <w:rPr>
          <w:rFonts w:cs="Helvetica"/>
          <w:color w:val="222222"/>
        </w:rPr>
        <w:t xml:space="preserve"> w zakresie organizacji zakładów budżetowych, tworzonych przez te jednostki, w tym dotyczące zasad rozliczania z budżetem jednostki samorządu terytorialnego nadwyżki środków obrotowych.</w:t>
      </w:r>
      <w:r>
        <w:t xml:space="preserve"> </w:t>
      </w:r>
      <w:r>
        <w:rPr>
          <w:rFonts w:cs="Helvetica"/>
          <w:color w:val="222222"/>
        </w:rPr>
        <w:t xml:space="preserve">Powyższa zmiana uchwały wskazuje, iż Zakład Usług Komunalnych nie będzie dokonywał wpłat nadwyżki środków obrotowych do budżetu Gminy – przeznaczy ją na swoją statutową działalność. Zatem </w:t>
      </w:r>
      <w:r>
        <w:rPr>
          <w:rFonts w:cs="Helvetica" w:hint="eastAsia"/>
          <w:color w:val="222222"/>
        </w:rPr>
        <w:t>podjęcie</w:t>
      </w:r>
      <w:r>
        <w:rPr>
          <w:rFonts w:cs="Helvetica"/>
          <w:color w:val="222222"/>
        </w:rPr>
        <w:t xml:space="preserve"> niniejszej uchwały jest zasadne.</w:t>
      </w:r>
    </w:p>
    <w:p w:rsidR="00B71E6E" w:rsidRPr="00C74141" w:rsidRDefault="00B71E6E" w:rsidP="00B71E6E">
      <w:pPr>
        <w:jc w:val="both"/>
      </w:pPr>
    </w:p>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7B11FB" w:rsidRDefault="007B11FB" w:rsidP="007B11FB"/>
    <w:p w:rsidR="0035759E" w:rsidRDefault="0035759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B71E6E" w:rsidRDefault="00B71E6E" w:rsidP="00FF7C22"/>
    <w:p w:rsidR="0035759E" w:rsidRDefault="0035759E" w:rsidP="00FF7C22"/>
    <w:p w:rsidR="0035759E" w:rsidRPr="002274D4" w:rsidRDefault="0035759E" w:rsidP="0035759E">
      <w:pPr>
        <w:rPr>
          <w:sz w:val="18"/>
          <w:szCs w:val="18"/>
        </w:rPr>
      </w:pPr>
      <w:r>
        <w:rPr>
          <w:sz w:val="18"/>
          <w:szCs w:val="18"/>
        </w:rPr>
        <w:t xml:space="preserve">                                                                                                                           Załącznik Nr 5</w:t>
      </w:r>
      <w:r w:rsidRPr="002274D4">
        <w:rPr>
          <w:sz w:val="18"/>
          <w:szCs w:val="18"/>
        </w:rPr>
        <w:t xml:space="preserve"> do Zarządzenia N</w:t>
      </w:r>
      <w:r w:rsidR="00624E7B">
        <w:rPr>
          <w:sz w:val="18"/>
          <w:szCs w:val="18"/>
        </w:rPr>
        <w:t>r 2</w:t>
      </w:r>
      <w:r>
        <w:rPr>
          <w:sz w:val="18"/>
          <w:szCs w:val="18"/>
        </w:rPr>
        <w:t>7</w:t>
      </w:r>
      <w:r w:rsidR="00624E7B">
        <w:rPr>
          <w:sz w:val="18"/>
          <w:szCs w:val="18"/>
        </w:rPr>
        <w:t>0</w:t>
      </w:r>
      <w:r>
        <w:rPr>
          <w:sz w:val="18"/>
          <w:szCs w:val="18"/>
        </w:rPr>
        <w:t>/2020</w:t>
      </w:r>
      <w:r w:rsidRPr="002274D4">
        <w:rPr>
          <w:sz w:val="18"/>
          <w:szCs w:val="18"/>
        </w:rPr>
        <w:t xml:space="preserve"> </w:t>
      </w:r>
    </w:p>
    <w:p w:rsidR="0035759E" w:rsidRPr="002274D4" w:rsidRDefault="0035759E" w:rsidP="0035759E">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759E" w:rsidRDefault="0035759E" w:rsidP="0035759E">
      <w:pPr>
        <w:rPr>
          <w:sz w:val="18"/>
          <w:szCs w:val="18"/>
        </w:rPr>
      </w:pPr>
      <w:r w:rsidRPr="002274D4">
        <w:rPr>
          <w:sz w:val="18"/>
          <w:szCs w:val="18"/>
        </w:rPr>
        <w:t xml:space="preserve">                                                                                                                         </w:t>
      </w:r>
      <w:r>
        <w:rPr>
          <w:sz w:val="18"/>
          <w:szCs w:val="18"/>
        </w:rPr>
        <w:t xml:space="preserve">   z dnia </w:t>
      </w:r>
      <w:r w:rsidR="00624E7B">
        <w:rPr>
          <w:sz w:val="18"/>
          <w:szCs w:val="18"/>
        </w:rPr>
        <w:t xml:space="preserve">10 sierpnia </w:t>
      </w:r>
      <w:r>
        <w:rPr>
          <w:sz w:val="18"/>
          <w:szCs w:val="18"/>
        </w:rPr>
        <w:t>2020 r.</w:t>
      </w:r>
    </w:p>
    <w:p w:rsidR="0035759E" w:rsidRDefault="0035759E" w:rsidP="0035759E">
      <w:pPr>
        <w:rPr>
          <w:sz w:val="18"/>
          <w:szCs w:val="18"/>
        </w:rPr>
      </w:pPr>
    </w:p>
    <w:p w:rsidR="007B11FB" w:rsidRDefault="007B11FB" w:rsidP="007B11F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B71E6E" w:rsidRPr="00DC27C7" w:rsidRDefault="00B71E6E" w:rsidP="00B71E6E">
      <w:pPr>
        <w:jc w:val="center"/>
      </w:pPr>
      <w:r w:rsidRPr="00DC27C7">
        <w:t>UCHWAŁA Nr …………</w:t>
      </w:r>
    </w:p>
    <w:p w:rsidR="00B71E6E" w:rsidRPr="00DC27C7" w:rsidRDefault="00B71E6E" w:rsidP="00B71E6E">
      <w:pPr>
        <w:jc w:val="center"/>
      </w:pPr>
    </w:p>
    <w:p w:rsidR="00B71E6E" w:rsidRPr="00DC27C7" w:rsidRDefault="00B71E6E" w:rsidP="00B71E6E">
      <w:pPr>
        <w:jc w:val="center"/>
      </w:pPr>
      <w:r w:rsidRPr="00DC27C7">
        <w:t>Rady Gminy Kamieniec Ząbkowicki</w:t>
      </w:r>
    </w:p>
    <w:p w:rsidR="00B71E6E" w:rsidRPr="00DC27C7" w:rsidRDefault="00B71E6E" w:rsidP="00B71E6E">
      <w:pPr>
        <w:jc w:val="center"/>
      </w:pPr>
    </w:p>
    <w:p w:rsidR="00B71E6E" w:rsidRPr="00DC27C7" w:rsidRDefault="00B71E6E" w:rsidP="00B71E6E">
      <w:pPr>
        <w:jc w:val="center"/>
      </w:pPr>
      <w:r w:rsidRPr="00DC27C7">
        <w:t>z dnia …………….</w:t>
      </w:r>
    </w:p>
    <w:p w:rsidR="00B71E6E" w:rsidRPr="00DC27C7" w:rsidRDefault="00B71E6E" w:rsidP="00B71E6E">
      <w:pPr>
        <w:jc w:val="center"/>
      </w:pPr>
    </w:p>
    <w:p w:rsidR="00B71E6E" w:rsidRPr="00CD5E97" w:rsidRDefault="00B71E6E" w:rsidP="00B71E6E">
      <w:pPr>
        <w:rPr>
          <w:sz w:val="28"/>
          <w:szCs w:val="28"/>
        </w:rPr>
      </w:pPr>
    </w:p>
    <w:p w:rsidR="00B71E6E" w:rsidRPr="00B61AB9" w:rsidRDefault="00B71E6E" w:rsidP="00B71E6E">
      <w:pPr>
        <w:jc w:val="both"/>
      </w:pPr>
      <w:r w:rsidRPr="00B61AB9">
        <w:t>w sprawie niedochodzenia należności z tytułu rekompensaty przypadającej Gminie Kamieniec Ząbkowicki oraz jej jednostkom organizacyjnym.</w:t>
      </w:r>
    </w:p>
    <w:p w:rsidR="00B71E6E" w:rsidRPr="00B61AB9" w:rsidRDefault="00B71E6E" w:rsidP="00B71E6E">
      <w:pPr>
        <w:jc w:val="both"/>
      </w:pPr>
    </w:p>
    <w:p w:rsidR="00B71E6E" w:rsidRPr="00B61AB9" w:rsidRDefault="00B71E6E" w:rsidP="00B71E6E">
      <w:pPr>
        <w:jc w:val="both"/>
      </w:pPr>
    </w:p>
    <w:p w:rsidR="00B71E6E" w:rsidRPr="00B61AB9" w:rsidRDefault="00B71E6E" w:rsidP="00B71E6E">
      <w:pPr>
        <w:ind w:firstLine="708"/>
        <w:jc w:val="both"/>
      </w:pPr>
      <w:r w:rsidRPr="00B61AB9">
        <w:t xml:space="preserve">Na podstawie art. 18 ust. 2 </w:t>
      </w:r>
      <w:proofErr w:type="spellStart"/>
      <w:r w:rsidRPr="00B61AB9">
        <w:t>pkt</w:t>
      </w:r>
      <w:proofErr w:type="spellEnd"/>
      <w:r w:rsidRPr="00B61AB9">
        <w:t xml:space="preserve"> 15 ustawy z dnia 8 marca 1990 r. o samorządzie gminnym (Dz. U. z</w:t>
      </w:r>
      <w:r>
        <w:t xml:space="preserve"> </w:t>
      </w:r>
      <w:r w:rsidRPr="00B61AB9">
        <w:t xml:space="preserve">2020r. poz. 713), art. 59a ustawy z dnia 27 sierpnia 2009 r. o finansach publicznych (Dz. </w:t>
      </w:r>
      <w:proofErr w:type="spellStart"/>
      <w:r w:rsidRPr="00B61AB9">
        <w:t>U.z</w:t>
      </w:r>
      <w:proofErr w:type="spellEnd"/>
      <w:r w:rsidRPr="00B61AB9">
        <w:t xml:space="preserve"> 2019 r. poz. 869, z </w:t>
      </w:r>
      <w:proofErr w:type="spellStart"/>
      <w:r w:rsidRPr="00B61AB9">
        <w:t>późn</w:t>
      </w:r>
      <w:proofErr w:type="spellEnd"/>
      <w:r w:rsidRPr="00B61AB9">
        <w:t>. zm.), art. 19 ust. 2 ustawy z dnia 14 lipca 2019 r. o zmianie niektórych ustaw w celu ograniczenia zatorów płatniczych (Dz. U. z 2019 r. poz. 1649) uchwala się, co następuje:</w:t>
      </w:r>
    </w:p>
    <w:p w:rsidR="00B71E6E" w:rsidRPr="00B61AB9" w:rsidRDefault="00B71E6E" w:rsidP="00B71E6E">
      <w:pPr>
        <w:jc w:val="both"/>
      </w:pPr>
    </w:p>
    <w:p w:rsidR="00B71E6E" w:rsidRDefault="00B71E6E" w:rsidP="00B71E6E">
      <w:pPr>
        <w:ind w:left="3540" w:firstLine="708"/>
        <w:jc w:val="both"/>
      </w:pPr>
      <w:r w:rsidRPr="00B61AB9">
        <w:t>§ 1</w:t>
      </w:r>
    </w:p>
    <w:p w:rsidR="00B71E6E" w:rsidRPr="00B61AB9" w:rsidRDefault="00B71E6E" w:rsidP="00B71E6E">
      <w:pPr>
        <w:ind w:left="3540" w:firstLine="708"/>
        <w:jc w:val="both"/>
      </w:pPr>
    </w:p>
    <w:p w:rsidR="00B71E6E" w:rsidRPr="00B61AB9" w:rsidRDefault="00B71E6E" w:rsidP="00B71E6E">
      <w:pPr>
        <w:jc w:val="both"/>
      </w:pPr>
      <w:r w:rsidRPr="00B61AB9">
        <w:t xml:space="preserve">Postanawia się o niedochodzeniu należności przypadających Gminie Kamieniec Ząbkowicki oraz jej jednostkom organizacyjnym, z tytułu rekompensaty, o której mowa w art. 10 ust. 1 </w:t>
      </w:r>
      <w:proofErr w:type="spellStart"/>
      <w:r w:rsidRPr="00B61AB9">
        <w:t>pkt</w:t>
      </w:r>
      <w:proofErr w:type="spellEnd"/>
      <w:r w:rsidRPr="00B61AB9">
        <w:t xml:space="preserve"> 1 ustawy z dnia 8 marca 2013 r. o przeciwdziałaniu nadmiernym opóźnieniom w transakcjach handlowych, jeżeli jej kwota jest równa świadczeniu pieniężnemu w rozumieniu tej ustawy albo większa od tego świadczenia.</w:t>
      </w:r>
    </w:p>
    <w:p w:rsidR="00B71E6E" w:rsidRPr="00B61AB9" w:rsidRDefault="00B71E6E" w:rsidP="00B71E6E">
      <w:pPr>
        <w:jc w:val="both"/>
      </w:pPr>
    </w:p>
    <w:p w:rsidR="00B71E6E" w:rsidRDefault="00B71E6E" w:rsidP="00B71E6E">
      <w:pPr>
        <w:jc w:val="center"/>
      </w:pPr>
      <w:r w:rsidRPr="00B61AB9">
        <w:t>§ 2</w:t>
      </w:r>
    </w:p>
    <w:p w:rsidR="00B71E6E" w:rsidRPr="00B61AB9" w:rsidRDefault="00B71E6E" w:rsidP="00B71E6E">
      <w:pPr>
        <w:jc w:val="both"/>
      </w:pPr>
    </w:p>
    <w:p w:rsidR="00B71E6E" w:rsidRPr="00B61AB9" w:rsidRDefault="00B71E6E" w:rsidP="00B71E6E">
      <w:pPr>
        <w:jc w:val="both"/>
      </w:pPr>
      <w:r w:rsidRPr="00B61AB9">
        <w:t>Uchwałę stosuje się do należności z tytułu rekompensaty dotyczących transakcji handlowych:</w:t>
      </w:r>
    </w:p>
    <w:p w:rsidR="00B71E6E" w:rsidRPr="00B61AB9" w:rsidRDefault="00B71E6E" w:rsidP="00B71E6E">
      <w:pPr>
        <w:jc w:val="both"/>
      </w:pPr>
      <w:r w:rsidRPr="00B61AB9">
        <w:t>1)</w:t>
      </w:r>
      <w:r>
        <w:t xml:space="preserve"> </w:t>
      </w:r>
      <w:r w:rsidRPr="00B61AB9">
        <w:t>zawartych począwszy od dnia 1 stycznia 2020 r. oraz</w:t>
      </w:r>
    </w:p>
    <w:p w:rsidR="00B71E6E" w:rsidRPr="00B61AB9" w:rsidRDefault="00B71E6E" w:rsidP="00B71E6E">
      <w:pPr>
        <w:jc w:val="both"/>
      </w:pPr>
      <w:r w:rsidRPr="00B61AB9">
        <w:t>2)</w:t>
      </w:r>
      <w:r>
        <w:t xml:space="preserve"> </w:t>
      </w:r>
      <w:r w:rsidRPr="00B61AB9">
        <w:t>zawartych przed dniem 1 stycznia 2020 r., przy czym wyłącznie do należności z tytułu rekompensaty wymagalnej po dniu 1 stycznia 2020 r.</w:t>
      </w:r>
    </w:p>
    <w:p w:rsidR="00B71E6E" w:rsidRPr="00B61AB9" w:rsidRDefault="00B71E6E" w:rsidP="00B71E6E">
      <w:pPr>
        <w:jc w:val="both"/>
      </w:pPr>
    </w:p>
    <w:p w:rsidR="00B71E6E" w:rsidRDefault="00B71E6E" w:rsidP="00B71E6E">
      <w:pPr>
        <w:tabs>
          <w:tab w:val="center" w:pos="4536"/>
          <w:tab w:val="left" w:pos="5070"/>
        </w:tabs>
        <w:jc w:val="both"/>
      </w:pPr>
      <w:r>
        <w:tab/>
      </w:r>
      <w:r w:rsidRPr="00B61AB9">
        <w:t>§ 3</w:t>
      </w:r>
      <w:r>
        <w:tab/>
      </w:r>
    </w:p>
    <w:p w:rsidR="00B71E6E" w:rsidRPr="00B61AB9" w:rsidRDefault="00B71E6E" w:rsidP="00B71E6E">
      <w:pPr>
        <w:tabs>
          <w:tab w:val="center" w:pos="4536"/>
          <w:tab w:val="left" w:pos="5070"/>
        </w:tabs>
        <w:jc w:val="both"/>
      </w:pPr>
    </w:p>
    <w:p w:rsidR="00B71E6E" w:rsidRPr="00B61AB9" w:rsidRDefault="00B71E6E" w:rsidP="00B71E6E">
      <w:pPr>
        <w:jc w:val="both"/>
      </w:pPr>
      <w:r w:rsidRPr="00B61AB9">
        <w:t>Wykonanie uchwały powierza się Wójtowi Gminy Kamieniec Ząbkowicki.</w:t>
      </w:r>
    </w:p>
    <w:p w:rsidR="00B71E6E" w:rsidRPr="00B61AB9" w:rsidRDefault="00B71E6E" w:rsidP="00B71E6E">
      <w:pPr>
        <w:jc w:val="both"/>
      </w:pPr>
    </w:p>
    <w:p w:rsidR="00B71E6E" w:rsidRDefault="00B71E6E" w:rsidP="00B71E6E">
      <w:pPr>
        <w:jc w:val="center"/>
      </w:pPr>
      <w:r w:rsidRPr="00B61AB9">
        <w:t>§ 4</w:t>
      </w:r>
    </w:p>
    <w:p w:rsidR="00B71E6E" w:rsidRPr="00B61AB9" w:rsidRDefault="00B71E6E" w:rsidP="00B71E6E">
      <w:pPr>
        <w:jc w:val="both"/>
      </w:pPr>
    </w:p>
    <w:p w:rsidR="00B71E6E" w:rsidRDefault="00B71E6E" w:rsidP="00B71E6E">
      <w:pPr>
        <w:jc w:val="both"/>
      </w:pPr>
      <w:r w:rsidRPr="00B61AB9">
        <w:t>Uchwała wchodzi w życie po upływie 14 dni od dnia ogłoszenia w Dzienniku Urzędowym Województwa Dolnośląskiego</w:t>
      </w:r>
      <w:r>
        <w:t>.</w:t>
      </w:r>
    </w:p>
    <w:p w:rsidR="00B71E6E" w:rsidRDefault="00B71E6E" w:rsidP="00B71E6E">
      <w:pPr>
        <w:jc w:val="both"/>
      </w:pPr>
    </w:p>
    <w:p w:rsidR="00B71E6E" w:rsidRDefault="00B71E6E" w:rsidP="00B71E6E">
      <w:pPr>
        <w:jc w:val="both"/>
      </w:pPr>
    </w:p>
    <w:p w:rsidR="00B71E6E" w:rsidRDefault="00B71E6E" w:rsidP="00B71E6E">
      <w:pPr>
        <w:jc w:val="both"/>
      </w:pPr>
    </w:p>
    <w:p w:rsidR="00B71E6E" w:rsidRDefault="00B71E6E" w:rsidP="00B71E6E">
      <w:pPr>
        <w:jc w:val="both"/>
      </w:pPr>
    </w:p>
    <w:p w:rsidR="00B71E6E" w:rsidRDefault="00B71E6E" w:rsidP="00B71E6E">
      <w:pPr>
        <w:jc w:val="both"/>
      </w:pPr>
    </w:p>
    <w:p w:rsidR="00B71E6E" w:rsidRDefault="00B71E6E" w:rsidP="00B71E6E">
      <w:pPr>
        <w:jc w:val="both"/>
      </w:pPr>
    </w:p>
    <w:p w:rsidR="00B71E6E" w:rsidRDefault="00B71E6E" w:rsidP="00B71E6E">
      <w:pPr>
        <w:jc w:val="both"/>
      </w:pPr>
    </w:p>
    <w:p w:rsidR="00B71E6E" w:rsidRPr="00DC27C7" w:rsidRDefault="00B71E6E" w:rsidP="00B71E6E">
      <w:pPr>
        <w:jc w:val="both"/>
        <w:rPr>
          <w:b/>
        </w:rPr>
      </w:pPr>
    </w:p>
    <w:p w:rsidR="00B71E6E" w:rsidRDefault="00B71E6E" w:rsidP="00B71E6E">
      <w:pPr>
        <w:jc w:val="center"/>
        <w:rPr>
          <w:b/>
        </w:rPr>
      </w:pPr>
    </w:p>
    <w:p w:rsidR="00B71E6E" w:rsidRDefault="00B71E6E" w:rsidP="00B71E6E">
      <w:pPr>
        <w:jc w:val="center"/>
        <w:rPr>
          <w:b/>
        </w:rPr>
      </w:pPr>
    </w:p>
    <w:p w:rsidR="00B71E6E" w:rsidRDefault="00B71E6E" w:rsidP="00B71E6E">
      <w:pPr>
        <w:jc w:val="center"/>
        <w:rPr>
          <w:b/>
        </w:rPr>
      </w:pPr>
    </w:p>
    <w:p w:rsidR="00B71E6E" w:rsidRPr="00DC27C7" w:rsidRDefault="00B71E6E" w:rsidP="00B71E6E">
      <w:pPr>
        <w:jc w:val="center"/>
        <w:rPr>
          <w:b/>
        </w:rPr>
      </w:pPr>
      <w:r w:rsidRPr="00DC27C7">
        <w:rPr>
          <w:b/>
        </w:rPr>
        <w:t>Uzasadnienie</w:t>
      </w:r>
    </w:p>
    <w:p w:rsidR="00B71E6E" w:rsidRPr="00B61AB9" w:rsidRDefault="00B71E6E" w:rsidP="00B71E6E">
      <w:pPr>
        <w:jc w:val="center"/>
      </w:pPr>
    </w:p>
    <w:p w:rsidR="00B71E6E" w:rsidRDefault="00B71E6E" w:rsidP="00B71E6E">
      <w:pPr>
        <w:ind w:firstLine="708"/>
        <w:jc w:val="both"/>
      </w:pPr>
      <w:r w:rsidRPr="00B61AB9">
        <w:t>Zgodni</w:t>
      </w:r>
      <w:r>
        <w:t xml:space="preserve">e </w:t>
      </w:r>
      <w:r w:rsidRPr="00B61AB9">
        <w:t>z art. 59a</w:t>
      </w:r>
      <w:r>
        <w:t xml:space="preserve"> </w:t>
      </w:r>
      <w:r w:rsidRPr="00B61AB9">
        <w:t>ustawy</w:t>
      </w:r>
      <w:r>
        <w:t xml:space="preserve"> </w:t>
      </w:r>
      <w:r w:rsidRPr="00B61AB9">
        <w:t>z dnia</w:t>
      </w:r>
      <w:r>
        <w:t xml:space="preserve"> </w:t>
      </w:r>
      <w:r w:rsidRPr="00B61AB9">
        <w:t>27 sierpnia</w:t>
      </w:r>
      <w:r>
        <w:t xml:space="preserve"> </w:t>
      </w:r>
      <w:r w:rsidRPr="00B61AB9">
        <w:t>2009 r.</w:t>
      </w:r>
      <w:r>
        <w:t xml:space="preserve"> </w:t>
      </w:r>
      <w:r w:rsidRPr="00B61AB9">
        <w:t>o</w:t>
      </w:r>
      <w:r>
        <w:t xml:space="preserve"> </w:t>
      </w:r>
      <w:r w:rsidRPr="00B61AB9">
        <w:t>finansach</w:t>
      </w:r>
      <w:r>
        <w:t xml:space="preserve"> </w:t>
      </w:r>
      <w:r w:rsidRPr="00B61AB9">
        <w:t>publicznych</w:t>
      </w:r>
      <w:r>
        <w:t xml:space="preserve"> </w:t>
      </w:r>
      <w:r w:rsidRPr="00B61AB9">
        <w:t>organ</w:t>
      </w:r>
      <w:r>
        <w:t xml:space="preserve"> </w:t>
      </w:r>
      <w:r w:rsidRPr="00B61AB9">
        <w:t>stanowiący</w:t>
      </w:r>
      <w:r>
        <w:t xml:space="preserve"> </w:t>
      </w:r>
      <w:r w:rsidRPr="00B61AB9">
        <w:t>jednostki</w:t>
      </w:r>
      <w:r>
        <w:t xml:space="preserve"> </w:t>
      </w:r>
      <w:r w:rsidRPr="00B61AB9">
        <w:t>samorządu</w:t>
      </w:r>
      <w:r>
        <w:t xml:space="preserve"> </w:t>
      </w:r>
      <w:r w:rsidRPr="00B61AB9">
        <w:t>terytorialnego</w:t>
      </w:r>
      <w:r>
        <w:t xml:space="preserve"> </w:t>
      </w:r>
      <w:r w:rsidRPr="00B61AB9">
        <w:t>może,</w:t>
      </w:r>
      <w:r>
        <w:t xml:space="preserve"> </w:t>
      </w:r>
      <w:r w:rsidRPr="00B61AB9">
        <w:t>w drodze</w:t>
      </w:r>
      <w:r>
        <w:t xml:space="preserve"> </w:t>
      </w:r>
      <w:r w:rsidRPr="00B61AB9">
        <w:t>uchwały,</w:t>
      </w:r>
      <w:r>
        <w:t xml:space="preserve"> </w:t>
      </w:r>
      <w:r w:rsidRPr="00B61AB9">
        <w:t>postanowić</w:t>
      </w:r>
      <w:r>
        <w:t xml:space="preserve"> </w:t>
      </w:r>
      <w:r w:rsidRPr="00B61AB9">
        <w:t>o niedochodzeniu</w:t>
      </w:r>
      <w:r>
        <w:t xml:space="preserve"> </w:t>
      </w:r>
      <w:r w:rsidRPr="00B61AB9">
        <w:t>należności</w:t>
      </w:r>
      <w:r>
        <w:t xml:space="preserve"> </w:t>
      </w:r>
      <w:r w:rsidRPr="00B61AB9">
        <w:t>z tytułu</w:t>
      </w:r>
      <w:r>
        <w:t xml:space="preserve"> </w:t>
      </w:r>
      <w:r w:rsidRPr="00B61AB9">
        <w:t>rekompensaty,</w:t>
      </w:r>
      <w:r>
        <w:t xml:space="preserve"> </w:t>
      </w:r>
      <w:r w:rsidRPr="00B61AB9">
        <w:t>o której</w:t>
      </w:r>
      <w:r>
        <w:t xml:space="preserve"> </w:t>
      </w:r>
      <w:r w:rsidRPr="00B61AB9">
        <w:t>mowa</w:t>
      </w:r>
      <w:r>
        <w:t xml:space="preserve"> </w:t>
      </w:r>
      <w:r w:rsidRPr="00B61AB9">
        <w:t xml:space="preserve">w art. 10 ust. 1 </w:t>
      </w:r>
      <w:proofErr w:type="spellStart"/>
      <w:r w:rsidRPr="00B61AB9">
        <w:t>pkt</w:t>
      </w:r>
      <w:proofErr w:type="spellEnd"/>
      <w:r w:rsidRPr="00B61AB9">
        <w:t xml:space="preserve"> 1 ustawy</w:t>
      </w:r>
      <w:r>
        <w:t xml:space="preserve"> </w:t>
      </w:r>
      <w:r w:rsidRPr="00B61AB9">
        <w:t>z dnia</w:t>
      </w:r>
      <w:r>
        <w:t xml:space="preserve"> </w:t>
      </w:r>
      <w:r w:rsidRPr="00B61AB9">
        <w:t>8 marca</w:t>
      </w:r>
      <w:r>
        <w:t xml:space="preserve"> </w:t>
      </w:r>
      <w:r w:rsidRPr="00B61AB9">
        <w:t>2013 r.</w:t>
      </w:r>
      <w:r>
        <w:t xml:space="preserve"> </w:t>
      </w:r>
      <w:r w:rsidRPr="00B61AB9">
        <w:t>o przeciwdziałaniu</w:t>
      </w:r>
      <w:r>
        <w:t xml:space="preserve"> </w:t>
      </w:r>
      <w:r w:rsidRPr="00B61AB9">
        <w:t>nadmiernym</w:t>
      </w:r>
      <w:r>
        <w:t xml:space="preserve"> </w:t>
      </w:r>
      <w:r w:rsidRPr="00B61AB9">
        <w:t>opóźnieniom</w:t>
      </w:r>
      <w:r>
        <w:t xml:space="preserve"> </w:t>
      </w:r>
      <w:r w:rsidRPr="00B61AB9">
        <w:t>w transakcjach</w:t>
      </w:r>
      <w:r>
        <w:t xml:space="preserve"> </w:t>
      </w:r>
      <w:r w:rsidRPr="00B61AB9">
        <w:t>handlowych</w:t>
      </w:r>
      <w:r>
        <w:t xml:space="preserve"> </w:t>
      </w:r>
      <w:r w:rsidRPr="00B61AB9">
        <w:t>-</w:t>
      </w:r>
      <w:r>
        <w:t xml:space="preserve"> </w:t>
      </w:r>
      <w:r w:rsidRPr="00B61AB9">
        <w:t>jeżeli</w:t>
      </w:r>
      <w:r>
        <w:t xml:space="preserve"> </w:t>
      </w:r>
      <w:r w:rsidRPr="00B61AB9">
        <w:t>jej</w:t>
      </w:r>
      <w:r>
        <w:t xml:space="preserve"> </w:t>
      </w:r>
      <w:r w:rsidRPr="00B61AB9">
        <w:t>kwota</w:t>
      </w:r>
      <w:r>
        <w:t xml:space="preserve"> </w:t>
      </w:r>
      <w:r w:rsidRPr="00B61AB9">
        <w:t>jest</w:t>
      </w:r>
      <w:r>
        <w:t xml:space="preserve"> </w:t>
      </w:r>
      <w:r w:rsidRPr="00B61AB9">
        <w:t>równa</w:t>
      </w:r>
      <w:r>
        <w:t xml:space="preserve"> </w:t>
      </w:r>
      <w:r w:rsidRPr="00B61AB9">
        <w:t>świadczeniu</w:t>
      </w:r>
      <w:r>
        <w:t xml:space="preserve"> </w:t>
      </w:r>
      <w:r w:rsidRPr="00B61AB9">
        <w:t>pieniężnemu</w:t>
      </w:r>
      <w:r>
        <w:t xml:space="preserve"> </w:t>
      </w:r>
      <w:r w:rsidRPr="00B61AB9">
        <w:t>w rozumieniu</w:t>
      </w:r>
      <w:r>
        <w:t xml:space="preserve"> </w:t>
      </w:r>
      <w:r w:rsidRPr="00B61AB9">
        <w:t>tej</w:t>
      </w:r>
      <w:r>
        <w:t xml:space="preserve"> </w:t>
      </w:r>
      <w:r w:rsidRPr="00B61AB9">
        <w:t>ustawy</w:t>
      </w:r>
      <w:r>
        <w:t xml:space="preserve"> </w:t>
      </w:r>
      <w:r w:rsidRPr="00B61AB9">
        <w:t>albo</w:t>
      </w:r>
      <w:r>
        <w:t xml:space="preserve"> </w:t>
      </w:r>
      <w:r w:rsidRPr="00B61AB9">
        <w:t>większa</w:t>
      </w:r>
      <w:r>
        <w:t xml:space="preserve"> </w:t>
      </w:r>
      <w:r w:rsidRPr="00B61AB9">
        <w:t>od</w:t>
      </w:r>
      <w:r>
        <w:t xml:space="preserve"> </w:t>
      </w:r>
      <w:r w:rsidRPr="00B61AB9">
        <w:t>tego</w:t>
      </w:r>
      <w:r>
        <w:t xml:space="preserve"> </w:t>
      </w:r>
      <w:r w:rsidRPr="00B61AB9">
        <w:t>świadczenia.</w:t>
      </w:r>
    </w:p>
    <w:p w:rsidR="00B71E6E" w:rsidRDefault="00B71E6E" w:rsidP="00B71E6E">
      <w:pPr>
        <w:ind w:firstLine="708"/>
        <w:jc w:val="both"/>
      </w:pPr>
      <w:r>
        <w:t xml:space="preserve"> </w:t>
      </w:r>
      <w:r w:rsidRPr="00B61AB9">
        <w:t>Wysokość</w:t>
      </w:r>
      <w:r>
        <w:t xml:space="preserve"> </w:t>
      </w:r>
      <w:r w:rsidRPr="00B61AB9">
        <w:t>rekompensaty</w:t>
      </w:r>
      <w:r>
        <w:t xml:space="preserve"> </w:t>
      </w:r>
      <w:r w:rsidRPr="00B61AB9">
        <w:t>wynikająca</w:t>
      </w:r>
      <w:r>
        <w:t xml:space="preserve"> </w:t>
      </w:r>
      <w:r w:rsidRPr="00B61AB9">
        <w:t xml:space="preserve">z art. 10 ust. 1 </w:t>
      </w:r>
      <w:proofErr w:type="spellStart"/>
      <w:r w:rsidRPr="00B61AB9">
        <w:t>pkt</w:t>
      </w:r>
      <w:proofErr w:type="spellEnd"/>
      <w:r w:rsidRPr="00B61AB9">
        <w:t xml:space="preserve"> 1 wynosi</w:t>
      </w:r>
      <w:r>
        <w:t xml:space="preserve"> </w:t>
      </w:r>
      <w:r w:rsidRPr="00B61AB9">
        <w:t>40 euro</w:t>
      </w:r>
      <w:r>
        <w:t xml:space="preserve"> </w:t>
      </w:r>
      <w:r w:rsidRPr="00B61AB9">
        <w:t>a jej</w:t>
      </w:r>
      <w:r>
        <w:t xml:space="preserve"> r</w:t>
      </w:r>
      <w:r w:rsidRPr="00B61AB9">
        <w:t>ównowartość</w:t>
      </w:r>
      <w:r>
        <w:t xml:space="preserve"> </w:t>
      </w:r>
      <w:r w:rsidRPr="00B61AB9">
        <w:t>ustalana</w:t>
      </w:r>
      <w:r>
        <w:t xml:space="preserve"> </w:t>
      </w:r>
      <w:r w:rsidRPr="00B61AB9">
        <w:t>jest</w:t>
      </w:r>
      <w:r>
        <w:t xml:space="preserve"> </w:t>
      </w:r>
      <w:r w:rsidRPr="00B61AB9">
        <w:t>przy</w:t>
      </w:r>
      <w:r>
        <w:t xml:space="preserve"> </w:t>
      </w:r>
      <w:r w:rsidRPr="00B61AB9">
        <w:t>zastosowaniu</w:t>
      </w:r>
      <w:r>
        <w:t xml:space="preserve"> </w:t>
      </w:r>
      <w:r w:rsidRPr="00B61AB9">
        <w:t>kursu</w:t>
      </w:r>
      <w:r>
        <w:t xml:space="preserve"> </w:t>
      </w:r>
      <w:r w:rsidRPr="00B61AB9">
        <w:t>średniego</w:t>
      </w:r>
      <w:r>
        <w:t xml:space="preserve"> </w:t>
      </w:r>
      <w:r w:rsidRPr="00B61AB9">
        <w:t>euro</w:t>
      </w:r>
      <w:r>
        <w:t xml:space="preserve"> </w:t>
      </w:r>
      <w:r w:rsidRPr="00B61AB9">
        <w:t>ogł</w:t>
      </w:r>
      <w:r>
        <w:t>a</w:t>
      </w:r>
      <w:r w:rsidRPr="00B61AB9">
        <w:t>szanego</w:t>
      </w:r>
      <w:r>
        <w:t xml:space="preserve"> </w:t>
      </w:r>
      <w:r w:rsidRPr="00B61AB9">
        <w:t>przez</w:t>
      </w:r>
      <w:r>
        <w:t xml:space="preserve"> </w:t>
      </w:r>
      <w:r w:rsidRPr="00B61AB9">
        <w:t>Narodowy</w:t>
      </w:r>
      <w:r>
        <w:t xml:space="preserve"> </w:t>
      </w:r>
      <w:r w:rsidRPr="00B61AB9">
        <w:t>Bank</w:t>
      </w:r>
      <w:r>
        <w:t xml:space="preserve"> </w:t>
      </w:r>
      <w:r w:rsidRPr="00B61AB9">
        <w:t>Polski</w:t>
      </w:r>
      <w:r>
        <w:t xml:space="preserve"> </w:t>
      </w:r>
      <w:r w:rsidRPr="00B61AB9">
        <w:t>ostatnieg</w:t>
      </w:r>
      <w:r>
        <w:t>o d</w:t>
      </w:r>
      <w:r w:rsidRPr="00B61AB9">
        <w:t>nia</w:t>
      </w:r>
      <w:r>
        <w:t xml:space="preserve"> r</w:t>
      </w:r>
      <w:r w:rsidRPr="00B61AB9">
        <w:t>oboczego</w:t>
      </w:r>
      <w:r>
        <w:t xml:space="preserve"> </w:t>
      </w:r>
      <w:r w:rsidRPr="00B61AB9">
        <w:t>miesiąca</w:t>
      </w:r>
      <w:r>
        <w:t xml:space="preserve"> </w:t>
      </w:r>
      <w:r w:rsidRPr="00B61AB9">
        <w:t>poprzedzającego</w:t>
      </w:r>
      <w:r>
        <w:t xml:space="preserve"> </w:t>
      </w:r>
      <w:r w:rsidRPr="00B61AB9">
        <w:t>miesiąc,</w:t>
      </w:r>
      <w:r>
        <w:t xml:space="preserve"> </w:t>
      </w:r>
      <w:r w:rsidRPr="00B61AB9">
        <w:t>w którym</w:t>
      </w:r>
      <w:r>
        <w:t xml:space="preserve"> </w:t>
      </w:r>
      <w:r w:rsidRPr="00B61AB9">
        <w:t>świadczenie</w:t>
      </w:r>
      <w:r>
        <w:t xml:space="preserve"> </w:t>
      </w:r>
      <w:r w:rsidRPr="00B61AB9">
        <w:t>pieniężne</w:t>
      </w:r>
      <w:r>
        <w:t xml:space="preserve"> </w:t>
      </w:r>
      <w:r w:rsidRPr="00B61AB9">
        <w:t>stało</w:t>
      </w:r>
      <w:r>
        <w:t xml:space="preserve"> </w:t>
      </w:r>
      <w:r w:rsidRPr="00B61AB9">
        <w:t>się</w:t>
      </w:r>
      <w:r>
        <w:t xml:space="preserve"> </w:t>
      </w:r>
      <w:r w:rsidRPr="00B61AB9">
        <w:t>wymagalne.</w:t>
      </w:r>
      <w:r>
        <w:t xml:space="preserve"> </w:t>
      </w:r>
      <w:r w:rsidRPr="00B61AB9">
        <w:t>Zdarzają</w:t>
      </w:r>
      <w:r>
        <w:t xml:space="preserve"> </w:t>
      </w:r>
      <w:r w:rsidRPr="00B61AB9">
        <w:t>się</w:t>
      </w:r>
      <w:r>
        <w:t xml:space="preserve"> </w:t>
      </w:r>
      <w:r w:rsidRPr="00B61AB9">
        <w:t>sytuacje,</w:t>
      </w:r>
      <w:r>
        <w:t xml:space="preserve"> </w:t>
      </w:r>
      <w:r w:rsidRPr="00B61AB9">
        <w:t>że</w:t>
      </w:r>
      <w:r>
        <w:t xml:space="preserve"> </w:t>
      </w:r>
      <w:r w:rsidRPr="00B61AB9">
        <w:t>równowartość</w:t>
      </w:r>
      <w:r>
        <w:t xml:space="preserve"> </w:t>
      </w:r>
      <w:r w:rsidRPr="00B61AB9">
        <w:t>należnoś</w:t>
      </w:r>
      <w:r>
        <w:t xml:space="preserve">ci </w:t>
      </w:r>
      <w:r w:rsidRPr="00B61AB9">
        <w:t>z tytułu</w:t>
      </w:r>
      <w:r>
        <w:t xml:space="preserve"> </w:t>
      </w:r>
      <w:r w:rsidRPr="00B61AB9">
        <w:t>rekompensaty</w:t>
      </w:r>
      <w:r>
        <w:t xml:space="preserve"> </w:t>
      </w:r>
      <w:r w:rsidRPr="00B61AB9">
        <w:t>jest</w:t>
      </w:r>
      <w:r>
        <w:t xml:space="preserve"> </w:t>
      </w:r>
      <w:r w:rsidRPr="00B61AB9">
        <w:t>równa</w:t>
      </w:r>
      <w:r>
        <w:t xml:space="preserve"> </w:t>
      </w:r>
      <w:r w:rsidRPr="00B61AB9">
        <w:t>albo</w:t>
      </w:r>
      <w:r>
        <w:t xml:space="preserve"> </w:t>
      </w:r>
      <w:r w:rsidRPr="00B61AB9">
        <w:t>nawet</w:t>
      </w:r>
      <w:r>
        <w:t xml:space="preserve"> </w:t>
      </w:r>
      <w:r w:rsidRPr="00B61AB9">
        <w:t>większa</w:t>
      </w:r>
      <w:r>
        <w:t xml:space="preserve"> </w:t>
      </w:r>
      <w:r w:rsidRPr="00B61AB9">
        <w:t>od</w:t>
      </w:r>
      <w:r>
        <w:t xml:space="preserve"> </w:t>
      </w:r>
      <w:r w:rsidRPr="00B61AB9">
        <w:t>należności</w:t>
      </w:r>
      <w:r>
        <w:t xml:space="preserve"> </w:t>
      </w:r>
      <w:r w:rsidRPr="00B61AB9">
        <w:t>głównej.</w:t>
      </w:r>
      <w:r>
        <w:t xml:space="preserve"> </w:t>
      </w:r>
      <w:r w:rsidRPr="00B61AB9">
        <w:t>W takich</w:t>
      </w:r>
      <w:r>
        <w:t xml:space="preserve"> </w:t>
      </w:r>
      <w:r w:rsidRPr="00B61AB9">
        <w:t>przypadkach</w:t>
      </w:r>
      <w:r>
        <w:t xml:space="preserve"> </w:t>
      </w:r>
      <w:r w:rsidRPr="00B61AB9">
        <w:t>żądanie</w:t>
      </w:r>
      <w:r>
        <w:t xml:space="preserve"> </w:t>
      </w:r>
      <w:r w:rsidRPr="00B61AB9">
        <w:t>rekompensaty</w:t>
      </w:r>
      <w:r>
        <w:t xml:space="preserve"> </w:t>
      </w:r>
      <w:r w:rsidRPr="00B61AB9">
        <w:t>postrzegane</w:t>
      </w:r>
      <w:r>
        <w:t xml:space="preserve"> </w:t>
      </w:r>
      <w:r w:rsidRPr="00B61AB9">
        <w:t>jest</w:t>
      </w:r>
      <w:r>
        <w:t xml:space="preserve"> </w:t>
      </w:r>
      <w:r w:rsidRPr="00B61AB9">
        <w:t>jako</w:t>
      </w:r>
      <w:r>
        <w:t xml:space="preserve"> </w:t>
      </w:r>
      <w:r w:rsidRPr="00B61AB9">
        <w:t>działanie</w:t>
      </w:r>
      <w:r>
        <w:t xml:space="preserve"> </w:t>
      </w:r>
      <w:r w:rsidRPr="00B61AB9">
        <w:t>zbyt</w:t>
      </w:r>
      <w:r>
        <w:t xml:space="preserve"> </w:t>
      </w:r>
      <w:r w:rsidRPr="00B61AB9">
        <w:t>restrykcyjne.</w:t>
      </w:r>
    </w:p>
    <w:p w:rsidR="00B71E6E" w:rsidRPr="00B61AB9" w:rsidRDefault="00B71E6E" w:rsidP="00B71E6E">
      <w:pPr>
        <w:ind w:firstLine="708"/>
        <w:jc w:val="both"/>
      </w:pPr>
      <w:r w:rsidRPr="00B61AB9">
        <w:t>Biorąc</w:t>
      </w:r>
      <w:r>
        <w:t xml:space="preserve"> </w:t>
      </w:r>
      <w:r w:rsidRPr="00B61AB9">
        <w:t>pod</w:t>
      </w:r>
      <w:r>
        <w:t xml:space="preserve"> </w:t>
      </w:r>
      <w:r w:rsidRPr="00B61AB9">
        <w:t>uwagę,</w:t>
      </w:r>
      <w:r>
        <w:t xml:space="preserve"> </w:t>
      </w:r>
      <w:r w:rsidRPr="00B61AB9">
        <w:t>iż</w:t>
      </w:r>
      <w:r>
        <w:t xml:space="preserve"> </w:t>
      </w:r>
      <w:r w:rsidRPr="00B61AB9">
        <w:t>powyższa</w:t>
      </w:r>
      <w:r>
        <w:t xml:space="preserve"> </w:t>
      </w:r>
      <w:r w:rsidRPr="00B61AB9">
        <w:t>zmiana</w:t>
      </w:r>
      <w:r>
        <w:t xml:space="preserve"> </w:t>
      </w:r>
      <w:r w:rsidRPr="00B61AB9">
        <w:t>ustawy</w:t>
      </w:r>
      <w:r>
        <w:t xml:space="preserve"> </w:t>
      </w:r>
      <w:r w:rsidRPr="00B61AB9">
        <w:t>weszła</w:t>
      </w:r>
      <w:r>
        <w:t xml:space="preserve"> </w:t>
      </w:r>
      <w:r w:rsidRPr="00B61AB9">
        <w:t>w życie</w:t>
      </w:r>
      <w:r>
        <w:t xml:space="preserve"> </w:t>
      </w:r>
      <w:r w:rsidRPr="00B61AB9">
        <w:t>od</w:t>
      </w:r>
      <w:r>
        <w:t xml:space="preserve"> </w:t>
      </w:r>
      <w:r w:rsidRPr="00B61AB9">
        <w:t>1 stycznia</w:t>
      </w:r>
      <w:r>
        <w:t xml:space="preserve"> </w:t>
      </w:r>
      <w:r w:rsidRPr="00B61AB9">
        <w:t>2020 r.</w:t>
      </w:r>
      <w:r>
        <w:t xml:space="preserve"> </w:t>
      </w:r>
      <w:r w:rsidRPr="00B61AB9">
        <w:t>zasadnym</w:t>
      </w:r>
      <w:r>
        <w:t xml:space="preserve"> </w:t>
      </w:r>
      <w:r w:rsidRPr="00B61AB9">
        <w:t>jest</w:t>
      </w:r>
      <w:r>
        <w:t xml:space="preserve">, </w:t>
      </w:r>
      <w:r w:rsidRPr="00B61AB9">
        <w:t>aby</w:t>
      </w:r>
      <w:r>
        <w:t xml:space="preserve"> </w:t>
      </w:r>
      <w:r w:rsidRPr="00B61AB9">
        <w:t>zapisy</w:t>
      </w:r>
      <w:r>
        <w:t xml:space="preserve"> </w:t>
      </w:r>
      <w:r w:rsidRPr="00B61AB9">
        <w:t>uchwały</w:t>
      </w:r>
      <w:r>
        <w:t xml:space="preserve"> </w:t>
      </w:r>
      <w:r w:rsidRPr="00B61AB9">
        <w:t>dotyczyły</w:t>
      </w:r>
      <w:r>
        <w:t xml:space="preserve"> </w:t>
      </w:r>
      <w:r w:rsidRPr="00B61AB9">
        <w:t>zarówno</w:t>
      </w:r>
      <w:r>
        <w:t xml:space="preserve"> </w:t>
      </w:r>
      <w:r w:rsidRPr="00B61AB9">
        <w:t>transakcji</w:t>
      </w:r>
      <w:r>
        <w:t xml:space="preserve"> </w:t>
      </w:r>
      <w:r w:rsidRPr="00B61AB9">
        <w:t>handlowych</w:t>
      </w:r>
      <w:r>
        <w:t xml:space="preserve"> </w:t>
      </w:r>
      <w:r w:rsidRPr="00B61AB9">
        <w:t>zawartych</w:t>
      </w:r>
      <w:r>
        <w:t xml:space="preserve"> </w:t>
      </w:r>
      <w:r w:rsidRPr="00B61AB9">
        <w:t>począwszy</w:t>
      </w:r>
      <w:r>
        <w:t xml:space="preserve"> </w:t>
      </w:r>
      <w:r w:rsidRPr="00B61AB9">
        <w:t>od</w:t>
      </w:r>
      <w:r>
        <w:t xml:space="preserve"> </w:t>
      </w:r>
      <w:r w:rsidRPr="00B61AB9">
        <w:t>dnia</w:t>
      </w:r>
      <w:r>
        <w:t xml:space="preserve"> </w:t>
      </w:r>
      <w:r w:rsidRPr="00B61AB9">
        <w:t>1 stycznia</w:t>
      </w:r>
      <w:r>
        <w:t xml:space="preserve"> </w:t>
      </w:r>
      <w:r w:rsidRPr="00B61AB9">
        <w:t>2020 r.</w:t>
      </w:r>
      <w:r>
        <w:t xml:space="preserve"> </w:t>
      </w:r>
      <w:r w:rsidRPr="00B61AB9">
        <w:t>jak</w:t>
      </w:r>
      <w:r>
        <w:t xml:space="preserve"> </w:t>
      </w:r>
      <w:r w:rsidRPr="00B61AB9">
        <w:t>też</w:t>
      </w:r>
      <w:r>
        <w:t xml:space="preserve"> </w:t>
      </w:r>
      <w:r w:rsidRPr="00B61AB9">
        <w:t>przed</w:t>
      </w:r>
      <w:r>
        <w:t xml:space="preserve"> </w:t>
      </w:r>
      <w:r w:rsidRPr="00B61AB9">
        <w:t>dniem</w:t>
      </w:r>
      <w:r>
        <w:t xml:space="preserve"> </w:t>
      </w:r>
      <w:r w:rsidRPr="00B61AB9">
        <w:t>1 stycznia</w:t>
      </w:r>
      <w:r>
        <w:t xml:space="preserve"> </w:t>
      </w:r>
      <w:r w:rsidRPr="00B61AB9">
        <w:t>2020 r.,</w:t>
      </w:r>
      <w:r>
        <w:t xml:space="preserve"> </w:t>
      </w:r>
      <w:r w:rsidRPr="00B61AB9">
        <w:t>jeżeli</w:t>
      </w:r>
      <w:r>
        <w:t xml:space="preserve"> </w:t>
      </w:r>
      <w:r w:rsidRPr="00B61AB9">
        <w:t>należność</w:t>
      </w:r>
      <w:r>
        <w:t xml:space="preserve"> </w:t>
      </w:r>
      <w:r w:rsidRPr="00B61AB9">
        <w:t>z tytułu</w:t>
      </w:r>
      <w:r>
        <w:t xml:space="preserve"> </w:t>
      </w:r>
      <w:r w:rsidRPr="00B61AB9">
        <w:t>rekompensaty</w:t>
      </w:r>
      <w:r>
        <w:t xml:space="preserve"> </w:t>
      </w:r>
      <w:r w:rsidRPr="00B61AB9">
        <w:t>stała</w:t>
      </w:r>
      <w:r>
        <w:t xml:space="preserve"> </w:t>
      </w:r>
      <w:r w:rsidRPr="00B61AB9">
        <w:t>się</w:t>
      </w:r>
      <w:r>
        <w:t xml:space="preserve"> </w:t>
      </w:r>
      <w:r w:rsidRPr="00B61AB9">
        <w:t>wymagalna</w:t>
      </w:r>
      <w:r>
        <w:t xml:space="preserve"> </w:t>
      </w:r>
      <w:r w:rsidRPr="00B61AB9">
        <w:t>po</w:t>
      </w:r>
      <w:r>
        <w:t xml:space="preserve"> </w:t>
      </w:r>
      <w:r w:rsidRPr="00B61AB9">
        <w:t>dniu</w:t>
      </w:r>
      <w:r>
        <w:t xml:space="preserve"> </w:t>
      </w:r>
      <w:r w:rsidRPr="00B61AB9">
        <w:t>1 stycznia</w:t>
      </w:r>
      <w:r>
        <w:t xml:space="preserve"> </w:t>
      </w:r>
      <w:r w:rsidRPr="00B61AB9">
        <w:t>2020 r.</w:t>
      </w:r>
      <w:r>
        <w:t xml:space="preserve"> </w:t>
      </w:r>
    </w:p>
    <w:p w:rsidR="007B11FB" w:rsidRDefault="007B11FB" w:rsidP="00624E7B">
      <w:pPr>
        <w:rPr>
          <w:sz w:val="18"/>
          <w:szCs w:val="18"/>
        </w:rPr>
      </w:pPr>
      <w:r w:rsidRPr="002C1EEC">
        <w:rPr>
          <w:b/>
        </w:rPr>
        <w:br w:type="page"/>
      </w:r>
      <w:r w:rsidR="00624E7B">
        <w:rPr>
          <w:sz w:val="18"/>
          <w:szCs w:val="18"/>
        </w:rPr>
        <w:lastRenderedPageBreak/>
        <w:t xml:space="preserve"> </w:t>
      </w:r>
    </w:p>
    <w:p w:rsidR="007B11FB" w:rsidRDefault="007B11FB" w:rsidP="0035759E">
      <w:pPr>
        <w:rPr>
          <w:sz w:val="18"/>
          <w:szCs w:val="18"/>
        </w:rPr>
      </w:pPr>
    </w:p>
    <w:p w:rsidR="007B11FB" w:rsidRDefault="007B11FB" w:rsidP="0035759E">
      <w:pPr>
        <w:rPr>
          <w:sz w:val="18"/>
          <w:szCs w:val="18"/>
        </w:rPr>
      </w:pPr>
    </w:p>
    <w:p w:rsidR="0035759E" w:rsidRDefault="0035759E" w:rsidP="0035759E">
      <w:pPr>
        <w:rPr>
          <w:sz w:val="18"/>
          <w:szCs w:val="18"/>
        </w:rPr>
      </w:pPr>
    </w:p>
    <w:p w:rsidR="0035759E" w:rsidRPr="002274D4" w:rsidRDefault="0035759E" w:rsidP="0035759E">
      <w:pPr>
        <w:rPr>
          <w:sz w:val="18"/>
          <w:szCs w:val="18"/>
        </w:rPr>
      </w:pPr>
      <w:r>
        <w:rPr>
          <w:sz w:val="18"/>
          <w:szCs w:val="18"/>
        </w:rPr>
        <w:t xml:space="preserve">                                                                                                                            Załącznik Nr 6</w:t>
      </w:r>
      <w:r w:rsidRPr="002274D4">
        <w:rPr>
          <w:sz w:val="18"/>
          <w:szCs w:val="18"/>
        </w:rPr>
        <w:t xml:space="preserve"> do Zarządzenia N</w:t>
      </w:r>
      <w:r w:rsidR="00624E7B">
        <w:rPr>
          <w:sz w:val="18"/>
          <w:szCs w:val="18"/>
        </w:rPr>
        <w:t>r 2</w:t>
      </w:r>
      <w:r>
        <w:rPr>
          <w:sz w:val="18"/>
          <w:szCs w:val="18"/>
        </w:rPr>
        <w:t>7</w:t>
      </w:r>
      <w:r w:rsidR="00624E7B">
        <w:rPr>
          <w:sz w:val="18"/>
          <w:szCs w:val="18"/>
        </w:rPr>
        <w:t>0</w:t>
      </w:r>
      <w:r>
        <w:rPr>
          <w:sz w:val="18"/>
          <w:szCs w:val="18"/>
        </w:rPr>
        <w:t>/2020</w:t>
      </w:r>
      <w:r w:rsidRPr="002274D4">
        <w:rPr>
          <w:sz w:val="18"/>
          <w:szCs w:val="18"/>
        </w:rPr>
        <w:t xml:space="preserve"> </w:t>
      </w:r>
    </w:p>
    <w:p w:rsidR="0035759E" w:rsidRPr="002274D4" w:rsidRDefault="0035759E" w:rsidP="0035759E">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35759E" w:rsidRPr="00914E9E" w:rsidRDefault="0035759E" w:rsidP="0035759E">
      <w:pPr>
        <w:rPr>
          <w:sz w:val="18"/>
          <w:szCs w:val="18"/>
        </w:rPr>
      </w:pPr>
      <w:r w:rsidRPr="002274D4">
        <w:rPr>
          <w:sz w:val="18"/>
          <w:szCs w:val="18"/>
        </w:rPr>
        <w:t xml:space="preserve">                                                                                                                         </w:t>
      </w:r>
      <w:r>
        <w:rPr>
          <w:sz w:val="18"/>
          <w:szCs w:val="18"/>
        </w:rPr>
        <w:t xml:space="preserve">   z dnia </w:t>
      </w:r>
      <w:r w:rsidR="00624E7B">
        <w:rPr>
          <w:sz w:val="18"/>
          <w:szCs w:val="18"/>
        </w:rPr>
        <w:t xml:space="preserve">10 sierpnia </w:t>
      </w:r>
      <w:r>
        <w:rPr>
          <w:sz w:val="18"/>
          <w:szCs w:val="18"/>
        </w:rPr>
        <w:t>2020 r.</w:t>
      </w:r>
    </w:p>
    <w:p w:rsidR="0035759E" w:rsidRDefault="0035759E" w:rsidP="0035759E">
      <w:pPr>
        <w:rPr>
          <w:sz w:val="18"/>
          <w:szCs w:val="18"/>
        </w:rPr>
      </w:pPr>
    </w:p>
    <w:p w:rsidR="001743F9" w:rsidRDefault="001743F9" w:rsidP="0035759E">
      <w:pPr>
        <w:rPr>
          <w:sz w:val="18"/>
          <w:szCs w:val="18"/>
        </w:rPr>
      </w:pPr>
    </w:p>
    <w:p w:rsidR="001743F9" w:rsidRDefault="001743F9" w:rsidP="0035759E">
      <w:pPr>
        <w:rPr>
          <w:sz w:val="18"/>
          <w:szCs w:val="18"/>
        </w:rPr>
      </w:pPr>
    </w:p>
    <w:p w:rsidR="001743F9" w:rsidRDefault="001743F9" w:rsidP="0035759E">
      <w:pPr>
        <w:rPr>
          <w:sz w:val="18"/>
          <w:szCs w:val="18"/>
        </w:rPr>
      </w:pPr>
    </w:p>
    <w:p w:rsidR="00B71E6E" w:rsidRPr="00B71E6E" w:rsidRDefault="00B71E6E" w:rsidP="00B71E6E">
      <w:pPr>
        <w:autoSpaceDE w:val="0"/>
        <w:autoSpaceDN w:val="0"/>
        <w:adjustRightInd w:val="0"/>
        <w:jc w:val="center"/>
        <w:rPr>
          <w:b/>
          <w:bCs/>
        </w:rPr>
      </w:pPr>
      <w:r w:rsidRPr="00B71E6E">
        <w:rPr>
          <w:b/>
          <w:bCs/>
        </w:rPr>
        <w:t>UCHWAŁA NR  … /2020</w:t>
      </w:r>
    </w:p>
    <w:p w:rsidR="00B71E6E" w:rsidRPr="00B71E6E" w:rsidRDefault="00B71E6E" w:rsidP="00B71E6E">
      <w:pPr>
        <w:autoSpaceDE w:val="0"/>
        <w:autoSpaceDN w:val="0"/>
        <w:adjustRightInd w:val="0"/>
        <w:jc w:val="center"/>
        <w:rPr>
          <w:b/>
          <w:bCs/>
        </w:rPr>
      </w:pPr>
      <w:r w:rsidRPr="00B71E6E">
        <w:rPr>
          <w:b/>
          <w:bCs/>
        </w:rPr>
        <w:t>Rady Gminy Kamieniec Ząbkowicki</w:t>
      </w:r>
    </w:p>
    <w:p w:rsidR="00B71E6E" w:rsidRPr="00B71E6E" w:rsidRDefault="00B71E6E" w:rsidP="00B71E6E">
      <w:pPr>
        <w:autoSpaceDE w:val="0"/>
        <w:autoSpaceDN w:val="0"/>
        <w:adjustRightInd w:val="0"/>
        <w:jc w:val="center"/>
      </w:pPr>
      <w:r w:rsidRPr="00B71E6E">
        <w:rPr>
          <w:b/>
        </w:rPr>
        <w:t>z dnia ……… 2020 r</w:t>
      </w:r>
      <w:r w:rsidRPr="00B71E6E">
        <w:t>.</w:t>
      </w: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rPr>
          <w:b/>
          <w:bCs/>
        </w:rPr>
      </w:pPr>
      <w:r w:rsidRPr="00B71E6E">
        <w:rPr>
          <w:b/>
          <w:bCs/>
        </w:rPr>
        <w:t>o zmianie uchwały w sprawie określenia zasad nabywania, zbywania i obciążania nieruchomości wchodzących w skład gminnego zasobu nieruchomości, oraz ich wydzierżawiania lub wynajmowania na okres dłuższy niż 3 lata</w:t>
      </w:r>
    </w:p>
    <w:p w:rsidR="00B71E6E" w:rsidRPr="00B71E6E" w:rsidRDefault="00B71E6E" w:rsidP="00B71E6E">
      <w:pPr>
        <w:autoSpaceDE w:val="0"/>
        <w:autoSpaceDN w:val="0"/>
        <w:adjustRightInd w:val="0"/>
        <w:jc w:val="center"/>
        <w:rPr>
          <w:b/>
          <w:bCs/>
        </w:rPr>
      </w:pPr>
    </w:p>
    <w:p w:rsidR="00B71E6E" w:rsidRPr="00B71E6E" w:rsidRDefault="00B71E6E" w:rsidP="00B71E6E">
      <w:pPr>
        <w:autoSpaceDE w:val="0"/>
        <w:autoSpaceDN w:val="0"/>
        <w:adjustRightInd w:val="0"/>
        <w:jc w:val="center"/>
        <w:rPr>
          <w:b/>
          <w:bCs/>
        </w:rPr>
      </w:pPr>
    </w:p>
    <w:p w:rsidR="00B71E6E" w:rsidRPr="00B71E6E" w:rsidRDefault="00B71E6E" w:rsidP="00B71E6E">
      <w:pPr>
        <w:autoSpaceDE w:val="0"/>
        <w:autoSpaceDN w:val="0"/>
        <w:adjustRightInd w:val="0"/>
        <w:jc w:val="both"/>
      </w:pPr>
      <w:r w:rsidRPr="00B71E6E">
        <w:t xml:space="preserve">Na podstawie art. 18 ust. 2 </w:t>
      </w:r>
      <w:proofErr w:type="spellStart"/>
      <w:r w:rsidRPr="00B71E6E">
        <w:t>pkt</w:t>
      </w:r>
      <w:proofErr w:type="spellEnd"/>
      <w:r w:rsidRPr="00B71E6E">
        <w:t xml:space="preserve"> 9 lit. a, art. 40 ust. 2 </w:t>
      </w:r>
      <w:proofErr w:type="spellStart"/>
      <w:r w:rsidRPr="00B71E6E">
        <w:t>pkt</w:t>
      </w:r>
      <w:proofErr w:type="spellEnd"/>
      <w:r w:rsidRPr="00B71E6E">
        <w:t xml:space="preserve"> 3 i art. 42 ustawy z dnia 8 marca 1990 roku o samorządzie gminnym (tekst jednolity Dz. U. z 2020 r., poz. 713 z </w:t>
      </w:r>
      <w:proofErr w:type="spellStart"/>
      <w:r w:rsidRPr="00B71E6E">
        <w:t>późn</w:t>
      </w:r>
      <w:proofErr w:type="spellEnd"/>
      <w:r w:rsidRPr="00B71E6E">
        <w:t xml:space="preserve">. zm.), art. 13 ust. 1, art. 34 ust. 6, art. 37 ust. 3, art. 68 ust. 1 </w:t>
      </w:r>
      <w:proofErr w:type="spellStart"/>
      <w:r w:rsidRPr="00B71E6E">
        <w:t>pkt</w:t>
      </w:r>
      <w:proofErr w:type="spellEnd"/>
      <w:r w:rsidRPr="00B71E6E">
        <w:t xml:space="preserve"> 1 i 7 ustawy z dnia 21 sierpnia 1997 roku </w:t>
      </w:r>
      <w:r w:rsidRPr="00B71E6E">
        <w:br/>
        <w:t xml:space="preserve">o gospodarce nieruchomościami (tekst jednolity Dz. U. z 2020 r., poz. 65 z </w:t>
      </w:r>
      <w:proofErr w:type="spellStart"/>
      <w:r w:rsidRPr="00B71E6E">
        <w:t>późn</w:t>
      </w:r>
      <w:proofErr w:type="spellEnd"/>
      <w:r w:rsidRPr="00B71E6E">
        <w:t xml:space="preserve">. zm.), Rada Gminy Kamieniec Ząbkowicki </w:t>
      </w:r>
      <w:r w:rsidRPr="00B71E6E">
        <w:rPr>
          <w:b/>
        </w:rPr>
        <w:t>uchwala, co następuje</w:t>
      </w:r>
      <w:r w:rsidRPr="00B71E6E">
        <w:t>:</w:t>
      </w:r>
    </w:p>
    <w:p w:rsidR="00B71E6E" w:rsidRPr="00B71E6E" w:rsidRDefault="00B71E6E" w:rsidP="00B71E6E">
      <w:pPr>
        <w:autoSpaceDE w:val="0"/>
        <w:autoSpaceDN w:val="0"/>
        <w:adjustRightInd w:val="0"/>
        <w:jc w:val="both"/>
      </w:pPr>
    </w:p>
    <w:p w:rsidR="00B71E6E" w:rsidRPr="00B71E6E" w:rsidRDefault="00B71E6E" w:rsidP="00B71E6E">
      <w:pPr>
        <w:autoSpaceDE w:val="0"/>
        <w:autoSpaceDN w:val="0"/>
        <w:adjustRightInd w:val="0"/>
        <w:jc w:val="both"/>
      </w:pPr>
    </w:p>
    <w:p w:rsidR="00B71E6E" w:rsidRPr="00B71E6E" w:rsidRDefault="00B71E6E" w:rsidP="00B71E6E">
      <w:pPr>
        <w:autoSpaceDE w:val="0"/>
        <w:autoSpaceDN w:val="0"/>
        <w:adjustRightInd w:val="0"/>
        <w:jc w:val="center"/>
        <w:rPr>
          <w:b/>
          <w:bCs/>
        </w:rPr>
      </w:pPr>
      <w:r w:rsidRPr="00B71E6E">
        <w:rPr>
          <w:b/>
          <w:bCs/>
        </w:rPr>
        <w:t>§ 1</w:t>
      </w:r>
    </w:p>
    <w:p w:rsidR="00B71E6E" w:rsidRPr="00B71E6E" w:rsidRDefault="00B71E6E" w:rsidP="00B71E6E">
      <w:pPr>
        <w:autoSpaceDE w:val="0"/>
        <w:autoSpaceDN w:val="0"/>
        <w:adjustRightInd w:val="0"/>
        <w:jc w:val="both"/>
      </w:pPr>
      <w:r w:rsidRPr="00B71E6E">
        <w:t xml:space="preserve">W uchwale Nr XIV/87/04 Rady Gminy Kamieniec Ząbkowicki z dnia 30 czerwca 2004 r. w sprawie określenia zasad nabywania, zbywania i obciążania nieruchomości wchodzących w skład gminnego zasobu nieruchomości oraz ich wydzierżawiania na okres dłuższy niż 3 lata (Dz. Urz. Woj. </w:t>
      </w:r>
      <w:proofErr w:type="spellStart"/>
      <w:r w:rsidRPr="00B71E6E">
        <w:t>Doln</w:t>
      </w:r>
      <w:proofErr w:type="spellEnd"/>
      <w:r w:rsidRPr="00B71E6E">
        <w:t xml:space="preserve">. z 2004 r. Nr 148, poz. 2588 z </w:t>
      </w:r>
      <w:proofErr w:type="spellStart"/>
      <w:r w:rsidRPr="00B71E6E">
        <w:t>późn</w:t>
      </w:r>
      <w:proofErr w:type="spellEnd"/>
      <w:r w:rsidRPr="00B71E6E">
        <w:t xml:space="preserve">. zm.) wprowadza się następującą zmianę: § 15a otrzymuje brzmienie: „§ 15a Bonifikaty, o których mowa w § 11 i w § 15 są stosowane wobec osób składających wnioski o wykup lokali mieszkalnych, udziałów, bądź budynków mieszkalnych do dnia 31 grudnia </w:t>
      </w:r>
      <w:r w:rsidRPr="00B71E6E">
        <w:rPr>
          <w:b/>
        </w:rPr>
        <w:t xml:space="preserve"> </w:t>
      </w:r>
      <w:r w:rsidRPr="00B71E6E">
        <w:t>2021 roku.”</w:t>
      </w:r>
    </w:p>
    <w:p w:rsidR="00B71E6E" w:rsidRPr="00B71E6E" w:rsidRDefault="00B71E6E" w:rsidP="00B71E6E">
      <w:pPr>
        <w:autoSpaceDE w:val="0"/>
        <w:autoSpaceDN w:val="0"/>
        <w:adjustRightInd w:val="0"/>
        <w:jc w:val="both"/>
      </w:pPr>
    </w:p>
    <w:p w:rsidR="00B71E6E" w:rsidRPr="00B71E6E" w:rsidRDefault="00B71E6E" w:rsidP="00B71E6E">
      <w:pPr>
        <w:autoSpaceDE w:val="0"/>
        <w:autoSpaceDN w:val="0"/>
        <w:adjustRightInd w:val="0"/>
        <w:jc w:val="center"/>
        <w:rPr>
          <w:b/>
          <w:bCs/>
        </w:rPr>
      </w:pPr>
      <w:r w:rsidRPr="00B71E6E">
        <w:rPr>
          <w:b/>
          <w:bCs/>
        </w:rPr>
        <w:t>§ 2</w:t>
      </w:r>
    </w:p>
    <w:p w:rsidR="00B71E6E" w:rsidRPr="00B71E6E" w:rsidRDefault="00B71E6E" w:rsidP="00B71E6E">
      <w:pPr>
        <w:autoSpaceDE w:val="0"/>
        <w:autoSpaceDN w:val="0"/>
        <w:adjustRightInd w:val="0"/>
        <w:jc w:val="center"/>
        <w:rPr>
          <w:b/>
          <w:bCs/>
        </w:rPr>
      </w:pPr>
    </w:p>
    <w:p w:rsidR="00B71E6E" w:rsidRPr="00B71E6E" w:rsidRDefault="00B71E6E" w:rsidP="00B71E6E">
      <w:pPr>
        <w:autoSpaceDE w:val="0"/>
        <w:autoSpaceDN w:val="0"/>
        <w:adjustRightInd w:val="0"/>
        <w:jc w:val="both"/>
      </w:pPr>
      <w:r w:rsidRPr="00B71E6E">
        <w:t>Wykonanie uchwały powierza się Wójtowi Gminy Kamieniec Ząbkowicki.</w:t>
      </w: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rPr>
          <w:b/>
          <w:bCs/>
        </w:rPr>
      </w:pPr>
      <w:r w:rsidRPr="00B71E6E">
        <w:rPr>
          <w:b/>
          <w:bCs/>
        </w:rPr>
        <w:t>§ 3</w:t>
      </w:r>
    </w:p>
    <w:p w:rsidR="00B71E6E" w:rsidRPr="00B71E6E" w:rsidRDefault="00B71E6E" w:rsidP="00B71E6E">
      <w:pPr>
        <w:autoSpaceDE w:val="0"/>
        <w:autoSpaceDN w:val="0"/>
        <w:adjustRightInd w:val="0"/>
        <w:jc w:val="center"/>
        <w:rPr>
          <w:b/>
          <w:bCs/>
        </w:rPr>
      </w:pPr>
    </w:p>
    <w:p w:rsidR="00B71E6E" w:rsidRPr="00B71E6E" w:rsidRDefault="00B71E6E" w:rsidP="00B71E6E">
      <w:pPr>
        <w:autoSpaceDE w:val="0"/>
        <w:autoSpaceDN w:val="0"/>
        <w:adjustRightInd w:val="0"/>
        <w:jc w:val="both"/>
      </w:pPr>
      <w:r w:rsidRPr="00B71E6E">
        <w:t>Uchwała wchodzi w życie po upływie 14 dni od dnia ogłoszenia w Dzienniku Urzędowym Województwa Dolnośląskiego i podlega ogłoszeniu na tablicy ogłoszeń w siedzibie Urzędu Gminy w Kamieńcu Ząbkowickim.</w:t>
      </w: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pPr>
    </w:p>
    <w:p w:rsidR="00B71E6E" w:rsidRPr="00B71E6E" w:rsidRDefault="00B71E6E" w:rsidP="00B71E6E">
      <w:pPr>
        <w:autoSpaceDE w:val="0"/>
        <w:autoSpaceDN w:val="0"/>
        <w:adjustRightInd w:val="0"/>
        <w:jc w:val="center"/>
      </w:pPr>
    </w:p>
    <w:p w:rsidR="00B71E6E" w:rsidRDefault="00B71E6E" w:rsidP="00B71E6E">
      <w:pPr>
        <w:autoSpaceDE w:val="0"/>
        <w:autoSpaceDN w:val="0"/>
        <w:adjustRightInd w:val="0"/>
        <w:jc w:val="center"/>
        <w:rPr>
          <w:b/>
          <w:bCs/>
        </w:rPr>
      </w:pPr>
    </w:p>
    <w:p w:rsidR="00B71E6E" w:rsidRDefault="00B71E6E" w:rsidP="00B71E6E">
      <w:pPr>
        <w:autoSpaceDE w:val="0"/>
        <w:autoSpaceDN w:val="0"/>
        <w:adjustRightInd w:val="0"/>
        <w:jc w:val="center"/>
        <w:rPr>
          <w:b/>
          <w:bCs/>
        </w:rPr>
      </w:pPr>
    </w:p>
    <w:p w:rsidR="00B71E6E" w:rsidRPr="00B71E6E" w:rsidRDefault="00B71E6E" w:rsidP="00B71E6E">
      <w:pPr>
        <w:autoSpaceDE w:val="0"/>
        <w:autoSpaceDN w:val="0"/>
        <w:adjustRightInd w:val="0"/>
        <w:jc w:val="center"/>
        <w:rPr>
          <w:b/>
          <w:bCs/>
        </w:rPr>
      </w:pPr>
      <w:r w:rsidRPr="00B71E6E">
        <w:rPr>
          <w:b/>
          <w:bCs/>
        </w:rPr>
        <w:t>Uzasadnienie</w:t>
      </w:r>
    </w:p>
    <w:p w:rsidR="00B71E6E" w:rsidRPr="00B71E6E" w:rsidRDefault="00B71E6E" w:rsidP="00B71E6E">
      <w:pPr>
        <w:autoSpaceDE w:val="0"/>
        <w:autoSpaceDN w:val="0"/>
        <w:adjustRightInd w:val="0"/>
        <w:jc w:val="center"/>
        <w:rPr>
          <w:b/>
          <w:bCs/>
        </w:rPr>
      </w:pPr>
    </w:p>
    <w:p w:rsidR="00B71E6E" w:rsidRPr="00B71E6E" w:rsidRDefault="00B71E6E" w:rsidP="00B71E6E">
      <w:pPr>
        <w:autoSpaceDE w:val="0"/>
        <w:autoSpaceDN w:val="0"/>
        <w:adjustRightInd w:val="0"/>
        <w:jc w:val="both"/>
      </w:pPr>
      <w:r w:rsidRPr="00B71E6E">
        <w:t>Uchwałą Nr XIV/87/04 z dnia 30 czerwca 2004 roku Rada Gminy Kamieniec Ząbkowicki ustaliła zasady nabywania, zbywania i obciążania nieruchomości wchodzących w skład gminnego zasobu nieruchomości oraz ich wydzierżawiania lub wynajmowania na okres dłuższy niż 3 lata. Mieszkańcy Gminy wykazywali umiarkowane zainteresowanie nabywaniem lokali na zasadach określonych w powyższej uchwale. Wobec powyższego, Wójt Gminy Kamieniec Ząbkowicki uznał za zasadne przygotowanie projektu uchwały, który przedłuża termin stosowania bonifikat. Przy ustalaniu nowych zasad kierowano się zasadami współżycia społecznego oraz racjonalną polityka mieszkaniową.</w:t>
      </w:r>
    </w:p>
    <w:p w:rsidR="00B71E6E" w:rsidRPr="00B71E6E" w:rsidRDefault="00B71E6E" w:rsidP="00B71E6E">
      <w:pPr>
        <w:jc w:val="center"/>
      </w:pPr>
    </w:p>
    <w:p w:rsidR="00B71E6E" w:rsidRPr="00B71E6E" w:rsidRDefault="00B71E6E" w:rsidP="00B71E6E"/>
    <w:p w:rsidR="001743F9" w:rsidRPr="00B71E6E" w:rsidRDefault="001743F9" w:rsidP="0035759E"/>
    <w:p w:rsidR="007B11FB" w:rsidRPr="00B71E6E" w:rsidRDefault="007B11FB" w:rsidP="0035759E"/>
    <w:p w:rsidR="007B11FB" w:rsidRPr="00B71E6E" w:rsidRDefault="007B11FB" w:rsidP="0035759E"/>
    <w:p w:rsidR="007B11FB" w:rsidRPr="00B71E6E" w:rsidRDefault="007B11FB" w:rsidP="0035759E"/>
    <w:p w:rsidR="007B11FB" w:rsidRPr="00B71E6E" w:rsidRDefault="007B11FB" w:rsidP="0035759E"/>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7B11FB" w:rsidRDefault="007B11FB"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B71E6E" w:rsidRDefault="00B71E6E" w:rsidP="0035759E">
      <w:pPr>
        <w:rPr>
          <w:sz w:val="18"/>
          <w:szCs w:val="18"/>
        </w:rPr>
      </w:pPr>
    </w:p>
    <w:p w:rsidR="001743F9" w:rsidRDefault="001743F9" w:rsidP="0035759E">
      <w:pPr>
        <w:rPr>
          <w:sz w:val="18"/>
          <w:szCs w:val="18"/>
        </w:rPr>
      </w:pPr>
    </w:p>
    <w:p w:rsidR="001743F9" w:rsidRDefault="001743F9" w:rsidP="0035759E">
      <w:pPr>
        <w:rPr>
          <w:sz w:val="18"/>
          <w:szCs w:val="18"/>
        </w:rPr>
      </w:pPr>
    </w:p>
    <w:p w:rsidR="001743F9" w:rsidRDefault="001743F9" w:rsidP="0035759E">
      <w:pPr>
        <w:rPr>
          <w:sz w:val="18"/>
          <w:szCs w:val="18"/>
        </w:rPr>
      </w:pPr>
    </w:p>
    <w:p w:rsidR="001743F9" w:rsidRPr="002274D4" w:rsidRDefault="001743F9" w:rsidP="001743F9">
      <w:pPr>
        <w:rPr>
          <w:sz w:val="18"/>
          <w:szCs w:val="18"/>
        </w:rPr>
      </w:pPr>
      <w:r>
        <w:rPr>
          <w:sz w:val="18"/>
          <w:szCs w:val="18"/>
        </w:rPr>
        <w:t xml:space="preserve">                                                                                                                            Załącznik Nr 7</w:t>
      </w:r>
      <w:r w:rsidRPr="002274D4">
        <w:rPr>
          <w:sz w:val="18"/>
          <w:szCs w:val="18"/>
        </w:rPr>
        <w:t xml:space="preserve"> do Zarządzenia N</w:t>
      </w:r>
      <w:r w:rsidR="00624E7B">
        <w:rPr>
          <w:sz w:val="18"/>
          <w:szCs w:val="18"/>
        </w:rPr>
        <w:t>r 2</w:t>
      </w:r>
      <w:r>
        <w:rPr>
          <w:sz w:val="18"/>
          <w:szCs w:val="18"/>
        </w:rPr>
        <w:t>7</w:t>
      </w:r>
      <w:r w:rsidR="00624E7B">
        <w:rPr>
          <w:sz w:val="18"/>
          <w:szCs w:val="18"/>
        </w:rPr>
        <w:t>0</w:t>
      </w:r>
      <w:r>
        <w:rPr>
          <w:sz w:val="18"/>
          <w:szCs w:val="18"/>
        </w:rPr>
        <w:t>/2020</w:t>
      </w:r>
      <w:r w:rsidRPr="002274D4">
        <w:rPr>
          <w:sz w:val="18"/>
          <w:szCs w:val="18"/>
        </w:rPr>
        <w:t xml:space="preserve"> </w:t>
      </w:r>
    </w:p>
    <w:p w:rsidR="001743F9" w:rsidRPr="002274D4" w:rsidRDefault="001743F9" w:rsidP="001743F9">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1743F9" w:rsidRPr="00914E9E" w:rsidRDefault="001743F9" w:rsidP="001743F9">
      <w:pPr>
        <w:rPr>
          <w:sz w:val="18"/>
          <w:szCs w:val="18"/>
        </w:rPr>
      </w:pPr>
      <w:r w:rsidRPr="002274D4">
        <w:rPr>
          <w:sz w:val="18"/>
          <w:szCs w:val="18"/>
        </w:rPr>
        <w:t xml:space="preserve">                                                                                                                         </w:t>
      </w:r>
      <w:r>
        <w:rPr>
          <w:sz w:val="18"/>
          <w:szCs w:val="18"/>
        </w:rPr>
        <w:t xml:space="preserve">   z dnia </w:t>
      </w:r>
      <w:r w:rsidR="00624E7B">
        <w:rPr>
          <w:sz w:val="18"/>
          <w:szCs w:val="18"/>
        </w:rPr>
        <w:t xml:space="preserve">10 sierpnia </w:t>
      </w:r>
      <w:r>
        <w:rPr>
          <w:sz w:val="18"/>
          <w:szCs w:val="18"/>
        </w:rPr>
        <w:t>2020 r.</w:t>
      </w:r>
    </w:p>
    <w:p w:rsidR="001743F9" w:rsidRDefault="001743F9" w:rsidP="0035759E">
      <w:pPr>
        <w:rPr>
          <w:sz w:val="18"/>
          <w:szCs w:val="18"/>
        </w:rPr>
      </w:pPr>
    </w:p>
    <w:p w:rsidR="001743F9" w:rsidRDefault="001743F9" w:rsidP="0035759E">
      <w:pPr>
        <w:rPr>
          <w:sz w:val="18"/>
          <w:szCs w:val="18"/>
        </w:rPr>
      </w:pPr>
    </w:p>
    <w:p w:rsidR="001743F9" w:rsidRDefault="001743F9" w:rsidP="0035759E">
      <w:pPr>
        <w:rPr>
          <w:sz w:val="18"/>
          <w:szCs w:val="18"/>
        </w:rPr>
      </w:pPr>
    </w:p>
    <w:p w:rsidR="001743F9" w:rsidRDefault="001743F9" w:rsidP="0035759E">
      <w:pPr>
        <w:rPr>
          <w:sz w:val="18"/>
          <w:szCs w:val="18"/>
        </w:rPr>
      </w:pPr>
    </w:p>
    <w:p w:rsidR="001743F9" w:rsidRPr="00914E9E" w:rsidRDefault="001743F9" w:rsidP="0035759E">
      <w:pPr>
        <w:rPr>
          <w:sz w:val="18"/>
          <w:szCs w:val="18"/>
        </w:rPr>
      </w:pPr>
    </w:p>
    <w:p w:rsidR="00B71E6E" w:rsidRPr="00B71E6E" w:rsidRDefault="00B71E6E" w:rsidP="00B71E6E">
      <w:pPr>
        <w:jc w:val="center"/>
      </w:pPr>
      <w:r w:rsidRPr="00B71E6E">
        <w:t>Uchwała Nr ………………..</w:t>
      </w:r>
    </w:p>
    <w:p w:rsidR="00B71E6E" w:rsidRPr="00B71E6E" w:rsidRDefault="00B71E6E" w:rsidP="00B71E6E">
      <w:pPr>
        <w:jc w:val="center"/>
      </w:pPr>
      <w:r w:rsidRPr="00B71E6E">
        <w:t>Rady Gminy Kamieniec Ząbkowicki</w:t>
      </w:r>
    </w:p>
    <w:p w:rsidR="00B71E6E" w:rsidRPr="00B71E6E" w:rsidRDefault="00B71E6E" w:rsidP="00B71E6E">
      <w:pPr>
        <w:jc w:val="center"/>
      </w:pPr>
      <w:r w:rsidRPr="00B71E6E">
        <w:t>z dnia ………………… 2020 roku</w:t>
      </w:r>
    </w:p>
    <w:p w:rsidR="00B71E6E" w:rsidRPr="00B71E6E" w:rsidRDefault="00B71E6E" w:rsidP="00B71E6E">
      <w:pPr>
        <w:jc w:val="center"/>
      </w:pPr>
    </w:p>
    <w:p w:rsidR="00B71E6E" w:rsidRPr="00B71E6E" w:rsidRDefault="00B71E6E" w:rsidP="00B71E6E">
      <w:pPr>
        <w:jc w:val="center"/>
      </w:pPr>
      <w:r w:rsidRPr="00B71E6E">
        <w:t>w sprawie udzielenia dotacji na prace konserwatorskie i restauratorskie przy zabytku wpisanym do rejestru zabytków</w:t>
      </w:r>
    </w:p>
    <w:p w:rsidR="00B71E6E" w:rsidRPr="00B71E6E" w:rsidRDefault="00B71E6E" w:rsidP="00B71E6E">
      <w:pPr>
        <w:jc w:val="center"/>
      </w:pPr>
    </w:p>
    <w:p w:rsidR="00B71E6E" w:rsidRPr="00B71E6E" w:rsidRDefault="00B71E6E" w:rsidP="00B71E6E">
      <w:pPr>
        <w:jc w:val="center"/>
      </w:pPr>
    </w:p>
    <w:p w:rsidR="00B71E6E" w:rsidRPr="00B71E6E" w:rsidRDefault="00B71E6E" w:rsidP="00B71E6E">
      <w:pPr>
        <w:pStyle w:val="Nagwek3"/>
        <w:jc w:val="both"/>
        <w:rPr>
          <w:rFonts w:ascii="Times New Roman" w:hAnsi="Times New Roman"/>
          <w:color w:val="auto"/>
        </w:rPr>
      </w:pPr>
      <w:r w:rsidRPr="00B71E6E">
        <w:rPr>
          <w:rFonts w:ascii="Times New Roman" w:hAnsi="Times New Roman"/>
          <w:b w:val="0"/>
          <w:color w:val="auto"/>
        </w:rPr>
        <w:t xml:space="preserve">Na podstawie art. 18 ust. 2 </w:t>
      </w:r>
      <w:proofErr w:type="spellStart"/>
      <w:r w:rsidRPr="00B71E6E">
        <w:rPr>
          <w:rFonts w:ascii="Times New Roman" w:hAnsi="Times New Roman"/>
          <w:b w:val="0"/>
          <w:color w:val="auto"/>
        </w:rPr>
        <w:t>pkt</w:t>
      </w:r>
      <w:proofErr w:type="spellEnd"/>
      <w:r w:rsidRPr="00B71E6E">
        <w:rPr>
          <w:rFonts w:ascii="Times New Roman" w:hAnsi="Times New Roman"/>
          <w:b w:val="0"/>
          <w:color w:val="auto"/>
        </w:rPr>
        <w:t xml:space="preserve"> 15 i art. 40 ust. 1 ustawy z dnia 8 marca 1990r. o samorządzie gminnym (</w:t>
      </w:r>
      <w:proofErr w:type="spellStart"/>
      <w:r w:rsidRPr="00B71E6E">
        <w:rPr>
          <w:rFonts w:ascii="Times New Roman" w:hAnsi="Times New Roman"/>
          <w:b w:val="0"/>
          <w:color w:val="auto"/>
        </w:rPr>
        <w:t>t.j</w:t>
      </w:r>
      <w:proofErr w:type="spellEnd"/>
      <w:r w:rsidRPr="00B71E6E">
        <w:rPr>
          <w:rFonts w:ascii="Times New Roman" w:hAnsi="Times New Roman"/>
          <w:b w:val="0"/>
          <w:color w:val="auto"/>
        </w:rPr>
        <w:t xml:space="preserve">. </w:t>
      </w:r>
      <w:r w:rsidRPr="00B71E6E">
        <w:rPr>
          <w:rStyle w:val="ng-bindingng-scope"/>
          <w:rFonts w:ascii="Times New Roman" w:hAnsi="Times New Roman"/>
          <w:b w:val="0"/>
          <w:color w:val="auto"/>
        </w:rPr>
        <w:t xml:space="preserve">Dz.U.2019.506 z </w:t>
      </w:r>
      <w:proofErr w:type="spellStart"/>
      <w:r w:rsidRPr="00B71E6E">
        <w:rPr>
          <w:rStyle w:val="ng-bindingng-scope"/>
          <w:rFonts w:ascii="Times New Roman" w:hAnsi="Times New Roman"/>
          <w:b w:val="0"/>
          <w:color w:val="auto"/>
        </w:rPr>
        <w:t>późn.zm</w:t>
      </w:r>
      <w:proofErr w:type="spellEnd"/>
      <w:r w:rsidRPr="00B71E6E">
        <w:rPr>
          <w:rStyle w:val="ng-bindingng-scope"/>
          <w:rFonts w:ascii="Times New Roman" w:hAnsi="Times New Roman"/>
          <w:b w:val="0"/>
          <w:color w:val="auto"/>
        </w:rPr>
        <w:t>.</w:t>
      </w:r>
      <w:r w:rsidRPr="00B71E6E">
        <w:rPr>
          <w:rFonts w:ascii="Times New Roman" w:hAnsi="Times New Roman"/>
          <w:b w:val="0"/>
          <w:color w:val="auto"/>
        </w:rPr>
        <w:t>), art. 81 ust. 1 ustawy z dnia 23 lipca 2003r. o ochronie zabytków i opiece nad zabytkami (</w:t>
      </w:r>
      <w:proofErr w:type="spellStart"/>
      <w:r w:rsidRPr="00B71E6E">
        <w:rPr>
          <w:rFonts w:ascii="Times New Roman" w:hAnsi="Times New Roman"/>
          <w:b w:val="0"/>
          <w:color w:val="auto"/>
        </w:rPr>
        <w:t>t.j</w:t>
      </w:r>
      <w:proofErr w:type="spellEnd"/>
      <w:r w:rsidRPr="00B71E6E">
        <w:rPr>
          <w:rFonts w:ascii="Times New Roman" w:hAnsi="Times New Roman"/>
          <w:b w:val="0"/>
          <w:color w:val="auto"/>
        </w:rPr>
        <w:t xml:space="preserve">. </w:t>
      </w:r>
      <w:r w:rsidRPr="00B71E6E">
        <w:rPr>
          <w:rStyle w:val="ng-bindingng-scope"/>
          <w:rFonts w:ascii="Times New Roman" w:hAnsi="Times New Roman"/>
          <w:b w:val="0"/>
          <w:color w:val="auto"/>
        </w:rPr>
        <w:t>Dz.U.2020.282</w:t>
      </w:r>
      <w:r w:rsidRPr="00B71E6E">
        <w:rPr>
          <w:rFonts w:ascii="Times New Roman" w:hAnsi="Times New Roman"/>
          <w:b w:val="0"/>
          <w:color w:val="auto"/>
        </w:rPr>
        <w:t>) oraz § 7 ust. 1 Uchwały Nr XL/195/10 Rady Gminy Kamieniec Ząbkowicki z dnia 26 lutego 2010r. w sprawie określenia zasad udzielania dotacji na prace konserwatorskie, restauratorskie lub roboty budowlane przy zabytku wpisanym do rejestru zabytków, Rada Gminy uchwala co następuje:</w:t>
      </w:r>
    </w:p>
    <w:p w:rsidR="00B71E6E" w:rsidRPr="00B71E6E" w:rsidRDefault="00B71E6E" w:rsidP="00B71E6E">
      <w:pPr>
        <w:jc w:val="both"/>
      </w:pPr>
    </w:p>
    <w:p w:rsidR="00B71E6E" w:rsidRPr="00B71E6E" w:rsidRDefault="00B71E6E" w:rsidP="00B71E6E">
      <w:pPr>
        <w:jc w:val="center"/>
      </w:pPr>
      <w:r w:rsidRPr="00B71E6E">
        <w:t>§ 1.</w:t>
      </w:r>
    </w:p>
    <w:p w:rsidR="00B71E6E" w:rsidRPr="00B71E6E" w:rsidRDefault="00B71E6E" w:rsidP="00B71E6E">
      <w:pPr>
        <w:jc w:val="both"/>
      </w:pPr>
      <w:r w:rsidRPr="00B71E6E">
        <w:t>Rada Gminy Kamieniec Ząbkowicki  udziela Parafii Rzymskokatolickiej p.w. Wniebowzięcia NMP w Kamieńcu Ząbkowickim dotacji na prace konserwatorskie i restauratorskie przy zabytku wpisanym do rejestru zabytków w dniu 18.03.1991r. pod numerem 732/452/9.</w:t>
      </w:r>
    </w:p>
    <w:p w:rsidR="00B71E6E" w:rsidRPr="00B71E6E" w:rsidRDefault="00B71E6E" w:rsidP="00B71E6E">
      <w:pPr>
        <w:jc w:val="both"/>
      </w:pPr>
    </w:p>
    <w:p w:rsidR="00B71E6E" w:rsidRPr="00B71E6E" w:rsidRDefault="00B71E6E" w:rsidP="00B71E6E">
      <w:pPr>
        <w:jc w:val="center"/>
      </w:pPr>
      <w:r w:rsidRPr="00B71E6E">
        <w:t>§ 2.</w:t>
      </w:r>
    </w:p>
    <w:p w:rsidR="00B71E6E" w:rsidRPr="00B71E6E" w:rsidRDefault="00B71E6E" w:rsidP="00B71E6E">
      <w:pPr>
        <w:jc w:val="both"/>
      </w:pPr>
      <w:r w:rsidRPr="00B71E6E">
        <w:t xml:space="preserve">Dotacja udzielona zostanie na wykonanie  prac konserwatorskich i restauratorskich ołtarza Serca Marii – etap I, których zakres określony został we wniosku Parafii z dnia 03.07.2020r. stanowiącym załącznik Nr 1 do niniejszej uchwały. </w:t>
      </w:r>
    </w:p>
    <w:p w:rsidR="00B71E6E" w:rsidRPr="00B71E6E" w:rsidRDefault="00B71E6E" w:rsidP="00B71E6E">
      <w:pPr>
        <w:jc w:val="both"/>
      </w:pPr>
    </w:p>
    <w:p w:rsidR="00B71E6E" w:rsidRPr="00B71E6E" w:rsidRDefault="00B71E6E" w:rsidP="00B71E6E">
      <w:pPr>
        <w:jc w:val="center"/>
      </w:pPr>
      <w:r w:rsidRPr="00B71E6E">
        <w:t>§ 3.</w:t>
      </w:r>
    </w:p>
    <w:p w:rsidR="00B71E6E" w:rsidRPr="00B71E6E" w:rsidRDefault="00B71E6E" w:rsidP="00B71E6E">
      <w:pPr>
        <w:numPr>
          <w:ilvl w:val="0"/>
          <w:numId w:val="32"/>
        </w:numPr>
        <w:jc w:val="both"/>
      </w:pPr>
      <w:r w:rsidRPr="00B71E6E">
        <w:t>Dotacja udzielona zostaje w wysokości 8 000,00 zł (słownie: osiem tysięcy złotych i 00/100 groszy).</w:t>
      </w:r>
    </w:p>
    <w:p w:rsidR="00B71E6E" w:rsidRPr="00B71E6E" w:rsidRDefault="00B71E6E" w:rsidP="00B71E6E">
      <w:pPr>
        <w:numPr>
          <w:ilvl w:val="0"/>
          <w:numId w:val="32"/>
        </w:numPr>
        <w:jc w:val="both"/>
      </w:pPr>
      <w:r w:rsidRPr="00B71E6E">
        <w:t>Dotacja zostanie przekazana na podstawie umowy zawierającej postanowienia wskazane w § 8  Uchwały Nr XL/195/10 Rady Gminy Kamieniec Ząbkowicki z dnia 26 lutego 2010r. w sprawie określenia zasad udzielania dotacji na prace konserwatorskie, restauratorskie lub roboty budowlane przy zabytku wpisanym do rejestru zabytków.</w:t>
      </w:r>
    </w:p>
    <w:p w:rsidR="00B71E6E" w:rsidRPr="00B71E6E" w:rsidRDefault="00B71E6E" w:rsidP="00B71E6E">
      <w:pPr>
        <w:jc w:val="both"/>
      </w:pPr>
    </w:p>
    <w:p w:rsidR="00B71E6E" w:rsidRPr="00B71E6E" w:rsidRDefault="00B71E6E" w:rsidP="00B71E6E">
      <w:pPr>
        <w:jc w:val="center"/>
      </w:pPr>
      <w:r w:rsidRPr="00B71E6E">
        <w:t>§ 4.</w:t>
      </w:r>
    </w:p>
    <w:p w:rsidR="00B71E6E" w:rsidRPr="00B71E6E" w:rsidRDefault="00B71E6E" w:rsidP="00B71E6E">
      <w:pPr>
        <w:jc w:val="both"/>
      </w:pPr>
      <w:r w:rsidRPr="00B71E6E">
        <w:t>Wykonanie uchwały powierza się Wójtowi Gminy Kamieniec Ząbkowicki.</w:t>
      </w:r>
    </w:p>
    <w:p w:rsidR="00B71E6E" w:rsidRPr="00B71E6E" w:rsidRDefault="00B71E6E" w:rsidP="00B71E6E"/>
    <w:p w:rsidR="00B71E6E" w:rsidRPr="00B71E6E" w:rsidRDefault="00B71E6E" w:rsidP="00B71E6E">
      <w:pPr>
        <w:jc w:val="center"/>
      </w:pPr>
      <w:r w:rsidRPr="00B71E6E">
        <w:t>§ 5.</w:t>
      </w:r>
    </w:p>
    <w:p w:rsidR="00B71E6E" w:rsidRPr="00B71E6E" w:rsidRDefault="00B71E6E" w:rsidP="00B71E6E">
      <w:pPr>
        <w:jc w:val="both"/>
      </w:pPr>
      <w:r w:rsidRPr="00B71E6E">
        <w:t>Uchwała wchodzi w życie z dniem podjęcia.</w:t>
      </w:r>
    </w:p>
    <w:p w:rsidR="00B71E6E" w:rsidRPr="00B71E6E" w:rsidRDefault="00B71E6E" w:rsidP="00B71E6E">
      <w:pPr>
        <w:jc w:val="both"/>
      </w:pPr>
    </w:p>
    <w:p w:rsidR="00B71E6E" w:rsidRPr="00B71E6E" w:rsidRDefault="00B71E6E" w:rsidP="00B71E6E">
      <w:pPr>
        <w:jc w:val="both"/>
      </w:pPr>
    </w:p>
    <w:p w:rsidR="00B71E6E" w:rsidRPr="00B71E6E" w:rsidRDefault="00B71E6E" w:rsidP="00B71E6E">
      <w:pPr>
        <w:jc w:val="both"/>
      </w:pPr>
    </w:p>
    <w:p w:rsidR="00B71E6E" w:rsidRPr="00B71E6E" w:rsidRDefault="00B71E6E" w:rsidP="00B71E6E">
      <w:pPr>
        <w:jc w:val="both"/>
      </w:pPr>
    </w:p>
    <w:p w:rsidR="00B71E6E" w:rsidRPr="00B71E6E" w:rsidRDefault="00B71E6E" w:rsidP="00B71E6E">
      <w:pPr>
        <w:jc w:val="both"/>
      </w:pPr>
    </w:p>
    <w:p w:rsidR="00B71E6E" w:rsidRPr="00B71E6E" w:rsidRDefault="00B71E6E" w:rsidP="00B71E6E">
      <w:pPr>
        <w:jc w:val="both"/>
      </w:pPr>
    </w:p>
    <w:p w:rsidR="00B71E6E" w:rsidRPr="00B71E6E" w:rsidRDefault="00B71E6E" w:rsidP="00B71E6E">
      <w:pPr>
        <w:jc w:val="both"/>
      </w:pPr>
    </w:p>
    <w:p w:rsidR="00B71E6E" w:rsidRPr="00B71E6E" w:rsidRDefault="00B71E6E" w:rsidP="00B71E6E">
      <w:pPr>
        <w:jc w:val="both"/>
      </w:pPr>
    </w:p>
    <w:p w:rsidR="00B71E6E" w:rsidRPr="00B71E6E" w:rsidRDefault="00B71E6E" w:rsidP="00B71E6E">
      <w:pPr>
        <w:jc w:val="both"/>
      </w:pPr>
    </w:p>
    <w:p w:rsidR="00B71E6E" w:rsidRPr="00B71E6E" w:rsidRDefault="00B71E6E" w:rsidP="00B71E6E">
      <w:pPr>
        <w:jc w:val="center"/>
      </w:pPr>
      <w:r w:rsidRPr="00B71E6E">
        <w:t>Uzasadnienie do uchwały nr ……………..</w:t>
      </w:r>
    </w:p>
    <w:p w:rsidR="00B71E6E" w:rsidRPr="00B71E6E" w:rsidRDefault="00B71E6E" w:rsidP="00B71E6E">
      <w:pPr>
        <w:jc w:val="center"/>
      </w:pPr>
      <w:r w:rsidRPr="00B71E6E">
        <w:t>Rady Gminy Kamieniec Ząbkowicki</w:t>
      </w:r>
    </w:p>
    <w:p w:rsidR="00B71E6E" w:rsidRPr="00B71E6E" w:rsidRDefault="00B71E6E" w:rsidP="00B71E6E">
      <w:pPr>
        <w:jc w:val="center"/>
      </w:pPr>
      <w:r w:rsidRPr="00B71E6E">
        <w:t xml:space="preserve">z dnia …………………. 2020 roku </w:t>
      </w:r>
    </w:p>
    <w:p w:rsidR="00B71E6E" w:rsidRPr="00B71E6E" w:rsidRDefault="00B71E6E" w:rsidP="00B71E6E">
      <w:pPr>
        <w:jc w:val="center"/>
      </w:pPr>
    </w:p>
    <w:p w:rsidR="00B71E6E" w:rsidRPr="00B71E6E" w:rsidRDefault="00B71E6E" w:rsidP="00B71E6E">
      <w:pPr>
        <w:jc w:val="center"/>
      </w:pPr>
    </w:p>
    <w:p w:rsidR="00B71E6E" w:rsidRPr="00B71E6E" w:rsidRDefault="00B71E6E" w:rsidP="00B71E6E">
      <w:pPr>
        <w:jc w:val="center"/>
      </w:pPr>
      <w:r w:rsidRPr="00B71E6E">
        <w:t>w sprawie udzielenia dotacji na prace konserwatorskie i restauratorskie przy zabytku wpisanym do rejestru zabytków</w:t>
      </w:r>
    </w:p>
    <w:p w:rsidR="00B71E6E" w:rsidRPr="00B71E6E" w:rsidRDefault="00B71E6E" w:rsidP="00B71E6E">
      <w:pPr>
        <w:jc w:val="center"/>
      </w:pPr>
    </w:p>
    <w:p w:rsidR="00B71E6E" w:rsidRPr="00B71E6E" w:rsidRDefault="00B71E6E" w:rsidP="00B71E6E">
      <w:pPr>
        <w:ind w:firstLine="708"/>
        <w:jc w:val="both"/>
      </w:pPr>
      <w:r w:rsidRPr="00B71E6E">
        <w:t>W dniu 03 lipca 2020r. Parafia Rzymskokatolicka p.w. Wniebowzięcia NMP w Kamieńcu Ząbkowickim złożyła wniosek o dotację na wykonanie ratunkowych prac konserwatorskich i restauratorskich przy zabytku wpisanym do rejestru zabytków w dniu 18.03.1991r. pod numerem 732/452/9 tj. wykonanie  prac konserwatorskich i restauratorskich ołtarza Serca Marii – etap I w kościele parafialnym p.w. Wniebowzięcia NMP.</w:t>
      </w:r>
    </w:p>
    <w:p w:rsidR="00B71E6E" w:rsidRPr="00B71E6E" w:rsidRDefault="00B71E6E" w:rsidP="00B71E6E">
      <w:pPr>
        <w:ind w:firstLine="708"/>
        <w:jc w:val="both"/>
      </w:pPr>
      <w:r w:rsidRPr="00B71E6E">
        <w:t>Wójt Gminy Kamieniec Ząbkowicki przedłożył wniosek do zaopiniowania Komisji Budżetowej Rady Gminy Kamieniec Ząbkowicki.</w:t>
      </w:r>
    </w:p>
    <w:p w:rsidR="00B71E6E" w:rsidRPr="00B71E6E" w:rsidRDefault="00B71E6E" w:rsidP="00B71E6E">
      <w:pPr>
        <w:ind w:firstLine="708"/>
        <w:jc w:val="both"/>
      </w:pPr>
      <w:r w:rsidRPr="00B71E6E">
        <w:t>W dniu …………………. Komisja Budżetowa zaopiniowała pozytywnie wniosek o dotację na wykonanie  prac konserwatorskich i restauratorskich przy ww. zabytku. W związku ze spełnieniem przez Wnioskodawcę wymogów określonych w Uchwale Nr XL/195/10 Rady Gminy Kamieniec Ząbkowicki z dnia 26 lutego 2010r. w sprawie określenia zasad udzielania dotacji na prace konserwatorskie, restauratorskie lub roboty budowlane przy zabytku wpisanym do rejestru zabytków oraz uzyskaniem pozytywnej opinii Komisji Budżetowej o udzieleniu dotacji podjęcie przedmiotowej uchwały jest zasadne.</w:t>
      </w:r>
    </w:p>
    <w:p w:rsidR="00624E7B" w:rsidRPr="00B71E6E" w:rsidRDefault="00624E7B" w:rsidP="007B11FB">
      <w:pPr>
        <w:spacing w:line="240" w:lineRule="exact"/>
        <w:jc w:val="both"/>
        <w:rPr>
          <w:b/>
          <w:bCs/>
        </w:rPr>
      </w:pPr>
    </w:p>
    <w:p w:rsidR="00624E7B" w:rsidRPr="00B71E6E" w:rsidRDefault="00624E7B" w:rsidP="007B11FB">
      <w:pPr>
        <w:spacing w:line="240" w:lineRule="exact"/>
        <w:jc w:val="both"/>
        <w:rPr>
          <w:b/>
          <w:bCs/>
        </w:rPr>
      </w:pPr>
    </w:p>
    <w:p w:rsidR="00624E7B" w:rsidRDefault="00624E7B" w:rsidP="007B11FB">
      <w:pPr>
        <w:spacing w:line="240" w:lineRule="exact"/>
        <w:jc w:val="both"/>
        <w:rPr>
          <w:b/>
          <w:bCs/>
        </w:rPr>
      </w:pPr>
    </w:p>
    <w:p w:rsidR="00624E7B" w:rsidRDefault="00624E7B" w:rsidP="007B11FB">
      <w:pPr>
        <w:spacing w:line="240" w:lineRule="exact"/>
        <w:jc w:val="both"/>
        <w:rPr>
          <w:b/>
          <w:bCs/>
        </w:rPr>
      </w:pPr>
    </w:p>
    <w:p w:rsidR="00624E7B" w:rsidRDefault="00624E7B"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B71E6E" w:rsidRDefault="00B71E6E" w:rsidP="007B11FB">
      <w:pPr>
        <w:spacing w:line="240" w:lineRule="exact"/>
        <w:jc w:val="both"/>
        <w:rPr>
          <w:b/>
          <w:bCs/>
        </w:rPr>
      </w:pPr>
    </w:p>
    <w:p w:rsidR="00624E7B" w:rsidRDefault="00624E7B" w:rsidP="007B11FB">
      <w:pPr>
        <w:spacing w:line="240" w:lineRule="exact"/>
        <w:jc w:val="both"/>
        <w:rPr>
          <w:b/>
          <w:bCs/>
        </w:rPr>
      </w:pPr>
    </w:p>
    <w:p w:rsidR="00624E7B" w:rsidRPr="002274D4" w:rsidRDefault="00624E7B" w:rsidP="00624E7B">
      <w:pPr>
        <w:rPr>
          <w:sz w:val="18"/>
          <w:szCs w:val="18"/>
        </w:rPr>
      </w:pPr>
      <w:r>
        <w:rPr>
          <w:sz w:val="18"/>
          <w:szCs w:val="18"/>
        </w:rPr>
        <w:t xml:space="preserve">                                                                                                                            Załącznik Nr 8</w:t>
      </w:r>
      <w:r w:rsidRPr="002274D4">
        <w:rPr>
          <w:sz w:val="18"/>
          <w:szCs w:val="18"/>
        </w:rPr>
        <w:t xml:space="preserve"> do Zarządzenia N</w:t>
      </w:r>
      <w:r>
        <w:rPr>
          <w:sz w:val="18"/>
          <w:szCs w:val="18"/>
        </w:rPr>
        <w:t>r 270/2020</w:t>
      </w:r>
      <w:r w:rsidRPr="002274D4">
        <w:rPr>
          <w:sz w:val="18"/>
          <w:szCs w:val="18"/>
        </w:rPr>
        <w:t xml:space="preserve"> </w:t>
      </w:r>
    </w:p>
    <w:p w:rsidR="00624E7B" w:rsidRPr="002274D4" w:rsidRDefault="00624E7B" w:rsidP="00624E7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624E7B" w:rsidRPr="00914E9E" w:rsidRDefault="00624E7B" w:rsidP="00624E7B">
      <w:pPr>
        <w:rPr>
          <w:sz w:val="18"/>
          <w:szCs w:val="18"/>
        </w:rPr>
      </w:pPr>
      <w:r w:rsidRPr="002274D4">
        <w:rPr>
          <w:sz w:val="18"/>
          <w:szCs w:val="18"/>
        </w:rPr>
        <w:t xml:space="preserve">                                                                                                                         </w:t>
      </w:r>
      <w:r>
        <w:rPr>
          <w:sz w:val="18"/>
          <w:szCs w:val="18"/>
        </w:rPr>
        <w:t xml:space="preserve">   z dnia 10 sierpnia 2020 r.</w:t>
      </w:r>
    </w:p>
    <w:p w:rsidR="00624E7B" w:rsidRDefault="00624E7B" w:rsidP="00624E7B">
      <w:pPr>
        <w:rPr>
          <w:sz w:val="18"/>
          <w:szCs w:val="18"/>
        </w:rPr>
      </w:pPr>
    </w:p>
    <w:p w:rsidR="00B71E6E" w:rsidRDefault="00B71E6E" w:rsidP="00B71E6E">
      <w:pPr>
        <w:autoSpaceDE w:val="0"/>
        <w:autoSpaceDN w:val="0"/>
        <w:adjustRightInd w:val="0"/>
        <w:spacing w:line="360" w:lineRule="auto"/>
        <w:jc w:val="center"/>
        <w:rPr>
          <w:b/>
          <w:bCs/>
        </w:rPr>
      </w:pPr>
    </w:p>
    <w:p w:rsidR="00B71E6E" w:rsidRPr="00D42B5E" w:rsidRDefault="00B71E6E" w:rsidP="00B71E6E">
      <w:pPr>
        <w:autoSpaceDE w:val="0"/>
        <w:autoSpaceDN w:val="0"/>
        <w:adjustRightInd w:val="0"/>
        <w:spacing w:line="360" w:lineRule="auto"/>
        <w:jc w:val="center"/>
        <w:rPr>
          <w:b/>
          <w:bCs/>
        </w:rPr>
      </w:pPr>
      <w:r w:rsidRPr="00D42B5E">
        <w:rPr>
          <w:b/>
          <w:bCs/>
        </w:rPr>
        <w:t xml:space="preserve">UCHWAŁA NR </w:t>
      </w:r>
      <w:r>
        <w:rPr>
          <w:b/>
          <w:bCs/>
        </w:rPr>
        <w:t>……………..</w:t>
      </w:r>
    </w:p>
    <w:p w:rsidR="00B71E6E" w:rsidRPr="00D42B5E" w:rsidRDefault="00B71E6E" w:rsidP="00B71E6E">
      <w:pPr>
        <w:autoSpaceDE w:val="0"/>
        <w:autoSpaceDN w:val="0"/>
        <w:adjustRightInd w:val="0"/>
        <w:spacing w:line="360" w:lineRule="auto"/>
        <w:jc w:val="center"/>
        <w:rPr>
          <w:b/>
          <w:bCs/>
        </w:rPr>
      </w:pPr>
      <w:r w:rsidRPr="00D42B5E">
        <w:rPr>
          <w:b/>
          <w:bCs/>
        </w:rPr>
        <w:t>RADY GMINY KAMIENIEC ZĄBKOWICKI</w:t>
      </w:r>
    </w:p>
    <w:p w:rsidR="00B71E6E" w:rsidRPr="00D42B5E" w:rsidRDefault="00B71E6E" w:rsidP="00B71E6E">
      <w:pPr>
        <w:autoSpaceDE w:val="0"/>
        <w:autoSpaceDN w:val="0"/>
        <w:adjustRightInd w:val="0"/>
        <w:spacing w:line="360" w:lineRule="auto"/>
        <w:jc w:val="center"/>
      </w:pPr>
      <w:r w:rsidRPr="00D42B5E">
        <w:t xml:space="preserve">z dnia </w:t>
      </w:r>
      <w:r>
        <w:t>…………………..</w:t>
      </w:r>
      <w:r w:rsidRPr="00D42B5E">
        <w:t xml:space="preserve"> 20</w:t>
      </w:r>
      <w:r>
        <w:t>20</w:t>
      </w:r>
      <w:r w:rsidRPr="00D42B5E">
        <w:t xml:space="preserve"> r.</w:t>
      </w:r>
    </w:p>
    <w:p w:rsidR="00B71E6E" w:rsidRDefault="00B71E6E" w:rsidP="00B71E6E">
      <w:pPr>
        <w:autoSpaceDE w:val="0"/>
        <w:autoSpaceDN w:val="0"/>
        <w:adjustRightInd w:val="0"/>
        <w:spacing w:line="360" w:lineRule="auto"/>
        <w:jc w:val="center"/>
        <w:rPr>
          <w:b/>
          <w:bCs/>
        </w:rPr>
      </w:pPr>
      <w:r w:rsidRPr="00D42B5E">
        <w:rPr>
          <w:b/>
          <w:bCs/>
        </w:rPr>
        <w:t xml:space="preserve">w sprawie przyjęcia regulaminu korzystania z kompleksu pałacowo – parkowego </w:t>
      </w:r>
    </w:p>
    <w:p w:rsidR="00B71E6E" w:rsidRPr="00D42B5E" w:rsidRDefault="00B71E6E" w:rsidP="00B71E6E">
      <w:pPr>
        <w:autoSpaceDE w:val="0"/>
        <w:autoSpaceDN w:val="0"/>
        <w:adjustRightInd w:val="0"/>
        <w:spacing w:line="360" w:lineRule="auto"/>
        <w:jc w:val="center"/>
        <w:rPr>
          <w:b/>
          <w:bCs/>
        </w:rPr>
      </w:pPr>
      <w:r w:rsidRPr="00D42B5E">
        <w:rPr>
          <w:b/>
          <w:bCs/>
        </w:rPr>
        <w:t>w Kamieńcu</w:t>
      </w:r>
      <w:r>
        <w:rPr>
          <w:b/>
          <w:bCs/>
        </w:rPr>
        <w:t xml:space="preserve"> </w:t>
      </w:r>
      <w:r w:rsidRPr="00D42B5E">
        <w:rPr>
          <w:b/>
          <w:bCs/>
        </w:rPr>
        <w:t>Ząbkowickim</w:t>
      </w:r>
    </w:p>
    <w:p w:rsidR="00B71E6E" w:rsidRDefault="00B71E6E" w:rsidP="00B71E6E">
      <w:pPr>
        <w:autoSpaceDE w:val="0"/>
        <w:autoSpaceDN w:val="0"/>
        <w:adjustRightInd w:val="0"/>
        <w:jc w:val="both"/>
      </w:pPr>
    </w:p>
    <w:p w:rsidR="00B71E6E" w:rsidRDefault="00B71E6E" w:rsidP="00B71E6E">
      <w:pPr>
        <w:autoSpaceDE w:val="0"/>
        <w:autoSpaceDN w:val="0"/>
        <w:adjustRightInd w:val="0"/>
        <w:jc w:val="both"/>
        <w:rPr>
          <w:b/>
          <w:bCs/>
        </w:rPr>
      </w:pPr>
      <w:r w:rsidRPr="00D42B5E">
        <w:t xml:space="preserve">Działając na podstawie art. 40 ust. 2 </w:t>
      </w:r>
      <w:proofErr w:type="spellStart"/>
      <w:r w:rsidRPr="00D42B5E">
        <w:t>pkt</w:t>
      </w:r>
      <w:proofErr w:type="spellEnd"/>
      <w:r w:rsidRPr="00D42B5E">
        <w:t xml:space="preserve"> 4 i art. 41 ust. 1 ustawy </w:t>
      </w:r>
      <w:r>
        <w:t xml:space="preserve">o samorządzie gminnym </w:t>
      </w:r>
      <w:r w:rsidRPr="00D42B5E">
        <w:t>z dnia 8 marca 1990 r. (tekst jednolity: Dz. U.</w:t>
      </w:r>
      <w:r>
        <w:t xml:space="preserve"> </w:t>
      </w:r>
      <w:r w:rsidRPr="00D42B5E">
        <w:t>z 20</w:t>
      </w:r>
      <w:r>
        <w:t>20</w:t>
      </w:r>
      <w:r w:rsidRPr="00D42B5E">
        <w:t xml:space="preserve"> poz. </w:t>
      </w:r>
      <w:r>
        <w:t xml:space="preserve">713 </w:t>
      </w:r>
      <w:r w:rsidRPr="00D42B5E">
        <w:t xml:space="preserve">ze zm.), </w:t>
      </w:r>
      <w:r w:rsidRPr="00D42B5E">
        <w:rPr>
          <w:b/>
          <w:bCs/>
        </w:rPr>
        <w:t>Rada Gminy Kamieniec Ząbkowicki uchwala, co następuje:</w:t>
      </w:r>
    </w:p>
    <w:p w:rsidR="00B71E6E" w:rsidRPr="00D42B5E" w:rsidRDefault="00B71E6E" w:rsidP="00B71E6E">
      <w:pPr>
        <w:autoSpaceDE w:val="0"/>
        <w:autoSpaceDN w:val="0"/>
        <w:adjustRightInd w:val="0"/>
        <w:jc w:val="both"/>
      </w:pPr>
    </w:p>
    <w:p w:rsidR="00B71E6E" w:rsidRPr="00D42B5E" w:rsidRDefault="00B71E6E" w:rsidP="00B71E6E">
      <w:pPr>
        <w:autoSpaceDE w:val="0"/>
        <w:autoSpaceDN w:val="0"/>
        <w:adjustRightInd w:val="0"/>
        <w:jc w:val="both"/>
      </w:pPr>
      <w:r w:rsidRPr="00D42B5E">
        <w:rPr>
          <w:b/>
          <w:bCs/>
        </w:rPr>
        <w:t xml:space="preserve">§ 1. </w:t>
      </w:r>
      <w:r w:rsidRPr="00D42B5E">
        <w:t>Uchwala się regulamin korzystania z kompleksu pałacowo-parkowego w Kamieńcu Ząbkowickim,</w:t>
      </w:r>
      <w:r>
        <w:t xml:space="preserve"> </w:t>
      </w:r>
      <w:r w:rsidRPr="00D42B5E">
        <w:t>stanowiącego własność Gminy Kamieniec Ząbkowicki, w brzmieniu stanowiącym załącznik do niniejszej</w:t>
      </w:r>
      <w:r>
        <w:t xml:space="preserve"> </w:t>
      </w:r>
      <w:r w:rsidRPr="00D42B5E">
        <w:t>uchwały.</w:t>
      </w:r>
    </w:p>
    <w:p w:rsidR="00B71E6E" w:rsidRDefault="00B71E6E" w:rsidP="00B71E6E">
      <w:pPr>
        <w:autoSpaceDE w:val="0"/>
        <w:autoSpaceDN w:val="0"/>
        <w:adjustRightInd w:val="0"/>
        <w:jc w:val="both"/>
        <w:rPr>
          <w:b/>
          <w:bCs/>
        </w:rPr>
      </w:pPr>
    </w:p>
    <w:p w:rsidR="00B71E6E" w:rsidRPr="00D42B5E" w:rsidRDefault="00B71E6E" w:rsidP="00B71E6E">
      <w:pPr>
        <w:autoSpaceDE w:val="0"/>
        <w:autoSpaceDN w:val="0"/>
        <w:adjustRightInd w:val="0"/>
        <w:jc w:val="both"/>
      </w:pPr>
      <w:r w:rsidRPr="00D42B5E">
        <w:rPr>
          <w:b/>
          <w:bCs/>
        </w:rPr>
        <w:t xml:space="preserve">§ 2. </w:t>
      </w:r>
      <w:r w:rsidRPr="00D42B5E">
        <w:t>1. Regulamin, o którym mowa w §1, podlega podaniu do publicznej wiadomości poprzez zamieszczenie na</w:t>
      </w:r>
      <w:r>
        <w:t xml:space="preserve"> </w:t>
      </w:r>
      <w:r w:rsidRPr="00D42B5E">
        <w:t>tablicy informacyjnej przy wejściu do kompleksu pałacowo – parkowego w Kamieńcu Ząbkowickim oraz</w:t>
      </w:r>
      <w:r>
        <w:t xml:space="preserve"> </w:t>
      </w:r>
      <w:r w:rsidRPr="00D42B5E">
        <w:t>w obrębie obiektu byłego kościoła ewangelickiego przy ul. Zamkowej 6 w Kamieńcu Ząbkowickim.</w:t>
      </w:r>
    </w:p>
    <w:p w:rsidR="00B71E6E" w:rsidRPr="00D42B5E" w:rsidRDefault="00B71E6E" w:rsidP="00B71E6E">
      <w:pPr>
        <w:autoSpaceDE w:val="0"/>
        <w:autoSpaceDN w:val="0"/>
        <w:adjustRightInd w:val="0"/>
        <w:jc w:val="both"/>
      </w:pPr>
      <w:r w:rsidRPr="00D42B5E">
        <w:t>2. Tablica informacyjna wskazana w ust. 1 powinna zawierać:</w:t>
      </w:r>
    </w:p>
    <w:p w:rsidR="00B71E6E" w:rsidRPr="00D42B5E" w:rsidRDefault="00B71E6E" w:rsidP="00B71E6E">
      <w:pPr>
        <w:autoSpaceDE w:val="0"/>
        <w:autoSpaceDN w:val="0"/>
        <w:adjustRightInd w:val="0"/>
        <w:jc w:val="both"/>
      </w:pPr>
      <w:r w:rsidRPr="00D42B5E">
        <w:t>1) regulamin korzystania z kompleksu pałacowo – parkowego;</w:t>
      </w:r>
    </w:p>
    <w:p w:rsidR="00B71E6E" w:rsidRPr="00D42B5E" w:rsidRDefault="00B71E6E" w:rsidP="00B71E6E">
      <w:pPr>
        <w:autoSpaceDE w:val="0"/>
        <w:autoSpaceDN w:val="0"/>
        <w:adjustRightInd w:val="0"/>
        <w:jc w:val="both"/>
      </w:pPr>
      <w:r w:rsidRPr="00D42B5E">
        <w:t>2) numery telefonów pogotowia ratunkowego, policji, Urzędu Gminy w Kamieńcu Ząbkowickim oraz</w:t>
      </w:r>
      <w:r>
        <w:t xml:space="preserve"> </w:t>
      </w:r>
      <w:r w:rsidRPr="00D42B5E">
        <w:t>Administratora – Gminnego Centrum Kultury w Kamieńcu Ząbkowickim.</w:t>
      </w:r>
    </w:p>
    <w:p w:rsidR="00B71E6E" w:rsidRDefault="00B71E6E" w:rsidP="00B71E6E">
      <w:pPr>
        <w:autoSpaceDE w:val="0"/>
        <w:autoSpaceDN w:val="0"/>
        <w:adjustRightInd w:val="0"/>
        <w:jc w:val="both"/>
        <w:rPr>
          <w:b/>
          <w:bCs/>
        </w:rPr>
      </w:pPr>
    </w:p>
    <w:p w:rsidR="00B71E6E" w:rsidRDefault="00B71E6E" w:rsidP="00B71E6E">
      <w:pPr>
        <w:autoSpaceDE w:val="0"/>
        <w:autoSpaceDN w:val="0"/>
        <w:adjustRightInd w:val="0"/>
        <w:jc w:val="both"/>
      </w:pPr>
      <w:r w:rsidRPr="00D42B5E">
        <w:rPr>
          <w:b/>
          <w:bCs/>
        </w:rPr>
        <w:t xml:space="preserve">§ 3. </w:t>
      </w:r>
      <w:r w:rsidRPr="00D42B5E">
        <w:t>Wykonanie uchwały powierza się Wójtowi Gminy Kamieniec Ząbkowicki.</w:t>
      </w:r>
    </w:p>
    <w:p w:rsidR="00B71E6E" w:rsidRDefault="00B71E6E" w:rsidP="00B71E6E">
      <w:pPr>
        <w:autoSpaceDE w:val="0"/>
        <w:autoSpaceDN w:val="0"/>
        <w:adjustRightInd w:val="0"/>
        <w:jc w:val="both"/>
      </w:pPr>
    </w:p>
    <w:p w:rsidR="00B71E6E" w:rsidRPr="0079081D" w:rsidRDefault="00B71E6E" w:rsidP="00B71E6E">
      <w:pPr>
        <w:autoSpaceDE w:val="0"/>
        <w:autoSpaceDN w:val="0"/>
        <w:adjustRightInd w:val="0"/>
        <w:jc w:val="both"/>
      </w:pPr>
      <w:r w:rsidRPr="00D42B5E">
        <w:rPr>
          <w:b/>
          <w:bCs/>
        </w:rPr>
        <w:t>§</w:t>
      </w:r>
      <w:r>
        <w:rPr>
          <w:b/>
          <w:bCs/>
        </w:rPr>
        <w:t xml:space="preserve"> 4. </w:t>
      </w:r>
      <w:r w:rsidRPr="004C61D3">
        <w:t>Traci moc</w:t>
      </w:r>
      <w:r>
        <w:rPr>
          <w:b/>
          <w:bCs/>
        </w:rPr>
        <w:t xml:space="preserve"> </w:t>
      </w:r>
      <w:r>
        <w:t>uchwała</w:t>
      </w:r>
      <w:r w:rsidRPr="00145C3D">
        <w:t xml:space="preserve"> </w:t>
      </w:r>
      <w:r>
        <w:t>nr</w:t>
      </w:r>
      <w:r w:rsidRPr="00145C3D">
        <w:t xml:space="preserve"> XXIX/188/2013 </w:t>
      </w:r>
      <w:r w:rsidRPr="0079081D">
        <w:t>Rady Gminy Kamieniec Ząbkowicki</w:t>
      </w:r>
      <w:r>
        <w:rPr>
          <w:b/>
          <w:bCs/>
        </w:rPr>
        <w:t xml:space="preserve"> </w:t>
      </w:r>
      <w:r w:rsidRPr="00D42B5E">
        <w:t>z dnia 25 kwietnia 2013 r.</w:t>
      </w:r>
      <w:r w:rsidRPr="0079081D">
        <w:rPr>
          <w:b/>
          <w:bCs/>
        </w:rPr>
        <w:t xml:space="preserve"> </w:t>
      </w:r>
      <w:r w:rsidRPr="0079081D">
        <w:t>w sprawie przyjęcia regulaminu korzystania z kompleksu pałacowo – parkowego w Kamieńcu Ząbkowickim</w:t>
      </w:r>
    </w:p>
    <w:p w:rsidR="00B71E6E" w:rsidRDefault="00B71E6E" w:rsidP="00B71E6E">
      <w:pPr>
        <w:autoSpaceDE w:val="0"/>
        <w:autoSpaceDN w:val="0"/>
        <w:adjustRightInd w:val="0"/>
        <w:jc w:val="both"/>
      </w:pPr>
    </w:p>
    <w:p w:rsidR="00B71E6E" w:rsidRDefault="00B71E6E" w:rsidP="00B71E6E">
      <w:pPr>
        <w:autoSpaceDE w:val="0"/>
        <w:autoSpaceDN w:val="0"/>
        <w:adjustRightInd w:val="0"/>
        <w:jc w:val="both"/>
      </w:pPr>
      <w:r w:rsidRPr="00D42B5E">
        <w:rPr>
          <w:b/>
          <w:bCs/>
        </w:rPr>
        <w:t xml:space="preserve">§ </w:t>
      </w:r>
      <w:r>
        <w:rPr>
          <w:b/>
          <w:bCs/>
        </w:rPr>
        <w:t>5</w:t>
      </w:r>
      <w:r w:rsidRPr="00D42B5E">
        <w:rPr>
          <w:b/>
          <w:bCs/>
        </w:rPr>
        <w:t xml:space="preserve">. </w:t>
      </w:r>
      <w:r w:rsidRPr="00D42B5E">
        <w:t>Uchwała wchodzi w życie po upływie 14 dni od dnia ogłoszenia w Dzienniku Urzędowym Województwa</w:t>
      </w:r>
      <w:r>
        <w:t xml:space="preserve"> </w:t>
      </w:r>
      <w:r w:rsidRPr="00D42B5E">
        <w:t xml:space="preserve">Dolnośląskiego. </w:t>
      </w: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pPr>
    </w:p>
    <w:p w:rsidR="00B71E6E" w:rsidRDefault="00B71E6E" w:rsidP="00B71E6E">
      <w:pPr>
        <w:autoSpaceDE w:val="0"/>
        <w:autoSpaceDN w:val="0"/>
        <w:adjustRightInd w:val="0"/>
        <w:ind w:left="4956"/>
        <w:rPr>
          <w:sz w:val="20"/>
          <w:szCs w:val="20"/>
        </w:rPr>
      </w:pPr>
    </w:p>
    <w:p w:rsidR="00B71E6E" w:rsidRPr="00145C3D" w:rsidRDefault="00B71E6E" w:rsidP="00B71E6E">
      <w:pPr>
        <w:autoSpaceDE w:val="0"/>
        <w:autoSpaceDN w:val="0"/>
        <w:adjustRightInd w:val="0"/>
        <w:ind w:left="4956"/>
        <w:rPr>
          <w:sz w:val="20"/>
          <w:szCs w:val="20"/>
        </w:rPr>
      </w:pPr>
      <w:r w:rsidRPr="00145C3D">
        <w:rPr>
          <w:sz w:val="20"/>
          <w:szCs w:val="20"/>
        </w:rPr>
        <w:t xml:space="preserve">Załącznik do uchwały Nr …………….. </w:t>
      </w:r>
    </w:p>
    <w:p w:rsidR="00B71E6E" w:rsidRPr="00145C3D" w:rsidRDefault="00B71E6E" w:rsidP="00B71E6E">
      <w:pPr>
        <w:autoSpaceDE w:val="0"/>
        <w:autoSpaceDN w:val="0"/>
        <w:adjustRightInd w:val="0"/>
        <w:ind w:left="4956"/>
        <w:rPr>
          <w:sz w:val="20"/>
          <w:szCs w:val="20"/>
        </w:rPr>
      </w:pPr>
      <w:r w:rsidRPr="00145C3D">
        <w:rPr>
          <w:sz w:val="20"/>
          <w:szCs w:val="20"/>
        </w:rPr>
        <w:t xml:space="preserve">Rady Gminy Kamieniec Ząbkowicki </w:t>
      </w:r>
    </w:p>
    <w:p w:rsidR="00B71E6E" w:rsidRPr="00D42B5E" w:rsidRDefault="00B71E6E" w:rsidP="00B71E6E">
      <w:pPr>
        <w:autoSpaceDE w:val="0"/>
        <w:autoSpaceDN w:val="0"/>
        <w:adjustRightInd w:val="0"/>
        <w:ind w:left="4956"/>
      </w:pPr>
      <w:r w:rsidRPr="00145C3D">
        <w:rPr>
          <w:sz w:val="20"/>
          <w:szCs w:val="20"/>
        </w:rPr>
        <w:t>z dnia …………2020r.</w:t>
      </w:r>
    </w:p>
    <w:p w:rsidR="00B71E6E" w:rsidRPr="00145C3D" w:rsidRDefault="00B71E6E" w:rsidP="00B71E6E">
      <w:pPr>
        <w:autoSpaceDE w:val="0"/>
        <w:autoSpaceDN w:val="0"/>
        <w:adjustRightInd w:val="0"/>
        <w:rPr>
          <w:b/>
          <w:bCs/>
        </w:rPr>
      </w:pPr>
    </w:p>
    <w:p w:rsidR="00B71E6E" w:rsidRPr="00145C3D" w:rsidRDefault="00B71E6E" w:rsidP="00B71E6E">
      <w:pPr>
        <w:autoSpaceDE w:val="0"/>
        <w:autoSpaceDN w:val="0"/>
        <w:adjustRightInd w:val="0"/>
        <w:spacing w:line="360" w:lineRule="auto"/>
        <w:jc w:val="center"/>
        <w:rPr>
          <w:b/>
          <w:bCs/>
        </w:rPr>
      </w:pPr>
      <w:r w:rsidRPr="00145C3D">
        <w:rPr>
          <w:b/>
          <w:bCs/>
        </w:rPr>
        <w:t>Regulamin</w:t>
      </w:r>
    </w:p>
    <w:p w:rsidR="00B71E6E" w:rsidRPr="00145C3D" w:rsidRDefault="00B71E6E" w:rsidP="00B71E6E">
      <w:pPr>
        <w:autoSpaceDE w:val="0"/>
        <w:autoSpaceDN w:val="0"/>
        <w:adjustRightInd w:val="0"/>
        <w:spacing w:line="360" w:lineRule="auto"/>
        <w:jc w:val="center"/>
        <w:rPr>
          <w:b/>
          <w:bCs/>
        </w:rPr>
      </w:pPr>
      <w:r w:rsidRPr="00145C3D">
        <w:rPr>
          <w:b/>
          <w:bCs/>
        </w:rPr>
        <w:t xml:space="preserve">korzystania z Kompleksu pałacowo – parkowego </w:t>
      </w:r>
    </w:p>
    <w:p w:rsidR="00B71E6E" w:rsidRPr="00145C3D" w:rsidRDefault="00B71E6E" w:rsidP="00B71E6E">
      <w:pPr>
        <w:autoSpaceDE w:val="0"/>
        <w:autoSpaceDN w:val="0"/>
        <w:adjustRightInd w:val="0"/>
        <w:spacing w:line="360" w:lineRule="auto"/>
        <w:jc w:val="center"/>
        <w:rPr>
          <w:b/>
          <w:bCs/>
        </w:rPr>
      </w:pPr>
      <w:r w:rsidRPr="00145C3D">
        <w:rPr>
          <w:b/>
          <w:bCs/>
        </w:rPr>
        <w:t>w Kamieńcu Ząbkowickim</w:t>
      </w:r>
    </w:p>
    <w:p w:rsidR="00B71E6E" w:rsidRDefault="00B71E6E" w:rsidP="00B71E6E">
      <w:pPr>
        <w:autoSpaceDE w:val="0"/>
        <w:autoSpaceDN w:val="0"/>
        <w:adjustRightInd w:val="0"/>
        <w:rPr>
          <w:b/>
          <w:bCs/>
        </w:rPr>
      </w:pPr>
    </w:p>
    <w:p w:rsidR="00B71E6E" w:rsidRPr="00145C3D" w:rsidRDefault="00B71E6E" w:rsidP="00B71E6E">
      <w:pPr>
        <w:autoSpaceDE w:val="0"/>
        <w:autoSpaceDN w:val="0"/>
        <w:adjustRightInd w:val="0"/>
        <w:jc w:val="both"/>
      </w:pPr>
      <w:r w:rsidRPr="00145C3D">
        <w:rPr>
          <w:b/>
          <w:bCs/>
        </w:rPr>
        <w:t xml:space="preserve">§ 1. </w:t>
      </w:r>
      <w:r w:rsidRPr="00145C3D">
        <w:t>1. Kompleks pałacowo-parkowy w Kamieńcu Ząbkowickim, zwany w treści niniejszego regulaminu Kompleksem, stanowi własność Gminy Kamieniec Ząbkowicki.</w:t>
      </w:r>
    </w:p>
    <w:p w:rsidR="00B71E6E" w:rsidRPr="00145C3D" w:rsidRDefault="00B71E6E" w:rsidP="00B71E6E">
      <w:pPr>
        <w:autoSpaceDE w:val="0"/>
        <w:autoSpaceDN w:val="0"/>
        <w:adjustRightInd w:val="0"/>
        <w:jc w:val="both"/>
      </w:pPr>
      <w:r w:rsidRPr="00145C3D">
        <w:t>2. Kompleks jest obiektem zabytkowym wpisanym do Rejestru Zabytków i podlega szczególnej ochronie prawnej określonej przepisami ustawy z dnia 23 lipca 2003 r. o ochronie zabytków i opiece nad zabytkami (Dz. U. z 2020 r. poz. 282 ze zm.).</w:t>
      </w:r>
    </w:p>
    <w:p w:rsidR="00B71E6E" w:rsidRPr="00145C3D" w:rsidRDefault="00B71E6E" w:rsidP="00B71E6E">
      <w:pPr>
        <w:autoSpaceDE w:val="0"/>
        <w:autoSpaceDN w:val="0"/>
        <w:adjustRightInd w:val="0"/>
        <w:jc w:val="both"/>
      </w:pPr>
      <w:r w:rsidRPr="00145C3D">
        <w:t>3. W skład Kompleksu wchodzi park oraz monumentalny neogotycki obiekt Pałacu z drugiej połowy XIX w.</w:t>
      </w:r>
    </w:p>
    <w:p w:rsidR="00B71E6E" w:rsidRPr="00145C3D" w:rsidRDefault="00B71E6E" w:rsidP="00B71E6E">
      <w:pPr>
        <w:autoSpaceDE w:val="0"/>
        <w:autoSpaceDN w:val="0"/>
        <w:adjustRightInd w:val="0"/>
        <w:jc w:val="both"/>
        <w:rPr>
          <w:b/>
          <w:bCs/>
        </w:rPr>
      </w:pPr>
    </w:p>
    <w:p w:rsidR="00B71E6E" w:rsidRPr="00145C3D" w:rsidRDefault="00B71E6E" w:rsidP="00B71E6E">
      <w:pPr>
        <w:autoSpaceDE w:val="0"/>
        <w:autoSpaceDN w:val="0"/>
        <w:adjustRightInd w:val="0"/>
        <w:jc w:val="both"/>
      </w:pPr>
      <w:r w:rsidRPr="00145C3D">
        <w:rPr>
          <w:b/>
          <w:bCs/>
        </w:rPr>
        <w:t xml:space="preserve">§ 2. </w:t>
      </w:r>
      <w:r w:rsidRPr="00145C3D">
        <w:t>1. Kompleks jest - z zastrzeżeniem ust. 2, 3, 4, 5 - ogólnodostępnym terenem udostępnianym mieszkańcom Gminy Kamieniec Ząbkowicki oraz turystom na zasadach określonych w niniejszym regulaminie.</w:t>
      </w:r>
    </w:p>
    <w:p w:rsidR="00B71E6E" w:rsidRPr="00145C3D" w:rsidRDefault="00B71E6E" w:rsidP="00B71E6E">
      <w:pPr>
        <w:autoSpaceDE w:val="0"/>
        <w:autoSpaceDN w:val="0"/>
        <w:adjustRightInd w:val="0"/>
        <w:jc w:val="both"/>
      </w:pPr>
      <w:r w:rsidRPr="00145C3D">
        <w:t>2. Administrator Kompleksu udostępnia do zwiedzania obiekt Pałacu w godzinach od 10.00 do 18.00, na podstawie biletów wstępu.</w:t>
      </w:r>
    </w:p>
    <w:p w:rsidR="00B71E6E" w:rsidRPr="00145C3D" w:rsidRDefault="00B71E6E" w:rsidP="00B71E6E">
      <w:pPr>
        <w:autoSpaceDE w:val="0"/>
        <w:autoSpaceDN w:val="0"/>
        <w:adjustRightInd w:val="0"/>
        <w:jc w:val="both"/>
      </w:pPr>
      <w:r w:rsidRPr="00145C3D">
        <w:t>3. Dzieci do lat 5– wstęp wolny.</w:t>
      </w:r>
    </w:p>
    <w:p w:rsidR="00B71E6E" w:rsidRPr="00145C3D" w:rsidRDefault="00B71E6E" w:rsidP="00B71E6E">
      <w:pPr>
        <w:autoSpaceDE w:val="0"/>
        <w:autoSpaceDN w:val="0"/>
        <w:adjustRightInd w:val="0"/>
        <w:jc w:val="both"/>
      </w:pPr>
      <w:r w:rsidRPr="00145C3D">
        <w:t>4. W okresie trwania robót konserwacyjno-restauratorskich korzystanie z Kompleksu jest częściowo wyłączone, za wyjątkiem zwiedzania przez zorganizowane grupy, które korzystają z odpłatnych usług przewodników i posiadają bilety wstępu.</w:t>
      </w:r>
    </w:p>
    <w:p w:rsidR="00B71E6E" w:rsidRPr="00145C3D" w:rsidRDefault="00B71E6E" w:rsidP="00B71E6E">
      <w:pPr>
        <w:autoSpaceDE w:val="0"/>
        <w:autoSpaceDN w:val="0"/>
        <w:adjustRightInd w:val="0"/>
        <w:jc w:val="both"/>
      </w:pPr>
      <w:r w:rsidRPr="00145C3D">
        <w:t>5. Zorganizowane grupy z przewodnikiem liczą do 50 osób.</w:t>
      </w:r>
    </w:p>
    <w:p w:rsidR="00B71E6E" w:rsidRPr="00145C3D" w:rsidRDefault="00B71E6E" w:rsidP="00B71E6E">
      <w:pPr>
        <w:autoSpaceDE w:val="0"/>
        <w:autoSpaceDN w:val="0"/>
        <w:adjustRightInd w:val="0"/>
        <w:jc w:val="both"/>
      </w:pPr>
      <w:r w:rsidRPr="00145C3D">
        <w:t>6. Mauzoleum udostępnione jest do zwiedzania w godzinach od 10.00 do 17.00 po uprzednim zakupieniu biletu wstępu.</w:t>
      </w:r>
    </w:p>
    <w:p w:rsidR="00B71E6E" w:rsidRPr="00145C3D" w:rsidRDefault="00B71E6E" w:rsidP="00B71E6E">
      <w:pPr>
        <w:autoSpaceDE w:val="0"/>
        <w:autoSpaceDN w:val="0"/>
        <w:adjustRightInd w:val="0"/>
        <w:jc w:val="both"/>
        <w:rPr>
          <w:b/>
          <w:bCs/>
        </w:rPr>
      </w:pPr>
    </w:p>
    <w:p w:rsidR="00B71E6E" w:rsidRPr="00145C3D" w:rsidRDefault="00B71E6E" w:rsidP="00B71E6E">
      <w:pPr>
        <w:autoSpaceDE w:val="0"/>
        <w:autoSpaceDN w:val="0"/>
        <w:adjustRightInd w:val="0"/>
        <w:jc w:val="both"/>
      </w:pPr>
      <w:r w:rsidRPr="00145C3D">
        <w:rPr>
          <w:b/>
          <w:bCs/>
        </w:rPr>
        <w:t xml:space="preserve">§ 3. </w:t>
      </w:r>
      <w:r w:rsidRPr="00145C3D">
        <w:t>1. Poruszanie się w obrębie Kompleksu dozwolone jest tylko w miejscach do tego przeznaczonych, tj. alejki parkowe, ścieżki oraz wyznaczone trasy wewnątrz obiektu Pałacu.</w:t>
      </w:r>
    </w:p>
    <w:p w:rsidR="00B71E6E" w:rsidRPr="00145C3D" w:rsidRDefault="00B71E6E" w:rsidP="00B71E6E">
      <w:pPr>
        <w:autoSpaceDE w:val="0"/>
        <w:autoSpaceDN w:val="0"/>
        <w:adjustRightInd w:val="0"/>
        <w:jc w:val="both"/>
      </w:pPr>
      <w:r w:rsidRPr="00145C3D">
        <w:t>2. Zwiedzający zobowiązani są dostosować się do wyznaczonego kierunku zwiedzania oraz nakazów i poleceń przewodników oraz osób dozorujących.</w:t>
      </w:r>
    </w:p>
    <w:p w:rsidR="00B71E6E" w:rsidRPr="00145C3D" w:rsidRDefault="00B71E6E" w:rsidP="00B71E6E">
      <w:pPr>
        <w:autoSpaceDE w:val="0"/>
        <w:autoSpaceDN w:val="0"/>
        <w:adjustRightInd w:val="0"/>
        <w:jc w:val="both"/>
      </w:pPr>
      <w:r w:rsidRPr="00145C3D">
        <w:t>3. Pojazdy samochodowe i motocykle mogą parkować wyłącznie w wyznaczonych miejscach.</w:t>
      </w:r>
    </w:p>
    <w:p w:rsidR="00B71E6E" w:rsidRPr="00145C3D" w:rsidRDefault="00B71E6E" w:rsidP="00B71E6E">
      <w:pPr>
        <w:autoSpaceDE w:val="0"/>
        <w:autoSpaceDN w:val="0"/>
        <w:adjustRightInd w:val="0"/>
        <w:jc w:val="both"/>
        <w:rPr>
          <w:b/>
          <w:bCs/>
        </w:rPr>
      </w:pPr>
    </w:p>
    <w:p w:rsidR="00B71E6E" w:rsidRPr="00145C3D" w:rsidRDefault="00B71E6E" w:rsidP="00B71E6E">
      <w:pPr>
        <w:autoSpaceDE w:val="0"/>
        <w:autoSpaceDN w:val="0"/>
        <w:adjustRightInd w:val="0"/>
        <w:jc w:val="both"/>
      </w:pPr>
      <w:r w:rsidRPr="00145C3D">
        <w:rPr>
          <w:b/>
          <w:bCs/>
        </w:rPr>
        <w:t xml:space="preserve">§ 4. </w:t>
      </w:r>
      <w:r w:rsidRPr="00145C3D">
        <w:t>Bezwzględnie zakazuje się:</w:t>
      </w:r>
    </w:p>
    <w:p w:rsidR="00B71E6E" w:rsidRPr="00145C3D" w:rsidRDefault="00B71E6E" w:rsidP="00B71E6E">
      <w:pPr>
        <w:autoSpaceDE w:val="0"/>
        <w:autoSpaceDN w:val="0"/>
        <w:adjustRightInd w:val="0"/>
        <w:jc w:val="both"/>
      </w:pPr>
      <w:r w:rsidRPr="00145C3D">
        <w:t>1) dotykania eksponatów oraz elementów wystroju wnętrz,</w:t>
      </w:r>
    </w:p>
    <w:p w:rsidR="00B71E6E" w:rsidRPr="00145C3D" w:rsidRDefault="00B71E6E" w:rsidP="00B71E6E">
      <w:pPr>
        <w:autoSpaceDE w:val="0"/>
        <w:autoSpaceDN w:val="0"/>
        <w:adjustRightInd w:val="0"/>
        <w:jc w:val="both"/>
      </w:pPr>
      <w:r>
        <w:t>2</w:t>
      </w:r>
      <w:r w:rsidRPr="00145C3D">
        <w:t>) jazdy na rowerze wewnątrz dziedzińca pałacowego oraz w obrębie wnętrza Pałacu,</w:t>
      </w:r>
    </w:p>
    <w:p w:rsidR="00B71E6E" w:rsidRPr="00145C3D" w:rsidRDefault="00B71E6E" w:rsidP="00B71E6E">
      <w:pPr>
        <w:autoSpaceDE w:val="0"/>
        <w:autoSpaceDN w:val="0"/>
        <w:adjustRightInd w:val="0"/>
        <w:jc w:val="both"/>
      </w:pPr>
      <w:r>
        <w:t>3</w:t>
      </w:r>
      <w:r w:rsidRPr="00145C3D">
        <w:t>) wchodzenia na balustrady, poręcze, rzeźby, fontanny, mury oporowe i balustrady,</w:t>
      </w:r>
    </w:p>
    <w:p w:rsidR="00B71E6E" w:rsidRPr="00145C3D" w:rsidRDefault="00B71E6E" w:rsidP="00B71E6E">
      <w:pPr>
        <w:autoSpaceDE w:val="0"/>
        <w:autoSpaceDN w:val="0"/>
        <w:adjustRightInd w:val="0"/>
        <w:jc w:val="both"/>
      </w:pPr>
      <w:r>
        <w:t>4</w:t>
      </w:r>
      <w:r w:rsidRPr="00145C3D">
        <w:t>) wprowadzania psów lub innych zwierząt do komnat Pałacu</w:t>
      </w:r>
      <w:r>
        <w:t>.</w:t>
      </w:r>
    </w:p>
    <w:p w:rsidR="00B71E6E" w:rsidRPr="00145C3D" w:rsidRDefault="00B71E6E" w:rsidP="00B71E6E">
      <w:pPr>
        <w:autoSpaceDE w:val="0"/>
        <w:autoSpaceDN w:val="0"/>
        <w:adjustRightInd w:val="0"/>
        <w:jc w:val="both"/>
        <w:rPr>
          <w:b/>
          <w:bCs/>
        </w:rPr>
      </w:pPr>
    </w:p>
    <w:p w:rsidR="00B71E6E" w:rsidRPr="00145C3D" w:rsidRDefault="00B71E6E" w:rsidP="00B71E6E">
      <w:pPr>
        <w:autoSpaceDE w:val="0"/>
        <w:autoSpaceDN w:val="0"/>
        <w:adjustRightInd w:val="0"/>
        <w:jc w:val="both"/>
      </w:pPr>
      <w:r w:rsidRPr="00145C3D">
        <w:rPr>
          <w:b/>
          <w:bCs/>
        </w:rPr>
        <w:t>§ 5.</w:t>
      </w:r>
      <w:r w:rsidRPr="00145C3D">
        <w:t xml:space="preserve"> Zakazuje się przebywania na terenie Kompleksu w godzinach od 21.00 do 7.00, za wyjątkiem osób, które posiadają pisemną zgodę Wójta Gminy Kamieniec Ząbkowicki.</w:t>
      </w:r>
    </w:p>
    <w:p w:rsidR="00B71E6E" w:rsidRPr="00145C3D" w:rsidRDefault="00B71E6E" w:rsidP="00B71E6E">
      <w:pPr>
        <w:autoSpaceDE w:val="0"/>
        <w:autoSpaceDN w:val="0"/>
        <w:adjustRightInd w:val="0"/>
        <w:jc w:val="both"/>
        <w:rPr>
          <w:b/>
          <w:bCs/>
        </w:rPr>
      </w:pPr>
    </w:p>
    <w:p w:rsidR="00B71E6E" w:rsidRPr="00145C3D" w:rsidRDefault="00B71E6E" w:rsidP="00B71E6E">
      <w:pPr>
        <w:autoSpaceDE w:val="0"/>
        <w:autoSpaceDN w:val="0"/>
        <w:adjustRightInd w:val="0"/>
        <w:jc w:val="both"/>
      </w:pPr>
      <w:r w:rsidRPr="00145C3D">
        <w:rPr>
          <w:b/>
          <w:bCs/>
        </w:rPr>
        <w:t xml:space="preserve">§ 6. </w:t>
      </w:r>
      <w:r w:rsidRPr="00145C3D">
        <w:t>Wszelkie zauważone uszkodzenia urządzeń należy zgłaszać bezpośrednio Administratorowi lub pracownikom Urzędu Gminy Kamieniec Ząbkowicki.</w:t>
      </w:r>
    </w:p>
    <w:p w:rsidR="00624E7B" w:rsidRDefault="00624E7B" w:rsidP="00B71E6E">
      <w:pPr>
        <w:spacing w:line="240" w:lineRule="exact"/>
        <w:jc w:val="both"/>
      </w:pPr>
    </w:p>
    <w:sectPr w:rsidR="00624E7B" w:rsidSect="00884CDA">
      <w:pgSz w:w="11905" w:h="16837"/>
      <w:pgMar w:top="851" w:right="1418" w:bottom="851" w:left="1418"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319" w:rsidRDefault="00DB7319">
      <w:r>
        <w:separator/>
      </w:r>
    </w:p>
  </w:endnote>
  <w:endnote w:type="continuationSeparator" w:id="0">
    <w:p w:rsidR="00DB7319" w:rsidRDefault="00DB73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EE"/>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319" w:rsidRDefault="00DB7319">
      <w:r>
        <w:separator/>
      </w:r>
    </w:p>
  </w:footnote>
  <w:footnote w:type="continuationSeparator" w:id="0">
    <w:p w:rsidR="00DB7319" w:rsidRDefault="00DB731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357" w:hanging="357"/>
      </w:pPr>
      <w:rPr>
        <w:rFonts w:ascii="Times New Roman" w:hAnsi="Times New Roman" w:cs="Times New Roman"/>
        <w:b w:val="0"/>
        <w:bCs w:val="0"/>
        <w:i w:val="0"/>
        <w:iCs w:val="0"/>
        <w:strike w:val="0"/>
        <w:color w:val="auto"/>
        <w:sz w:val="24"/>
        <w:szCs w:val="24"/>
        <w:u w:val="none"/>
      </w:rPr>
    </w:lvl>
    <w:lvl w:ilvl="1">
      <w:start w:val="1"/>
      <w:numFmt w:val="decimal"/>
      <w:lvlText w:val="%2)"/>
      <w:lvlJc w:val="left"/>
      <w:pPr>
        <w:ind w:left="717" w:hanging="357"/>
      </w:pPr>
      <w:rPr>
        <w:rFonts w:ascii="Times New Roman" w:hAnsi="Times New Roman" w:cs="Times New Roman"/>
        <w:b w:val="0"/>
        <w:bCs w:val="0"/>
        <w:i w:val="0"/>
        <w:iCs w:val="0"/>
        <w:strike w:val="0"/>
        <w:color w:val="auto"/>
        <w:sz w:val="24"/>
        <w:szCs w:val="24"/>
        <w:u w:val="none"/>
      </w:rPr>
    </w:lvl>
    <w:lvl w:ilvl="2">
      <w:start w:val="1"/>
      <w:numFmt w:val="decimal"/>
      <w:lvlText w:val="%3)"/>
      <w:lvlJc w:val="left"/>
      <w:pPr>
        <w:ind w:left="1077" w:hanging="357"/>
      </w:pPr>
      <w:rPr>
        <w:rFonts w:ascii="Times New Roman" w:hAnsi="Times New Roman" w:cs="Times New Roman"/>
        <w:b w:val="0"/>
        <w:bCs w:val="0"/>
        <w:i w:val="0"/>
        <w:iCs w:val="0"/>
        <w:strike w:val="0"/>
        <w:color w:val="auto"/>
        <w:sz w:val="24"/>
        <w:szCs w:val="24"/>
        <w:u w:val="none"/>
      </w:rPr>
    </w:lvl>
    <w:lvl w:ilvl="3">
      <w:start w:val="1"/>
      <w:numFmt w:val="decimal"/>
      <w:lvlText w:val="%4)"/>
      <w:lvlJc w:val="left"/>
      <w:pPr>
        <w:ind w:left="1437" w:hanging="357"/>
      </w:pPr>
      <w:rPr>
        <w:rFonts w:ascii="Times New Roman" w:hAnsi="Times New Roman" w:cs="Times New Roman"/>
        <w:b w:val="0"/>
        <w:bCs w:val="0"/>
        <w:i w:val="0"/>
        <w:iCs w:val="0"/>
        <w:strike w:val="0"/>
        <w:color w:val="auto"/>
        <w:sz w:val="24"/>
        <w:szCs w:val="24"/>
        <w:u w:val="none"/>
      </w:rPr>
    </w:lvl>
    <w:lvl w:ilvl="4">
      <w:start w:val="1"/>
      <w:numFmt w:val="decimal"/>
      <w:lvlText w:val="%5)"/>
      <w:lvlJc w:val="left"/>
      <w:pPr>
        <w:ind w:left="1797" w:hanging="357"/>
      </w:pPr>
      <w:rPr>
        <w:rFonts w:ascii="Times New Roman" w:hAnsi="Times New Roman" w:cs="Times New Roman"/>
        <w:b w:val="0"/>
        <w:bCs w:val="0"/>
        <w:i w:val="0"/>
        <w:iCs w:val="0"/>
        <w:strike w:val="0"/>
        <w:color w:val="auto"/>
        <w:sz w:val="24"/>
        <w:szCs w:val="24"/>
        <w:u w:val="none"/>
      </w:rPr>
    </w:lvl>
    <w:lvl w:ilvl="5">
      <w:start w:val="1"/>
      <w:numFmt w:val="decimal"/>
      <w:lvlText w:val="%6)"/>
      <w:lvlJc w:val="left"/>
      <w:pPr>
        <w:ind w:left="2157" w:hanging="357"/>
      </w:pPr>
      <w:rPr>
        <w:rFonts w:ascii="Times New Roman" w:hAnsi="Times New Roman" w:cs="Times New Roman"/>
        <w:b w:val="0"/>
        <w:bCs w:val="0"/>
        <w:i w:val="0"/>
        <w:iCs w:val="0"/>
        <w:strike w:val="0"/>
        <w:color w:val="auto"/>
        <w:sz w:val="24"/>
        <w:szCs w:val="24"/>
        <w:u w:val="none"/>
      </w:rPr>
    </w:lvl>
    <w:lvl w:ilvl="6">
      <w:start w:val="1"/>
      <w:numFmt w:val="decimal"/>
      <w:lvlText w:val="%7)"/>
      <w:lvlJc w:val="left"/>
      <w:pPr>
        <w:ind w:left="2517" w:hanging="357"/>
      </w:pPr>
      <w:rPr>
        <w:rFonts w:ascii="Times New Roman" w:hAnsi="Times New Roman" w:cs="Times New Roman"/>
        <w:b w:val="0"/>
        <w:bCs w:val="0"/>
        <w:i w:val="0"/>
        <w:iCs w:val="0"/>
        <w:strike w:val="0"/>
        <w:color w:val="auto"/>
        <w:sz w:val="24"/>
        <w:szCs w:val="24"/>
        <w:u w:val="none"/>
      </w:rPr>
    </w:lvl>
    <w:lvl w:ilvl="7">
      <w:start w:val="1"/>
      <w:numFmt w:val="decimal"/>
      <w:lvlText w:val="%8)"/>
      <w:lvlJc w:val="left"/>
      <w:pPr>
        <w:ind w:left="2877" w:hanging="357"/>
      </w:pPr>
      <w:rPr>
        <w:rFonts w:ascii="Times New Roman" w:hAnsi="Times New Roman" w:cs="Times New Roman"/>
        <w:b w:val="0"/>
        <w:bCs w:val="0"/>
        <w:i w:val="0"/>
        <w:iCs w:val="0"/>
        <w:strike w:val="0"/>
        <w:color w:val="auto"/>
        <w:sz w:val="24"/>
        <w:szCs w:val="24"/>
        <w:u w:val="none"/>
      </w:rPr>
    </w:lvl>
    <w:lvl w:ilvl="8">
      <w:start w:val="1"/>
      <w:numFmt w:val="decimal"/>
      <w:lvlText w:val="%9)"/>
      <w:lvlJc w:val="left"/>
      <w:pPr>
        <w:ind w:left="3237" w:hanging="357"/>
      </w:pPr>
      <w:rPr>
        <w:rFonts w:ascii="Times New Roman" w:hAnsi="Times New Roman" w:cs="Times New Roman"/>
        <w:b w:val="0"/>
        <w:bCs w:val="0"/>
        <w:i w:val="0"/>
        <w:iCs w:val="0"/>
        <w:strike w:val="0"/>
        <w:color w:val="auto"/>
        <w:sz w:val="24"/>
        <w:szCs w:val="24"/>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2"/>
      <w:numFmt w:val="upperRoman"/>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6."/>
      <w:lvlJc w:val="left"/>
      <w:rPr>
        <w:rFonts w:ascii="Times New Roman" w:hAnsi="Times New Roman" w:cs="Times New Roman"/>
        <w:b w:val="0"/>
        <w:bCs w:val="0"/>
        <w:i/>
        <w:iCs/>
        <w:smallCaps w:val="0"/>
        <w:strike w:val="0"/>
        <w:color w:val="000000"/>
        <w:spacing w:val="0"/>
        <w:w w:val="100"/>
        <w:position w:val="0"/>
        <w:sz w:val="21"/>
        <w:szCs w:val="21"/>
        <w:u w:val="none"/>
      </w:rPr>
    </w:lvl>
    <w:lvl w:ilvl="6">
      <w:start w:val="1"/>
      <w:numFmt w:val="decimal"/>
      <w:lvlText w:val="%6."/>
      <w:lvlJc w:val="left"/>
      <w:rPr>
        <w:rFonts w:ascii="Times New Roman" w:hAnsi="Times New Roman" w:cs="Times New Roman"/>
        <w:b w:val="0"/>
        <w:bCs w:val="0"/>
        <w:i/>
        <w:iCs/>
        <w:smallCaps w:val="0"/>
        <w:strike w:val="0"/>
        <w:color w:val="000000"/>
        <w:spacing w:val="0"/>
        <w:w w:val="100"/>
        <w:position w:val="0"/>
        <w:sz w:val="21"/>
        <w:szCs w:val="21"/>
        <w:u w:val="none"/>
      </w:rPr>
    </w:lvl>
    <w:lvl w:ilvl="7">
      <w:start w:val="1"/>
      <w:numFmt w:val="decimal"/>
      <w:lvlText w:val="%6."/>
      <w:lvlJc w:val="left"/>
      <w:rPr>
        <w:rFonts w:ascii="Times New Roman" w:hAnsi="Times New Roman" w:cs="Times New Roman"/>
        <w:b w:val="0"/>
        <w:bCs w:val="0"/>
        <w:i/>
        <w:iCs/>
        <w:smallCaps w:val="0"/>
        <w:strike w:val="0"/>
        <w:color w:val="000000"/>
        <w:spacing w:val="0"/>
        <w:w w:val="100"/>
        <w:position w:val="0"/>
        <w:sz w:val="21"/>
        <w:szCs w:val="21"/>
        <w:u w:val="none"/>
      </w:rPr>
    </w:lvl>
    <w:lvl w:ilvl="8">
      <w:start w:val="1"/>
      <w:numFmt w:val="decimal"/>
      <w:lvlText w:val="%6."/>
      <w:lvlJc w:val="left"/>
      <w:rPr>
        <w:rFonts w:ascii="Times New Roman" w:hAnsi="Times New Roman" w:cs="Times New Roman"/>
        <w:b w:val="0"/>
        <w:bCs w:val="0"/>
        <w:i/>
        <w:iCs/>
        <w:smallCaps w:val="0"/>
        <w:strike w:val="0"/>
        <w:color w:val="000000"/>
        <w:spacing w:val="0"/>
        <w:w w:val="100"/>
        <w:position w:val="0"/>
        <w:sz w:val="21"/>
        <w:szCs w:val="21"/>
        <w:u w:val="none"/>
      </w:rPr>
    </w:lvl>
  </w:abstractNum>
  <w:abstractNum w:abstractNumId="2">
    <w:nsid w:val="03D47CCE"/>
    <w:multiLevelType w:val="hybridMultilevel"/>
    <w:tmpl w:val="C0145C80"/>
    <w:lvl w:ilvl="0" w:tplc="00761B0A">
      <w:start w:val="6"/>
      <w:numFmt w:val="decimal"/>
      <w:lvlText w:val="%1."/>
      <w:lvlJc w:val="left"/>
      <w:pPr>
        <w:tabs>
          <w:tab w:val="num" w:pos="720"/>
        </w:tabs>
        <w:ind w:left="720" w:hanging="360"/>
      </w:pPr>
      <w:rPr>
        <w:rFonts w:hint="default"/>
      </w:rPr>
    </w:lvl>
    <w:lvl w:ilvl="1" w:tplc="1FF206F4">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06CF7545"/>
    <w:multiLevelType w:val="hybridMultilevel"/>
    <w:tmpl w:val="78942094"/>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nsid w:val="089C71FB"/>
    <w:multiLevelType w:val="hybridMultilevel"/>
    <w:tmpl w:val="04DEF3EC"/>
    <w:lvl w:ilvl="0" w:tplc="00761B0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0AFC14BE"/>
    <w:multiLevelType w:val="hybridMultilevel"/>
    <w:tmpl w:val="556C920E"/>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0D0C392D"/>
    <w:multiLevelType w:val="hybridMultilevel"/>
    <w:tmpl w:val="C85CF91C"/>
    <w:lvl w:ilvl="0" w:tplc="1D12B590">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7">
    <w:nsid w:val="0F500FFC"/>
    <w:multiLevelType w:val="hybridMultilevel"/>
    <w:tmpl w:val="D70A310A"/>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nsid w:val="0F8A60DC"/>
    <w:multiLevelType w:val="singleLevel"/>
    <w:tmpl w:val="780844D2"/>
    <w:lvl w:ilvl="0">
      <w:start w:val="1"/>
      <w:numFmt w:val="decimal"/>
      <w:lvlText w:val="%1)"/>
      <w:legacy w:legacy="1" w:legacySpace="0" w:legacyIndent="317"/>
      <w:lvlJc w:val="left"/>
      <w:rPr>
        <w:rFonts w:ascii="Times New Roman" w:hAnsi="Times New Roman" w:cs="Times New Roman" w:hint="default"/>
      </w:rPr>
    </w:lvl>
  </w:abstractNum>
  <w:abstractNum w:abstractNumId="9">
    <w:nsid w:val="13EE4842"/>
    <w:multiLevelType w:val="singleLevel"/>
    <w:tmpl w:val="902C4E78"/>
    <w:lvl w:ilvl="0">
      <w:start w:val="1"/>
      <w:numFmt w:val="decimal"/>
      <w:lvlText w:val="%1)"/>
      <w:legacy w:legacy="1" w:legacySpace="0" w:legacyIndent="346"/>
      <w:lvlJc w:val="left"/>
      <w:rPr>
        <w:rFonts w:ascii="Times New Roman" w:hAnsi="Times New Roman" w:cs="Times New Roman" w:hint="default"/>
      </w:rPr>
    </w:lvl>
  </w:abstractNum>
  <w:abstractNum w:abstractNumId="10">
    <w:nsid w:val="1914503D"/>
    <w:multiLevelType w:val="hybridMultilevel"/>
    <w:tmpl w:val="D71E14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30DA44E5"/>
    <w:multiLevelType w:val="hybridMultilevel"/>
    <w:tmpl w:val="85EE8904"/>
    <w:lvl w:ilvl="0" w:tplc="D5C8D37A">
      <w:start w:val="1"/>
      <w:numFmt w:val="decimal"/>
      <w:lvlText w:val="%1."/>
      <w:lvlJc w:val="left"/>
      <w:pPr>
        <w:tabs>
          <w:tab w:val="num" w:pos="735"/>
        </w:tabs>
        <w:ind w:left="735" w:hanging="37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468F317B"/>
    <w:multiLevelType w:val="hybridMultilevel"/>
    <w:tmpl w:val="F95E53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7193E92"/>
    <w:multiLevelType w:val="hybridMultilevel"/>
    <w:tmpl w:val="36EEC4BA"/>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nsid w:val="4EFA0362"/>
    <w:multiLevelType w:val="multilevel"/>
    <w:tmpl w:val="02920172"/>
    <w:styleLink w:val="WWNum1"/>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15">
    <w:nsid w:val="53966B5B"/>
    <w:multiLevelType w:val="hybridMultilevel"/>
    <w:tmpl w:val="92FA22FC"/>
    <w:lvl w:ilvl="0" w:tplc="0415000B">
      <w:start w:val="1"/>
      <w:numFmt w:val="bullet"/>
      <w:lvlText w:val=""/>
      <w:lvlJc w:val="left"/>
      <w:pPr>
        <w:tabs>
          <w:tab w:val="num" w:pos="720"/>
        </w:tabs>
        <w:ind w:left="720" w:hanging="360"/>
      </w:pPr>
      <w:rPr>
        <w:rFonts w:ascii="Wingdings" w:hAnsi="Wingdings" w:hint="default"/>
      </w:rPr>
    </w:lvl>
    <w:lvl w:ilvl="1" w:tplc="726C1878">
      <w:start w:val="30"/>
      <w:numFmt w:val="bullet"/>
      <w:lvlText w:val="-"/>
      <w:lvlJc w:val="left"/>
      <w:pPr>
        <w:tabs>
          <w:tab w:val="num" w:pos="1440"/>
        </w:tabs>
        <w:ind w:left="1440" w:hanging="360"/>
      </w:pPr>
      <w:rPr>
        <w:rFonts w:ascii="Times New Roman" w:eastAsia="Times New Roman" w:hAnsi="Times New Roman"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nsid w:val="57AF2DB9"/>
    <w:multiLevelType w:val="multilevel"/>
    <w:tmpl w:val="B1B4EFDC"/>
    <w:styleLink w:val="WWNum3"/>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nsid w:val="5918472A"/>
    <w:multiLevelType w:val="hybridMultilevel"/>
    <w:tmpl w:val="B018058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nsid w:val="5DD20E4B"/>
    <w:multiLevelType w:val="hybridMultilevel"/>
    <w:tmpl w:val="D2967F40"/>
    <w:lvl w:ilvl="0" w:tplc="89E0003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nsid w:val="5E175E48"/>
    <w:multiLevelType w:val="hybridMultilevel"/>
    <w:tmpl w:val="EA789D62"/>
    <w:lvl w:ilvl="0" w:tplc="9BDCD584">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nsid w:val="60903936"/>
    <w:multiLevelType w:val="hybridMultilevel"/>
    <w:tmpl w:val="62AE0C7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nsid w:val="63DA5EDD"/>
    <w:multiLevelType w:val="hybridMultilevel"/>
    <w:tmpl w:val="F3AEF854"/>
    <w:lvl w:ilvl="0" w:tplc="98BE372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3F32687"/>
    <w:multiLevelType w:val="hybridMultilevel"/>
    <w:tmpl w:val="15C0E2E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7631F25"/>
    <w:multiLevelType w:val="hybridMultilevel"/>
    <w:tmpl w:val="D54EB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7DE75D8"/>
    <w:multiLevelType w:val="hybridMultilevel"/>
    <w:tmpl w:val="A592447A"/>
    <w:lvl w:ilvl="0" w:tplc="D5D263CA">
      <w:start w:val="1"/>
      <w:numFmt w:val="decimal"/>
      <w:lvlText w:val="%1."/>
      <w:lvlJc w:val="left"/>
      <w:pPr>
        <w:ind w:left="1353"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nsid w:val="694547E6"/>
    <w:multiLevelType w:val="hybridMultilevel"/>
    <w:tmpl w:val="901637A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69731DB8"/>
    <w:multiLevelType w:val="hybridMultilevel"/>
    <w:tmpl w:val="5BA68B5C"/>
    <w:lvl w:ilvl="0" w:tplc="13ECB612">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nsid w:val="6B944972"/>
    <w:multiLevelType w:val="hybridMultilevel"/>
    <w:tmpl w:val="0AE8D54C"/>
    <w:lvl w:ilvl="0" w:tplc="0415000F">
      <w:start w:val="17"/>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6B9F7DEA"/>
    <w:multiLevelType w:val="multilevel"/>
    <w:tmpl w:val="83107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nsid w:val="6DBE6BC6"/>
    <w:multiLevelType w:val="hybridMultilevel"/>
    <w:tmpl w:val="53BE1FEE"/>
    <w:lvl w:ilvl="0" w:tplc="04150011">
      <w:start w:val="1"/>
      <w:numFmt w:val="decimal"/>
      <w:lvlText w:val="%1)"/>
      <w:lvlJc w:val="left"/>
      <w:pPr>
        <w:tabs>
          <w:tab w:val="num" w:pos="360"/>
        </w:tabs>
        <w:ind w:left="360" w:hanging="360"/>
      </w:pPr>
    </w:lvl>
    <w:lvl w:ilvl="1" w:tplc="0415000F">
      <w:start w:val="1"/>
      <w:numFmt w:val="decimal"/>
      <w:lvlText w:val="%2."/>
      <w:lvlJc w:val="left"/>
      <w:pPr>
        <w:tabs>
          <w:tab w:val="num" w:pos="1080"/>
        </w:tabs>
        <w:ind w:left="1080" w:hanging="360"/>
      </w:pPr>
    </w:lvl>
    <w:lvl w:ilvl="2" w:tplc="04150011">
      <w:start w:val="1"/>
      <w:numFmt w:val="decimal"/>
      <w:lvlText w:val="%3)"/>
      <w:lvlJc w:val="left"/>
      <w:pPr>
        <w:tabs>
          <w:tab w:val="num" w:pos="1980"/>
        </w:tabs>
        <w:ind w:left="1980" w:hanging="36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nsid w:val="6DC56D60"/>
    <w:multiLevelType w:val="hybridMultilevel"/>
    <w:tmpl w:val="8D2EA7F4"/>
    <w:lvl w:ilvl="0" w:tplc="F86E15CC">
      <w:start w:val="1"/>
      <w:numFmt w:val="decimal"/>
      <w:lvlText w:val="%1."/>
      <w:lvlJc w:val="left"/>
      <w:pPr>
        <w:tabs>
          <w:tab w:val="num" w:pos="750"/>
        </w:tabs>
        <w:ind w:left="750" w:hanging="390"/>
      </w:pPr>
      <w:rPr>
        <w:rFonts w:hint="default"/>
      </w:rPr>
    </w:lvl>
    <w:lvl w:ilvl="1" w:tplc="D5140C06">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nsid w:val="755923FC"/>
    <w:multiLevelType w:val="multilevel"/>
    <w:tmpl w:val="7230FDD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nsid w:val="75C012D9"/>
    <w:multiLevelType w:val="singleLevel"/>
    <w:tmpl w:val="902C4E78"/>
    <w:lvl w:ilvl="0">
      <w:start w:val="1"/>
      <w:numFmt w:val="decimal"/>
      <w:lvlText w:val="%1)"/>
      <w:legacy w:legacy="1" w:legacySpace="0" w:legacyIndent="346"/>
      <w:lvlJc w:val="left"/>
      <w:rPr>
        <w:rFonts w:ascii="Times New Roman" w:hAnsi="Times New Roman" w:cs="Times New Roman" w:hint="default"/>
      </w:rPr>
    </w:lvl>
  </w:abstractNum>
  <w:num w:numId="1">
    <w:abstractNumId w:val="23"/>
  </w:num>
  <w:num w:numId="2">
    <w:abstractNumId w:val="17"/>
  </w:num>
  <w:num w:numId="3">
    <w:abstractNumId w:val="0"/>
  </w:num>
  <w:num w:numId="4">
    <w:abstractNumId w:val="11"/>
  </w:num>
  <w:num w:numId="5">
    <w:abstractNumId w:val="30"/>
  </w:num>
  <w:num w:numId="6">
    <w:abstractNumId w:val="14"/>
  </w:num>
  <w:num w:numId="7">
    <w:abstractNumId w:val="16"/>
  </w:num>
  <w:num w:numId="8">
    <w:abstractNumId w:val="14"/>
  </w:num>
  <w:num w:numId="9">
    <w:abstractNumId w:val="28"/>
  </w:num>
  <w:num w:numId="10">
    <w:abstractNumId w:val="31"/>
  </w:num>
  <w:num w:numId="11">
    <w:abstractNumId w:val="16"/>
    <w:lvlOverride w:ilvl="0">
      <w:startOverride w:val="1"/>
    </w:lvlOverride>
  </w:num>
  <w:num w:numId="12">
    <w:abstractNumId w:val="7"/>
  </w:num>
  <w:num w:numId="13">
    <w:abstractNumId w:val="13"/>
  </w:num>
  <w:num w:numId="14">
    <w:abstractNumId w:val="15"/>
  </w:num>
  <w:num w:numId="15">
    <w:abstractNumId w:val="4"/>
  </w:num>
  <w:num w:numId="16">
    <w:abstractNumId w:val="3"/>
  </w:num>
  <w:num w:numId="17">
    <w:abstractNumId w:val="2"/>
  </w:num>
  <w:num w:numId="18">
    <w:abstractNumId w:val="27"/>
  </w:num>
  <w:num w:numId="19">
    <w:abstractNumId w:val="5"/>
  </w:num>
  <w:num w:numId="20">
    <w:abstractNumId w:val="20"/>
  </w:num>
  <w:num w:numId="21">
    <w:abstractNumId w:val="29"/>
  </w:num>
  <w:num w:numId="22">
    <w:abstractNumId w:val="8"/>
  </w:num>
  <w:num w:numId="23">
    <w:abstractNumId w:val="9"/>
  </w:num>
  <w:num w:numId="24">
    <w:abstractNumId w:val="32"/>
  </w:num>
  <w:num w:numId="25">
    <w:abstractNumId w:val="22"/>
  </w:num>
  <w:num w:numId="26">
    <w:abstractNumId w:val="21"/>
  </w:num>
  <w:num w:numId="27">
    <w:abstractNumId w:val="19"/>
  </w:num>
  <w:num w:numId="28">
    <w:abstractNumId w:val="24"/>
  </w:num>
  <w:num w:numId="29">
    <w:abstractNumId w:val="18"/>
  </w:num>
  <w:num w:numId="30">
    <w:abstractNumId w:val="12"/>
  </w:num>
  <w:num w:numId="31">
    <w:abstractNumId w:val="26"/>
  </w:num>
  <w:num w:numId="32">
    <w:abstractNumId w:val="25"/>
  </w:num>
  <w:num w:numId="33">
    <w:abstractNumId w:val="1"/>
  </w:num>
  <w:num w:numId="34">
    <w:abstractNumId w:val="6"/>
  </w:num>
  <w:num w:numId="35">
    <w:abstractNumId w:val="10"/>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FF7C22"/>
    <w:rsid w:val="000038FF"/>
    <w:rsid w:val="000049CE"/>
    <w:rsid w:val="000112B4"/>
    <w:rsid w:val="00021DD8"/>
    <w:rsid w:val="00026AE5"/>
    <w:rsid w:val="0003217E"/>
    <w:rsid w:val="00032703"/>
    <w:rsid w:val="000347DF"/>
    <w:rsid w:val="00043E70"/>
    <w:rsid w:val="00065641"/>
    <w:rsid w:val="00076624"/>
    <w:rsid w:val="000934FA"/>
    <w:rsid w:val="000A7608"/>
    <w:rsid w:val="000B0098"/>
    <w:rsid w:val="000B2C25"/>
    <w:rsid w:val="000C0EF9"/>
    <w:rsid w:val="000C4B49"/>
    <w:rsid w:val="000C4EA6"/>
    <w:rsid w:val="000D76E9"/>
    <w:rsid w:val="000E348D"/>
    <w:rsid w:val="000E6D24"/>
    <w:rsid w:val="000F11C3"/>
    <w:rsid w:val="000F2409"/>
    <w:rsid w:val="000F55ED"/>
    <w:rsid w:val="00104AE6"/>
    <w:rsid w:val="0011654C"/>
    <w:rsid w:val="0011691B"/>
    <w:rsid w:val="00117857"/>
    <w:rsid w:val="00142A18"/>
    <w:rsid w:val="00143EAE"/>
    <w:rsid w:val="00144398"/>
    <w:rsid w:val="00147229"/>
    <w:rsid w:val="001522C6"/>
    <w:rsid w:val="00163BA2"/>
    <w:rsid w:val="00170ACA"/>
    <w:rsid w:val="00171AEB"/>
    <w:rsid w:val="00173537"/>
    <w:rsid w:val="0017357A"/>
    <w:rsid w:val="001743F9"/>
    <w:rsid w:val="00186FD9"/>
    <w:rsid w:val="00191C4F"/>
    <w:rsid w:val="0019663F"/>
    <w:rsid w:val="001A214F"/>
    <w:rsid w:val="001E2EE1"/>
    <w:rsid w:val="001E71E9"/>
    <w:rsid w:val="00204B8F"/>
    <w:rsid w:val="002066DF"/>
    <w:rsid w:val="00210AFB"/>
    <w:rsid w:val="00216F99"/>
    <w:rsid w:val="002274D4"/>
    <w:rsid w:val="00231A62"/>
    <w:rsid w:val="002377AA"/>
    <w:rsid w:val="00237C01"/>
    <w:rsid w:val="00260603"/>
    <w:rsid w:val="00260616"/>
    <w:rsid w:val="002864DF"/>
    <w:rsid w:val="00295E67"/>
    <w:rsid w:val="002A1222"/>
    <w:rsid w:val="002A7165"/>
    <w:rsid w:val="002B0E9A"/>
    <w:rsid w:val="002B1A35"/>
    <w:rsid w:val="002B4D97"/>
    <w:rsid w:val="002C624E"/>
    <w:rsid w:val="002D0E47"/>
    <w:rsid w:val="002D1B3A"/>
    <w:rsid w:val="002D5F2E"/>
    <w:rsid w:val="002E4576"/>
    <w:rsid w:val="002F1925"/>
    <w:rsid w:val="002F4EFF"/>
    <w:rsid w:val="00303D7B"/>
    <w:rsid w:val="00312E6B"/>
    <w:rsid w:val="00314EC4"/>
    <w:rsid w:val="00317FBF"/>
    <w:rsid w:val="00320935"/>
    <w:rsid w:val="003253C2"/>
    <w:rsid w:val="00345F02"/>
    <w:rsid w:val="0035195A"/>
    <w:rsid w:val="00352840"/>
    <w:rsid w:val="0035759E"/>
    <w:rsid w:val="0036027E"/>
    <w:rsid w:val="0036266A"/>
    <w:rsid w:val="00372CE8"/>
    <w:rsid w:val="00376B2E"/>
    <w:rsid w:val="0037702C"/>
    <w:rsid w:val="00384301"/>
    <w:rsid w:val="00396B04"/>
    <w:rsid w:val="003A45CF"/>
    <w:rsid w:val="003C297E"/>
    <w:rsid w:val="003C3B3D"/>
    <w:rsid w:val="003C6763"/>
    <w:rsid w:val="003C720E"/>
    <w:rsid w:val="003D52E1"/>
    <w:rsid w:val="003E492B"/>
    <w:rsid w:val="003F1F5C"/>
    <w:rsid w:val="00400C62"/>
    <w:rsid w:val="00411F8F"/>
    <w:rsid w:val="00416833"/>
    <w:rsid w:val="00424721"/>
    <w:rsid w:val="00425D57"/>
    <w:rsid w:val="004314A8"/>
    <w:rsid w:val="004346EA"/>
    <w:rsid w:val="00436651"/>
    <w:rsid w:val="00450BF3"/>
    <w:rsid w:val="00450D1D"/>
    <w:rsid w:val="004655E7"/>
    <w:rsid w:val="00466ECF"/>
    <w:rsid w:val="00471662"/>
    <w:rsid w:val="00472985"/>
    <w:rsid w:val="00474820"/>
    <w:rsid w:val="004779FA"/>
    <w:rsid w:val="00483572"/>
    <w:rsid w:val="00487B6D"/>
    <w:rsid w:val="0049328C"/>
    <w:rsid w:val="004A01B4"/>
    <w:rsid w:val="004A641F"/>
    <w:rsid w:val="004B6285"/>
    <w:rsid w:val="004C31CC"/>
    <w:rsid w:val="004E5EFB"/>
    <w:rsid w:val="004F2C35"/>
    <w:rsid w:val="004F60C3"/>
    <w:rsid w:val="004F672A"/>
    <w:rsid w:val="00504617"/>
    <w:rsid w:val="0051027B"/>
    <w:rsid w:val="00524D01"/>
    <w:rsid w:val="005336CB"/>
    <w:rsid w:val="005439D9"/>
    <w:rsid w:val="00547C17"/>
    <w:rsid w:val="00556C5E"/>
    <w:rsid w:val="005713C6"/>
    <w:rsid w:val="005737E2"/>
    <w:rsid w:val="00590713"/>
    <w:rsid w:val="00593A40"/>
    <w:rsid w:val="0059798E"/>
    <w:rsid w:val="005A1ADE"/>
    <w:rsid w:val="005A325E"/>
    <w:rsid w:val="005A53C7"/>
    <w:rsid w:val="005B1AC0"/>
    <w:rsid w:val="005C0E2D"/>
    <w:rsid w:val="005C2637"/>
    <w:rsid w:val="005C56FC"/>
    <w:rsid w:val="005D2C9E"/>
    <w:rsid w:val="005D4CCB"/>
    <w:rsid w:val="005E73AC"/>
    <w:rsid w:val="005E7C19"/>
    <w:rsid w:val="005F2F21"/>
    <w:rsid w:val="005F4C52"/>
    <w:rsid w:val="00607D78"/>
    <w:rsid w:val="0061199C"/>
    <w:rsid w:val="00615881"/>
    <w:rsid w:val="00617951"/>
    <w:rsid w:val="006219F1"/>
    <w:rsid w:val="00624E7B"/>
    <w:rsid w:val="00627F5D"/>
    <w:rsid w:val="00633536"/>
    <w:rsid w:val="006373C3"/>
    <w:rsid w:val="00642BA8"/>
    <w:rsid w:val="00646AFF"/>
    <w:rsid w:val="006471A2"/>
    <w:rsid w:val="006558E7"/>
    <w:rsid w:val="0067164C"/>
    <w:rsid w:val="00672D5C"/>
    <w:rsid w:val="006905D5"/>
    <w:rsid w:val="006A2E1D"/>
    <w:rsid w:val="006B2FC9"/>
    <w:rsid w:val="006C57AD"/>
    <w:rsid w:val="006C79B8"/>
    <w:rsid w:val="006D5C6B"/>
    <w:rsid w:val="006E036A"/>
    <w:rsid w:val="006E5DB4"/>
    <w:rsid w:val="006F34C7"/>
    <w:rsid w:val="006F3B4C"/>
    <w:rsid w:val="00702F7F"/>
    <w:rsid w:val="00714D56"/>
    <w:rsid w:val="0071657A"/>
    <w:rsid w:val="0072155C"/>
    <w:rsid w:val="00732708"/>
    <w:rsid w:val="007340A2"/>
    <w:rsid w:val="0073687B"/>
    <w:rsid w:val="00740D01"/>
    <w:rsid w:val="007476C9"/>
    <w:rsid w:val="00757C24"/>
    <w:rsid w:val="007742A3"/>
    <w:rsid w:val="00790943"/>
    <w:rsid w:val="00790DA4"/>
    <w:rsid w:val="00792D49"/>
    <w:rsid w:val="00794223"/>
    <w:rsid w:val="00795C9B"/>
    <w:rsid w:val="007A16F9"/>
    <w:rsid w:val="007A1DC9"/>
    <w:rsid w:val="007A25C8"/>
    <w:rsid w:val="007B11FB"/>
    <w:rsid w:val="007B295E"/>
    <w:rsid w:val="007B65D9"/>
    <w:rsid w:val="007B6DD2"/>
    <w:rsid w:val="007C12E3"/>
    <w:rsid w:val="007C41D6"/>
    <w:rsid w:val="007D3A07"/>
    <w:rsid w:val="007D6811"/>
    <w:rsid w:val="007D6CE6"/>
    <w:rsid w:val="007E664A"/>
    <w:rsid w:val="007E738E"/>
    <w:rsid w:val="007F3070"/>
    <w:rsid w:val="007F34DC"/>
    <w:rsid w:val="00800529"/>
    <w:rsid w:val="00804724"/>
    <w:rsid w:val="00814137"/>
    <w:rsid w:val="00817B60"/>
    <w:rsid w:val="0082041F"/>
    <w:rsid w:val="00843402"/>
    <w:rsid w:val="00846A0A"/>
    <w:rsid w:val="0085258E"/>
    <w:rsid w:val="00857DA4"/>
    <w:rsid w:val="00866833"/>
    <w:rsid w:val="00867CFF"/>
    <w:rsid w:val="00871CFC"/>
    <w:rsid w:val="0087362F"/>
    <w:rsid w:val="00876D4B"/>
    <w:rsid w:val="00884B60"/>
    <w:rsid w:val="00884CDA"/>
    <w:rsid w:val="008859C5"/>
    <w:rsid w:val="00885DAD"/>
    <w:rsid w:val="0089148F"/>
    <w:rsid w:val="00891AC0"/>
    <w:rsid w:val="008970A6"/>
    <w:rsid w:val="008A7006"/>
    <w:rsid w:val="008B5B26"/>
    <w:rsid w:val="008C330D"/>
    <w:rsid w:val="008C4340"/>
    <w:rsid w:val="008D29C7"/>
    <w:rsid w:val="008D6665"/>
    <w:rsid w:val="008E1D90"/>
    <w:rsid w:val="008E26A0"/>
    <w:rsid w:val="008E2F8A"/>
    <w:rsid w:val="008E3880"/>
    <w:rsid w:val="008F7916"/>
    <w:rsid w:val="00901CC7"/>
    <w:rsid w:val="00903996"/>
    <w:rsid w:val="00910A27"/>
    <w:rsid w:val="00914E9E"/>
    <w:rsid w:val="00934EAB"/>
    <w:rsid w:val="00935391"/>
    <w:rsid w:val="00944001"/>
    <w:rsid w:val="00954217"/>
    <w:rsid w:val="0096481F"/>
    <w:rsid w:val="0097292C"/>
    <w:rsid w:val="00974D83"/>
    <w:rsid w:val="009805EF"/>
    <w:rsid w:val="00980BAC"/>
    <w:rsid w:val="00982C2E"/>
    <w:rsid w:val="0098648C"/>
    <w:rsid w:val="00991551"/>
    <w:rsid w:val="009930E3"/>
    <w:rsid w:val="009957B2"/>
    <w:rsid w:val="00995BFA"/>
    <w:rsid w:val="0099763C"/>
    <w:rsid w:val="009A2B2F"/>
    <w:rsid w:val="009A4E9D"/>
    <w:rsid w:val="009A5186"/>
    <w:rsid w:val="009A5953"/>
    <w:rsid w:val="009A5FBA"/>
    <w:rsid w:val="009B0C8F"/>
    <w:rsid w:val="009B29D7"/>
    <w:rsid w:val="009B43D0"/>
    <w:rsid w:val="009B6D25"/>
    <w:rsid w:val="009E10F4"/>
    <w:rsid w:val="009F143C"/>
    <w:rsid w:val="009F3BE2"/>
    <w:rsid w:val="009F59B1"/>
    <w:rsid w:val="00A009A7"/>
    <w:rsid w:val="00A0218F"/>
    <w:rsid w:val="00A16065"/>
    <w:rsid w:val="00A16429"/>
    <w:rsid w:val="00A20F3F"/>
    <w:rsid w:val="00A416C9"/>
    <w:rsid w:val="00A53F44"/>
    <w:rsid w:val="00A6065A"/>
    <w:rsid w:val="00A61B60"/>
    <w:rsid w:val="00A645A2"/>
    <w:rsid w:val="00A75932"/>
    <w:rsid w:val="00A8477B"/>
    <w:rsid w:val="00AA7FD1"/>
    <w:rsid w:val="00AB6D6B"/>
    <w:rsid w:val="00AB7359"/>
    <w:rsid w:val="00AD4968"/>
    <w:rsid w:val="00AD5881"/>
    <w:rsid w:val="00AD6CAA"/>
    <w:rsid w:val="00AE4555"/>
    <w:rsid w:val="00AF19E5"/>
    <w:rsid w:val="00B017F9"/>
    <w:rsid w:val="00B100BE"/>
    <w:rsid w:val="00B12CA2"/>
    <w:rsid w:val="00B15DAD"/>
    <w:rsid w:val="00B15F9B"/>
    <w:rsid w:val="00B31B02"/>
    <w:rsid w:val="00B41688"/>
    <w:rsid w:val="00B5014E"/>
    <w:rsid w:val="00B53F25"/>
    <w:rsid w:val="00B54356"/>
    <w:rsid w:val="00B71E6E"/>
    <w:rsid w:val="00B77104"/>
    <w:rsid w:val="00B8235A"/>
    <w:rsid w:val="00B975F5"/>
    <w:rsid w:val="00BA7162"/>
    <w:rsid w:val="00BB0523"/>
    <w:rsid w:val="00BB328A"/>
    <w:rsid w:val="00BB3FC4"/>
    <w:rsid w:val="00BB550A"/>
    <w:rsid w:val="00BB5630"/>
    <w:rsid w:val="00BC3093"/>
    <w:rsid w:val="00BD00F0"/>
    <w:rsid w:val="00BE5AC4"/>
    <w:rsid w:val="00BE70A5"/>
    <w:rsid w:val="00BF609C"/>
    <w:rsid w:val="00C1130B"/>
    <w:rsid w:val="00C218B0"/>
    <w:rsid w:val="00C37151"/>
    <w:rsid w:val="00C517DD"/>
    <w:rsid w:val="00C52350"/>
    <w:rsid w:val="00C80086"/>
    <w:rsid w:val="00C80A4E"/>
    <w:rsid w:val="00C862A6"/>
    <w:rsid w:val="00C9047B"/>
    <w:rsid w:val="00C971B4"/>
    <w:rsid w:val="00CA2BAC"/>
    <w:rsid w:val="00CA698D"/>
    <w:rsid w:val="00CC054B"/>
    <w:rsid w:val="00CC08CB"/>
    <w:rsid w:val="00CC28CB"/>
    <w:rsid w:val="00CC53A7"/>
    <w:rsid w:val="00CC7991"/>
    <w:rsid w:val="00CE6D5B"/>
    <w:rsid w:val="00D01E28"/>
    <w:rsid w:val="00D06676"/>
    <w:rsid w:val="00D1250A"/>
    <w:rsid w:val="00D23075"/>
    <w:rsid w:val="00D339EB"/>
    <w:rsid w:val="00D5587A"/>
    <w:rsid w:val="00D6412F"/>
    <w:rsid w:val="00D64AF3"/>
    <w:rsid w:val="00D67D10"/>
    <w:rsid w:val="00D76799"/>
    <w:rsid w:val="00D81700"/>
    <w:rsid w:val="00D83E94"/>
    <w:rsid w:val="00D84FCF"/>
    <w:rsid w:val="00D975CD"/>
    <w:rsid w:val="00DA6320"/>
    <w:rsid w:val="00DA6F66"/>
    <w:rsid w:val="00DB57BE"/>
    <w:rsid w:val="00DB69E6"/>
    <w:rsid w:val="00DB7319"/>
    <w:rsid w:val="00DC1EC2"/>
    <w:rsid w:val="00DC49AD"/>
    <w:rsid w:val="00DC7AF1"/>
    <w:rsid w:val="00DD12F9"/>
    <w:rsid w:val="00DD25D0"/>
    <w:rsid w:val="00DD32B8"/>
    <w:rsid w:val="00DD4742"/>
    <w:rsid w:val="00DD6F05"/>
    <w:rsid w:val="00DF01BF"/>
    <w:rsid w:val="00E000BC"/>
    <w:rsid w:val="00E41FA0"/>
    <w:rsid w:val="00E454F5"/>
    <w:rsid w:val="00E5149A"/>
    <w:rsid w:val="00E56801"/>
    <w:rsid w:val="00E5738D"/>
    <w:rsid w:val="00E62BF5"/>
    <w:rsid w:val="00E70887"/>
    <w:rsid w:val="00E75F93"/>
    <w:rsid w:val="00E82C79"/>
    <w:rsid w:val="00E8731B"/>
    <w:rsid w:val="00EA0504"/>
    <w:rsid w:val="00EA1339"/>
    <w:rsid w:val="00EA5511"/>
    <w:rsid w:val="00EB13E5"/>
    <w:rsid w:val="00EB7AD3"/>
    <w:rsid w:val="00EC1D5A"/>
    <w:rsid w:val="00EC2816"/>
    <w:rsid w:val="00EC4095"/>
    <w:rsid w:val="00EC58D1"/>
    <w:rsid w:val="00ED28D4"/>
    <w:rsid w:val="00ED2DD9"/>
    <w:rsid w:val="00EF0ED9"/>
    <w:rsid w:val="00EF5860"/>
    <w:rsid w:val="00F00A9C"/>
    <w:rsid w:val="00F07377"/>
    <w:rsid w:val="00F108A3"/>
    <w:rsid w:val="00F10DB5"/>
    <w:rsid w:val="00F11464"/>
    <w:rsid w:val="00F21F4E"/>
    <w:rsid w:val="00F22012"/>
    <w:rsid w:val="00F25632"/>
    <w:rsid w:val="00F27DBF"/>
    <w:rsid w:val="00F36997"/>
    <w:rsid w:val="00F50D00"/>
    <w:rsid w:val="00F50E73"/>
    <w:rsid w:val="00F515F7"/>
    <w:rsid w:val="00F522CE"/>
    <w:rsid w:val="00F52B73"/>
    <w:rsid w:val="00F54990"/>
    <w:rsid w:val="00F56681"/>
    <w:rsid w:val="00F574AF"/>
    <w:rsid w:val="00F6323B"/>
    <w:rsid w:val="00F71D2C"/>
    <w:rsid w:val="00F9447F"/>
    <w:rsid w:val="00F96905"/>
    <w:rsid w:val="00FA0525"/>
    <w:rsid w:val="00FB0002"/>
    <w:rsid w:val="00FB1782"/>
    <w:rsid w:val="00FB3A0C"/>
    <w:rsid w:val="00FB4F49"/>
    <w:rsid w:val="00FB5444"/>
    <w:rsid w:val="00FC686C"/>
    <w:rsid w:val="00FC70B3"/>
    <w:rsid w:val="00FD1536"/>
    <w:rsid w:val="00FD1879"/>
    <w:rsid w:val="00FD2DCD"/>
    <w:rsid w:val="00FD4484"/>
    <w:rsid w:val="00FD662D"/>
    <w:rsid w:val="00FD7AEA"/>
    <w:rsid w:val="00FF1F1A"/>
    <w:rsid w:val="00FF7C2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header" w:uiPriority="0"/>
    <w:lsdException w:name="footer" w:uiPriority="0"/>
    <w:lsdException w:name="caption" w:locked="1" w:uiPriority="35" w:qFormat="1"/>
    <w:lsdException w:name="page number"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HTML Preformatted"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C22"/>
    <w:rPr>
      <w:rFonts w:ascii="Times New Roman" w:eastAsia="Times New Roman" w:hAnsi="Times New Roman"/>
      <w:sz w:val="24"/>
      <w:szCs w:val="24"/>
    </w:rPr>
  </w:style>
  <w:style w:type="paragraph" w:styleId="Nagwek1">
    <w:name w:val="heading 1"/>
    <w:basedOn w:val="Normalny"/>
    <w:next w:val="Normalny"/>
    <w:link w:val="Nagwek1Znak"/>
    <w:qFormat/>
    <w:rsid w:val="00FF7C22"/>
    <w:pPr>
      <w:keepNext/>
      <w:outlineLvl w:val="0"/>
    </w:pPr>
    <w:rPr>
      <w:sz w:val="28"/>
      <w:szCs w:val="20"/>
    </w:rPr>
  </w:style>
  <w:style w:type="paragraph" w:styleId="Nagwek2">
    <w:name w:val="heading 2"/>
    <w:basedOn w:val="Normalny"/>
    <w:next w:val="Normalny"/>
    <w:link w:val="Nagwek2Znak"/>
    <w:semiHidden/>
    <w:unhideWhenUsed/>
    <w:qFormat/>
    <w:locked/>
    <w:rsid w:val="00B416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9"/>
    <w:qFormat/>
    <w:rsid w:val="001E2EE1"/>
    <w:pPr>
      <w:keepNext/>
      <w:keepLines/>
      <w:spacing w:before="20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locked/>
    <w:rsid w:val="00FF7C22"/>
    <w:rPr>
      <w:rFonts w:ascii="Times New Roman" w:hAnsi="Times New Roman" w:cs="Times New Roman"/>
      <w:sz w:val="20"/>
      <w:szCs w:val="20"/>
      <w:lang w:eastAsia="pl-PL"/>
    </w:rPr>
  </w:style>
  <w:style w:type="character" w:customStyle="1" w:styleId="Nagwek3Znak">
    <w:name w:val="Nagłówek 3 Znak"/>
    <w:basedOn w:val="Domylnaczcionkaakapitu"/>
    <w:link w:val="Nagwek3"/>
    <w:uiPriority w:val="99"/>
    <w:semiHidden/>
    <w:locked/>
    <w:rsid w:val="001E2EE1"/>
    <w:rPr>
      <w:rFonts w:ascii="Cambria" w:hAnsi="Cambria" w:cs="Times New Roman"/>
      <w:b/>
      <w:bCs/>
      <w:color w:val="4F81BD"/>
      <w:sz w:val="24"/>
      <w:szCs w:val="24"/>
      <w:lang w:eastAsia="pl-PL"/>
    </w:rPr>
  </w:style>
  <w:style w:type="paragraph" w:styleId="Tekstpodstawowy">
    <w:name w:val="Body Text"/>
    <w:basedOn w:val="Normalny"/>
    <w:link w:val="TekstpodstawowyZnak"/>
    <w:uiPriority w:val="99"/>
    <w:rsid w:val="00FF7C22"/>
    <w:pPr>
      <w:spacing w:after="120"/>
    </w:pPr>
  </w:style>
  <w:style w:type="character" w:customStyle="1" w:styleId="TekstpodstawowyZnak">
    <w:name w:val="Tekst podstawowy Znak"/>
    <w:basedOn w:val="Domylnaczcionkaakapitu"/>
    <w:link w:val="Tekstpodstawowy"/>
    <w:uiPriority w:val="99"/>
    <w:locked/>
    <w:rsid w:val="00FF7C22"/>
    <w:rPr>
      <w:rFonts w:ascii="Times New Roman" w:hAnsi="Times New Roman" w:cs="Times New Roman"/>
      <w:sz w:val="24"/>
      <w:szCs w:val="24"/>
      <w:lang w:eastAsia="pl-PL"/>
    </w:rPr>
  </w:style>
  <w:style w:type="paragraph" w:styleId="Akapitzlist">
    <w:name w:val="List Paragraph"/>
    <w:basedOn w:val="Normalny"/>
    <w:uiPriority w:val="34"/>
    <w:qFormat/>
    <w:rsid w:val="00FF7C22"/>
    <w:pPr>
      <w:ind w:left="720"/>
      <w:contextualSpacing/>
    </w:pPr>
  </w:style>
  <w:style w:type="character" w:customStyle="1" w:styleId="Teksttreci">
    <w:name w:val="Tekst treści_"/>
    <w:link w:val="Teksttreci0"/>
    <w:locked/>
    <w:rsid w:val="001E2EE1"/>
    <w:rPr>
      <w:rFonts w:ascii="Arial" w:hAnsi="Arial"/>
      <w:sz w:val="18"/>
      <w:shd w:val="clear" w:color="auto" w:fill="FFFFFF"/>
    </w:rPr>
  </w:style>
  <w:style w:type="paragraph" w:customStyle="1" w:styleId="Teksttreci0">
    <w:name w:val="Tekst treści"/>
    <w:basedOn w:val="Normalny"/>
    <w:link w:val="Teksttreci"/>
    <w:rsid w:val="001E2EE1"/>
    <w:pPr>
      <w:widowControl w:val="0"/>
      <w:shd w:val="clear" w:color="auto" w:fill="FFFFFF"/>
      <w:spacing w:before="60" w:after="180" w:line="240" w:lineRule="atLeast"/>
      <w:ind w:hanging="280"/>
      <w:jc w:val="center"/>
    </w:pPr>
    <w:rPr>
      <w:rFonts w:ascii="Arial" w:eastAsia="Calibri" w:hAnsi="Arial"/>
      <w:sz w:val="18"/>
      <w:szCs w:val="20"/>
      <w:shd w:val="clear" w:color="auto" w:fill="FFFFFF"/>
    </w:rPr>
  </w:style>
  <w:style w:type="paragraph" w:styleId="Tekstdymka">
    <w:name w:val="Balloon Text"/>
    <w:basedOn w:val="Normalny"/>
    <w:link w:val="TekstdymkaZnak"/>
    <w:uiPriority w:val="99"/>
    <w:semiHidden/>
    <w:rsid w:val="001E2EE1"/>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1E2EE1"/>
    <w:rPr>
      <w:rFonts w:ascii="Tahoma" w:hAnsi="Tahoma" w:cs="Tahoma"/>
      <w:sz w:val="16"/>
      <w:szCs w:val="16"/>
      <w:lang w:eastAsia="pl-PL"/>
    </w:rPr>
  </w:style>
  <w:style w:type="table" w:styleId="Tabela-Siatka">
    <w:name w:val="Table Grid"/>
    <w:basedOn w:val="Standardowy"/>
    <w:rsid w:val="001E2EE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20">
    <w:name w:val="Nagłówek #2_"/>
    <w:basedOn w:val="Domylnaczcionkaakapitu"/>
    <w:link w:val="Nagwek21"/>
    <w:uiPriority w:val="99"/>
    <w:locked/>
    <w:rsid w:val="00A009A7"/>
    <w:rPr>
      <w:rFonts w:cs="Times New Roman"/>
      <w:b/>
      <w:bCs/>
      <w:sz w:val="27"/>
      <w:szCs w:val="27"/>
      <w:shd w:val="clear" w:color="auto" w:fill="FFFFFF"/>
    </w:rPr>
  </w:style>
  <w:style w:type="paragraph" w:customStyle="1" w:styleId="Nagwek21">
    <w:name w:val="Nagłówek #2"/>
    <w:basedOn w:val="Normalny"/>
    <w:link w:val="Nagwek20"/>
    <w:uiPriority w:val="99"/>
    <w:rsid w:val="00A009A7"/>
    <w:pPr>
      <w:shd w:val="clear" w:color="auto" w:fill="FFFFFF"/>
      <w:spacing w:before="360" w:line="322" w:lineRule="exact"/>
      <w:outlineLvl w:val="1"/>
    </w:pPr>
    <w:rPr>
      <w:rFonts w:ascii="Calibri" w:eastAsia="Calibri" w:hAnsi="Calibri"/>
      <w:b/>
      <w:bCs/>
      <w:sz w:val="27"/>
      <w:szCs w:val="27"/>
      <w:lang w:eastAsia="en-US"/>
    </w:rPr>
  </w:style>
  <w:style w:type="character" w:customStyle="1" w:styleId="oznaczenie">
    <w:name w:val="oznaczenie"/>
    <w:rsid w:val="005D4CCB"/>
  </w:style>
  <w:style w:type="character" w:customStyle="1" w:styleId="lmenustartend">
    <w:name w:val="lmenustartend"/>
    <w:rsid w:val="005D4CCB"/>
  </w:style>
  <w:style w:type="paragraph" w:customStyle="1" w:styleId="Bezodstpw1">
    <w:name w:val="Bez odstępów1"/>
    <w:uiPriority w:val="99"/>
    <w:rsid w:val="00910A27"/>
    <w:rPr>
      <w:rFonts w:eastAsia="Times New Roman"/>
      <w:lang w:val="en-US" w:eastAsia="en-US"/>
    </w:rPr>
  </w:style>
  <w:style w:type="character" w:styleId="Hipercze">
    <w:name w:val="Hyperlink"/>
    <w:basedOn w:val="Domylnaczcionkaakapitu"/>
    <w:uiPriority w:val="99"/>
    <w:rsid w:val="00910A27"/>
    <w:rPr>
      <w:rFonts w:cs="Times New Roman"/>
      <w:color w:val="404080"/>
      <w:u w:val="single"/>
    </w:rPr>
  </w:style>
  <w:style w:type="paragraph" w:styleId="Tekstprzypisukocowego">
    <w:name w:val="endnote text"/>
    <w:basedOn w:val="Normalny"/>
    <w:link w:val="TekstprzypisukocowegoZnak"/>
    <w:uiPriority w:val="99"/>
    <w:semiHidden/>
    <w:rsid w:val="007B65D9"/>
    <w:rPr>
      <w:sz w:val="20"/>
      <w:szCs w:val="20"/>
    </w:rPr>
  </w:style>
  <w:style w:type="character" w:customStyle="1" w:styleId="TekstprzypisukocowegoZnak">
    <w:name w:val="Tekst przypisu końcowego Znak"/>
    <w:basedOn w:val="Domylnaczcionkaakapitu"/>
    <w:link w:val="Tekstprzypisukocowego"/>
    <w:uiPriority w:val="99"/>
    <w:semiHidden/>
    <w:locked/>
    <w:rsid w:val="007B295E"/>
    <w:rPr>
      <w:rFonts w:ascii="Times New Roman" w:hAnsi="Times New Roman" w:cs="Times New Roman"/>
      <w:sz w:val="20"/>
      <w:szCs w:val="20"/>
    </w:rPr>
  </w:style>
  <w:style w:type="character" w:styleId="Odwoanieprzypisukocowego">
    <w:name w:val="endnote reference"/>
    <w:basedOn w:val="Domylnaczcionkaakapitu"/>
    <w:uiPriority w:val="99"/>
    <w:semiHidden/>
    <w:rsid w:val="007B65D9"/>
    <w:rPr>
      <w:rFonts w:cs="Times New Roman"/>
      <w:vertAlign w:val="superscript"/>
    </w:rPr>
  </w:style>
  <w:style w:type="character" w:styleId="Uwydatnienie">
    <w:name w:val="Emphasis"/>
    <w:basedOn w:val="Domylnaczcionkaakapitu"/>
    <w:qFormat/>
    <w:locked/>
    <w:rsid w:val="006D5C6B"/>
    <w:rPr>
      <w:rFonts w:cs="Times New Roman"/>
      <w:i/>
    </w:rPr>
  </w:style>
  <w:style w:type="character" w:customStyle="1" w:styleId="alb">
    <w:name w:val="a_lb"/>
    <w:uiPriority w:val="99"/>
    <w:rsid w:val="006D5C6B"/>
  </w:style>
  <w:style w:type="character" w:customStyle="1" w:styleId="TeksttreciPogrubienie1">
    <w:name w:val="Tekst treści + Pogrubienie1"/>
    <w:rsid w:val="00466ECF"/>
    <w:rPr>
      <w:rFonts w:ascii="Times New Roman" w:hAnsi="Times New Roman"/>
      <w:b/>
      <w:spacing w:val="0"/>
      <w:sz w:val="21"/>
    </w:rPr>
  </w:style>
  <w:style w:type="paragraph" w:styleId="NormalnyWeb">
    <w:name w:val="Normal (Web)"/>
    <w:basedOn w:val="Normalny"/>
    <w:uiPriority w:val="99"/>
    <w:rsid w:val="00317FBF"/>
    <w:pPr>
      <w:spacing w:before="100" w:beforeAutospacing="1" w:after="100" w:afterAutospacing="1"/>
    </w:pPr>
    <w:rPr>
      <w:rFonts w:eastAsia="Calibri"/>
      <w:color w:val="000000"/>
    </w:rPr>
  </w:style>
  <w:style w:type="paragraph" w:styleId="Bezodstpw">
    <w:name w:val="No Spacing"/>
    <w:uiPriority w:val="1"/>
    <w:qFormat/>
    <w:rsid w:val="00317FBF"/>
    <w:rPr>
      <w:lang w:eastAsia="en-US"/>
    </w:rPr>
  </w:style>
  <w:style w:type="paragraph" w:customStyle="1" w:styleId="Default">
    <w:name w:val="Default"/>
    <w:rsid w:val="00944001"/>
    <w:pPr>
      <w:autoSpaceDE w:val="0"/>
      <w:autoSpaceDN w:val="0"/>
      <w:adjustRightInd w:val="0"/>
    </w:pPr>
    <w:rPr>
      <w:rFonts w:ascii="Times New Roman" w:eastAsia="Times New Roman" w:hAnsi="Times New Roman"/>
      <w:color w:val="000000"/>
      <w:sz w:val="24"/>
      <w:szCs w:val="24"/>
    </w:rPr>
  </w:style>
  <w:style w:type="character" w:customStyle="1" w:styleId="Wyrnieniedelikatne1">
    <w:name w:val="Wyróżnienie delikatne1"/>
    <w:uiPriority w:val="99"/>
    <w:rsid w:val="00944001"/>
    <w:rPr>
      <w:i/>
      <w:color w:val="404040"/>
    </w:rPr>
  </w:style>
  <w:style w:type="paragraph" w:customStyle="1" w:styleId="redniasiatka1akcent21">
    <w:name w:val="Średnia siatka 1 — akcent 21"/>
    <w:basedOn w:val="Normalny"/>
    <w:uiPriority w:val="34"/>
    <w:qFormat/>
    <w:rsid w:val="008970A6"/>
    <w:pPr>
      <w:ind w:left="720"/>
      <w:contextualSpacing/>
    </w:pPr>
    <w:rPr>
      <w:rFonts w:ascii="Cambria" w:eastAsia="MS Mincho" w:hAnsi="Cambria"/>
    </w:rPr>
  </w:style>
  <w:style w:type="paragraph" w:styleId="Stopka">
    <w:name w:val="footer"/>
    <w:aliases w:val="stand"/>
    <w:basedOn w:val="Normalny"/>
    <w:link w:val="StopkaZnak"/>
    <w:unhideWhenUsed/>
    <w:rsid w:val="008970A6"/>
    <w:pPr>
      <w:tabs>
        <w:tab w:val="center" w:pos="4536"/>
        <w:tab w:val="right" w:pos="9072"/>
      </w:tabs>
    </w:pPr>
    <w:rPr>
      <w:rFonts w:ascii="Cambria" w:eastAsia="MS Mincho" w:hAnsi="Cambria"/>
      <w:sz w:val="20"/>
      <w:szCs w:val="20"/>
    </w:rPr>
  </w:style>
  <w:style w:type="character" w:customStyle="1" w:styleId="StopkaZnak">
    <w:name w:val="Stopka Znak"/>
    <w:aliases w:val="stand Znak"/>
    <w:basedOn w:val="Domylnaczcionkaakapitu"/>
    <w:link w:val="Stopka"/>
    <w:uiPriority w:val="99"/>
    <w:rsid w:val="008970A6"/>
    <w:rPr>
      <w:rFonts w:ascii="Cambria" w:eastAsia="MS Mincho" w:hAnsi="Cambria"/>
      <w:sz w:val="20"/>
      <w:szCs w:val="20"/>
    </w:rPr>
  </w:style>
  <w:style w:type="character" w:styleId="Numerstrony">
    <w:name w:val="page number"/>
    <w:unhideWhenUsed/>
    <w:rsid w:val="008970A6"/>
  </w:style>
  <w:style w:type="character" w:customStyle="1" w:styleId="apple-converted-space">
    <w:name w:val="apple-converted-space"/>
    <w:rsid w:val="008970A6"/>
  </w:style>
  <w:style w:type="paragraph" w:styleId="Nagwek">
    <w:name w:val="header"/>
    <w:basedOn w:val="Normalny"/>
    <w:link w:val="NagwekZnak"/>
    <w:unhideWhenUsed/>
    <w:rsid w:val="008970A6"/>
    <w:pPr>
      <w:tabs>
        <w:tab w:val="center" w:pos="4536"/>
        <w:tab w:val="right" w:pos="9072"/>
      </w:tabs>
    </w:pPr>
    <w:rPr>
      <w:rFonts w:ascii="Cambria" w:eastAsia="MS Mincho" w:hAnsi="Cambria"/>
    </w:rPr>
  </w:style>
  <w:style w:type="character" w:customStyle="1" w:styleId="NagwekZnak">
    <w:name w:val="Nagłówek Znak"/>
    <w:basedOn w:val="Domylnaczcionkaakapitu"/>
    <w:link w:val="Nagwek"/>
    <w:uiPriority w:val="99"/>
    <w:rsid w:val="008970A6"/>
    <w:rPr>
      <w:rFonts w:ascii="Cambria" w:eastAsia="MS Mincho" w:hAnsi="Cambria"/>
      <w:sz w:val="24"/>
      <w:szCs w:val="24"/>
    </w:rPr>
  </w:style>
  <w:style w:type="paragraph" w:styleId="Spistreci1">
    <w:name w:val="toc 1"/>
    <w:basedOn w:val="Normalny"/>
    <w:next w:val="Normalny"/>
    <w:autoRedefine/>
    <w:uiPriority w:val="39"/>
    <w:unhideWhenUsed/>
    <w:locked/>
    <w:rsid w:val="008970A6"/>
    <w:rPr>
      <w:rFonts w:ascii="Cambria" w:eastAsia="MS Mincho" w:hAnsi="Cambria"/>
    </w:rPr>
  </w:style>
  <w:style w:type="paragraph" w:styleId="Spistreci2">
    <w:name w:val="toc 2"/>
    <w:basedOn w:val="Normalny"/>
    <w:next w:val="Normalny"/>
    <w:autoRedefine/>
    <w:uiPriority w:val="39"/>
    <w:unhideWhenUsed/>
    <w:locked/>
    <w:rsid w:val="008970A6"/>
    <w:pPr>
      <w:ind w:left="240"/>
    </w:pPr>
    <w:rPr>
      <w:rFonts w:ascii="Cambria" w:eastAsia="MS Mincho" w:hAnsi="Cambria"/>
    </w:rPr>
  </w:style>
  <w:style w:type="paragraph" w:styleId="Spistreci3">
    <w:name w:val="toc 3"/>
    <w:basedOn w:val="Normalny"/>
    <w:next w:val="Normalny"/>
    <w:autoRedefine/>
    <w:uiPriority w:val="39"/>
    <w:unhideWhenUsed/>
    <w:locked/>
    <w:rsid w:val="008970A6"/>
    <w:pPr>
      <w:ind w:left="480"/>
    </w:pPr>
    <w:rPr>
      <w:rFonts w:ascii="Cambria" w:eastAsia="MS Mincho" w:hAnsi="Cambria"/>
    </w:rPr>
  </w:style>
  <w:style w:type="paragraph" w:styleId="Spistreci4">
    <w:name w:val="toc 4"/>
    <w:basedOn w:val="Normalny"/>
    <w:next w:val="Normalny"/>
    <w:autoRedefine/>
    <w:uiPriority w:val="39"/>
    <w:unhideWhenUsed/>
    <w:locked/>
    <w:rsid w:val="008970A6"/>
    <w:pPr>
      <w:ind w:left="720"/>
    </w:pPr>
    <w:rPr>
      <w:rFonts w:ascii="Cambria" w:eastAsia="MS Mincho" w:hAnsi="Cambria"/>
    </w:rPr>
  </w:style>
  <w:style w:type="paragraph" w:styleId="Spistreci5">
    <w:name w:val="toc 5"/>
    <w:basedOn w:val="Normalny"/>
    <w:next w:val="Normalny"/>
    <w:autoRedefine/>
    <w:uiPriority w:val="39"/>
    <w:unhideWhenUsed/>
    <w:locked/>
    <w:rsid w:val="008970A6"/>
    <w:pPr>
      <w:ind w:left="960"/>
    </w:pPr>
    <w:rPr>
      <w:rFonts w:ascii="Cambria" w:eastAsia="MS Mincho" w:hAnsi="Cambria"/>
    </w:rPr>
  </w:style>
  <w:style w:type="paragraph" w:styleId="Spistreci6">
    <w:name w:val="toc 6"/>
    <w:basedOn w:val="Normalny"/>
    <w:next w:val="Normalny"/>
    <w:autoRedefine/>
    <w:uiPriority w:val="39"/>
    <w:unhideWhenUsed/>
    <w:locked/>
    <w:rsid w:val="008970A6"/>
    <w:pPr>
      <w:ind w:left="1200"/>
    </w:pPr>
    <w:rPr>
      <w:rFonts w:ascii="Cambria" w:eastAsia="MS Mincho" w:hAnsi="Cambria"/>
    </w:rPr>
  </w:style>
  <w:style w:type="paragraph" w:styleId="Spistreci7">
    <w:name w:val="toc 7"/>
    <w:basedOn w:val="Normalny"/>
    <w:next w:val="Normalny"/>
    <w:autoRedefine/>
    <w:uiPriority w:val="39"/>
    <w:unhideWhenUsed/>
    <w:locked/>
    <w:rsid w:val="008970A6"/>
    <w:pPr>
      <w:ind w:left="1440"/>
    </w:pPr>
    <w:rPr>
      <w:rFonts w:ascii="Cambria" w:eastAsia="MS Mincho" w:hAnsi="Cambria"/>
    </w:rPr>
  </w:style>
  <w:style w:type="paragraph" w:styleId="Spistreci8">
    <w:name w:val="toc 8"/>
    <w:basedOn w:val="Normalny"/>
    <w:next w:val="Normalny"/>
    <w:autoRedefine/>
    <w:uiPriority w:val="39"/>
    <w:unhideWhenUsed/>
    <w:locked/>
    <w:rsid w:val="008970A6"/>
    <w:pPr>
      <w:ind w:left="1680"/>
    </w:pPr>
    <w:rPr>
      <w:rFonts w:ascii="Cambria" w:eastAsia="MS Mincho" w:hAnsi="Cambria"/>
    </w:rPr>
  </w:style>
  <w:style w:type="paragraph" w:styleId="Spistreci9">
    <w:name w:val="toc 9"/>
    <w:basedOn w:val="Normalny"/>
    <w:next w:val="Normalny"/>
    <w:autoRedefine/>
    <w:uiPriority w:val="39"/>
    <w:unhideWhenUsed/>
    <w:locked/>
    <w:rsid w:val="008970A6"/>
    <w:pPr>
      <w:ind w:left="1920"/>
    </w:pPr>
    <w:rPr>
      <w:rFonts w:ascii="Cambria" w:eastAsia="MS Mincho" w:hAnsi="Cambria"/>
    </w:rPr>
  </w:style>
  <w:style w:type="paragraph" w:customStyle="1" w:styleId="Kolorowalistaakcent11">
    <w:name w:val="Kolorowa lista — akcent 11"/>
    <w:basedOn w:val="Normalny"/>
    <w:uiPriority w:val="34"/>
    <w:qFormat/>
    <w:rsid w:val="008970A6"/>
    <w:pPr>
      <w:ind w:left="720"/>
      <w:contextualSpacing/>
    </w:pPr>
    <w:rPr>
      <w:rFonts w:ascii="Cambria" w:eastAsia="MS Mincho" w:hAnsi="Cambria"/>
    </w:rPr>
  </w:style>
  <w:style w:type="paragraph" w:styleId="Legenda">
    <w:name w:val="caption"/>
    <w:basedOn w:val="Normalny"/>
    <w:next w:val="Normalny"/>
    <w:uiPriority w:val="35"/>
    <w:qFormat/>
    <w:locked/>
    <w:rsid w:val="008970A6"/>
    <w:pPr>
      <w:spacing w:after="200"/>
    </w:pPr>
    <w:rPr>
      <w:rFonts w:ascii="Cambria" w:eastAsia="MS Mincho" w:hAnsi="Cambria"/>
      <w:b/>
      <w:bCs/>
      <w:color w:val="4F81BD"/>
      <w:sz w:val="18"/>
      <w:szCs w:val="18"/>
    </w:rPr>
  </w:style>
  <w:style w:type="character" w:customStyle="1" w:styleId="Nagwek2Znak">
    <w:name w:val="Nagłówek 2 Znak"/>
    <w:basedOn w:val="Domylnaczcionkaakapitu"/>
    <w:link w:val="Nagwek2"/>
    <w:semiHidden/>
    <w:rsid w:val="00B41688"/>
    <w:rPr>
      <w:rFonts w:asciiTheme="majorHAnsi" w:eastAsiaTheme="majorEastAsia" w:hAnsiTheme="majorHAnsi" w:cstheme="majorBidi"/>
      <w:b/>
      <w:bCs/>
      <w:color w:val="4F81BD" w:themeColor="accent1"/>
      <w:sz w:val="26"/>
      <w:szCs w:val="26"/>
    </w:rPr>
  </w:style>
  <w:style w:type="character" w:styleId="Pogrubienie">
    <w:name w:val="Strong"/>
    <w:basedOn w:val="Domylnaczcionkaakapitu"/>
    <w:uiPriority w:val="22"/>
    <w:qFormat/>
    <w:locked/>
    <w:rsid w:val="00B41688"/>
    <w:rPr>
      <w:b/>
      <w:bCs/>
    </w:rPr>
  </w:style>
  <w:style w:type="character" w:customStyle="1" w:styleId="ng-binding">
    <w:name w:val="ng-binding"/>
    <w:basedOn w:val="Domylnaczcionkaakapitu"/>
    <w:rsid w:val="00BB0523"/>
  </w:style>
  <w:style w:type="paragraph" w:styleId="Tekstpodstawowy2">
    <w:name w:val="Body Text 2"/>
    <w:basedOn w:val="Normalny"/>
    <w:link w:val="Tekstpodstawowy2Znak"/>
    <w:uiPriority w:val="99"/>
    <w:semiHidden/>
    <w:unhideWhenUsed/>
    <w:rsid w:val="00BB0523"/>
    <w:pPr>
      <w:spacing w:after="120" w:line="480" w:lineRule="auto"/>
    </w:pPr>
  </w:style>
  <w:style w:type="character" w:customStyle="1" w:styleId="Tekstpodstawowy2Znak">
    <w:name w:val="Tekst podstawowy 2 Znak"/>
    <w:basedOn w:val="Domylnaczcionkaakapitu"/>
    <w:link w:val="Tekstpodstawowy2"/>
    <w:uiPriority w:val="99"/>
    <w:semiHidden/>
    <w:rsid w:val="00BB0523"/>
    <w:rPr>
      <w:rFonts w:ascii="Times New Roman" w:eastAsia="Times New Roman" w:hAnsi="Times New Roman"/>
      <w:sz w:val="24"/>
      <w:szCs w:val="24"/>
    </w:rPr>
  </w:style>
  <w:style w:type="character" w:customStyle="1" w:styleId="Domylnaczcionkaakapitu1">
    <w:name w:val="Domyślna czcionka akapitu1"/>
    <w:rsid w:val="00790DA4"/>
  </w:style>
  <w:style w:type="character" w:customStyle="1" w:styleId="ng-bindingng-scope">
    <w:name w:val="ng-binding ng-scope"/>
    <w:basedOn w:val="Domylnaczcionkaakapitu"/>
    <w:rsid w:val="00FD4484"/>
  </w:style>
  <w:style w:type="paragraph" w:styleId="Tekstpodstawowywcity">
    <w:name w:val="Body Text Indent"/>
    <w:basedOn w:val="Normalny"/>
    <w:link w:val="TekstpodstawowywcityZnak"/>
    <w:uiPriority w:val="99"/>
    <w:semiHidden/>
    <w:unhideWhenUsed/>
    <w:rsid w:val="00D83E94"/>
    <w:pPr>
      <w:spacing w:after="120"/>
      <w:ind w:left="283"/>
    </w:pPr>
  </w:style>
  <w:style w:type="character" w:customStyle="1" w:styleId="TekstpodstawowywcityZnak">
    <w:name w:val="Tekst podstawowy wcięty Znak"/>
    <w:basedOn w:val="Domylnaczcionkaakapitu"/>
    <w:link w:val="Tekstpodstawowywcity"/>
    <w:uiPriority w:val="99"/>
    <w:semiHidden/>
    <w:rsid w:val="00D83E94"/>
    <w:rPr>
      <w:rFonts w:ascii="Times New Roman" w:eastAsia="Times New Roman" w:hAnsi="Times New Roman"/>
      <w:sz w:val="24"/>
      <w:szCs w:val="24"/>
    </w:rPr>
  </w:style>
  <w:style w:type="paragraph" w:customStyle="1" w:styleId="Bezodstpw2">
    <w:name w:val="Bez odstępów2"/>
    <w:rsid w:val="006C79B8"/>
    <w:rPr>
      <w:rFonts w:eastAsia="Times New Roman"/>
      <w:lang w:eastAsia="en-US"/>
    </w:rPr>
  </w:style>
  <w:style w:type="character" w:customStyle="1" w:styleId="TeksttreciPogrubienie">
    <w:name w:val="Tekst treści + Pogrubienie"/>
    <w:basedOn w:val="Domylnaczcionkaakapitu"/>
    <w:rsid w:val="00B975F5"/>
    <w:rPr>
      <w:rFonts w:ascii="Times New Roman" w:hAnsi="Times New Roman" w:cs="Times New Roman"/>
      <w:b/>
      <w:bCs/>
      <w:spacing w:val="0"/>
      <w:sz w:val="21"/>
      <w:szCs w:val="21"/>
    </w:rPr>
  </w:style>
  <w:style w:type="paragraph" w:customStyle="1" w:styleId="Tekstpodstawowy21">
    <w:name w:val="Tekst podstawowy 21"/>
    <w:basedOn w:val="Normalny"/>
    <w:rsid w:val="00B975F5"/>
    <w:pPr>
      <w:suppressAutoHyphens/>
      <w:jc w:val="both"/>
    </w:pPr>
    <w:rPr>
      <w:szCs w:val="20"/>
      <w:lang w:eastAsia="ar-SA"/>
    </w:rPr>
  </w:style>
  <w:style w:type="paragraph" w:customStyle="1" w:styleId="Standard">
    <w:name w:val="Standard"/>
    <w:rsid w:val="00C862A6"/>
    <w:pPr>
      <w:suppressAutoHyphens/>
      <w:autoSpaceDN w:val="0"/>
      <w:textAlignment w:val="baseline"/>
    </w:pPr>
    <w:rPr>
      <w:rFonts w:ascii="Liberation Serif" w:eastAsia="SimSun" w:hAnsi="Liberation Serif" w:cs="Mangal"/>
      <w:kern w:val="3"/>
      <w:sz w:val="24"/>
      <w:szCs w:val="24"/>
      <w:lang w:eastAsia="zh-CN" w:bidi="hi-IN"/>
    </w:rPr>
  </w:style>
  <w:style w:type="numbering" w:customStyle="1" w:styleId="WWNum1">
    <w:name w:val="WWNum1"/>
    <w:basedOn w:val="Bezlisty"/>
    <w:rsid w:val="00C862A6"/>
    <w:pPr>
      <w:numPr>
        <w:numId w:val="6"/>
      </w:numPr>
    </w:pPr>
  </w:style>
  <w:style w:type="numbering" w:customStyle="1" w:styleId="WWNum3">
    <w:name w:val="WWNum3"/>
    <w:basedOn w:val="Bezlisty"/>
    <w:rsid w:val="00C862A6"/>
    <w:pPr>
      <w:numPr>
        <w:numId w:val="7"/>
      </w:numPr>
    </w:pPr>
  </w:style>
  <w:style w:type="paragraph" w:styleId="Tekstpodstawowy3">
    <w:name w:val="Body Text 3"/>
    <w:basedOn w:val="Normalny"/>
    <w:link w:val="Tekstpodstawowy3Znak"/>
    <w:uiPriority w:val="99"/>
    <w:semiHidden/>
    <w:unhideWhenUsed/>
    <w:rsid w:val="00C862A6"/>
    <w:pPr>
      <w:spacing w:after="120"/>
    </w:pPr>
    <w:rPr>
      <w:sz w:val="16"/>
      <w:szCs w:val="16"/>
    </w:rPr>
  </w:style>
  <w:style w:type="character" w:customStyle="1" w:styleId="Tekstpodstawowy3Znak">
    <w:name w:val="Tekst podstawowy 3 Znak"/>
    <w:basedOn w:val="Domylnaczcionkaakapitu"/>
    <w:link w:val="Tekstpodstawowy3"/>
    <w:uiPriority w:val="99"/>
    <w:semiHidden/>
    <w:rsid w:val="00C862A6"/>
    <w:rPr>
      <w:rFonts w:ascii="Times New Roman" w:eastAsia="Times New Roman" w:hAnsi="Times New Roman"/>
      <w:sz w:val="16"/>
      <w:szCs w:val="16"/>
    </w:rPr>
  </w:style>
  <w:style w:type="paragraph" w:customStyle="1" w:styleId="Naglwekstrony">
    <w:name w:val="Naglówek strony"/>
    <w:basedOn w:val="Normalny"/>
    <w:rsid w:val="00C862A6"/>
    <w:pPr>
      <w:widowControl w:val="0"/>
      <w:tabs>
        <w:tab w:val="center" w:pos="4536"/>
        <w:tab w:val="right" w:pos="9072"/>
      </w:tabs>
    </w:pPr>
    <w:rPr>
      <w:sz w:val="20"/>
      <w:szCs w:val="20"/>
    </w:rPr>
  </w:style>
  <w:style w:type="paragraph" w:customStyle="1" w:styleId="Tekstpodstawowy31">
    <w:name w:val="Tekst podstawowy 31"/>
    <w:basedOn w:val="Normalny"/>
    <w:rsid w:val="00C862A6"/>
    <w:pPr>
      <w:suppressAutoHyphens/>
      <w:spacing w:line="300" w:lineRule="exact"/>
      <w:jc w:val="both"/>
    </w:pPr>
    <w:rPr>
      <w:rFonts w:ascii="Arial" w:hAnsi="Arial"/>
      <w:sz w:val="20"/>
      <w:szCs w:val="20"/>
      <w:lang w:eastAsia="ar-SA"/>
    </w:rPr>
  </w:style>
  <w:style w:type="paragraph" w:styleId="Tytu">
    <w:name w:val="Title"/>
    <w:basedOn w:val="Normalny"/>
    <w:link w:val="TytuZnak"/>
    <w:qFormat/>
    <w:locked/>
    <w:rsid w:val="00C862A6"/>
    <w:pPr>
      <w:spacing w:line="300" w:lineRule="exact"/>
      <w:jc w:val="center"/>
    </w:pPr>
    <w:rPr>
      <w:b/>
      <w:bCs/>
      <w:sz w:val="22"/>
    </w:rPr>
  </w:style>
  <w:style w:type="character" w:customStyle="1" w:styleId="TytuZnak">
    <w:name w:val="Tytuł Znak"/>
    <w:basedOn w:val="Domylnaczcionkaakapitu"/>
    <w:link w:val="Tytu"/>
    <w:rsid w:val="00C862A6"/>
    <w:rPr>
      <w:rFonts w:ascii="Times New Roman" w:eastAsia="Times New Roman" w:hAnsi="Times New Roman"/>
      <w:b/>
      <w:bCs/>
      <w:szCs w:val="24"/>
    </w:rPr>
  </w:style>
  <w:style w:type="paragraph" w:styleId="HTML-wstpniesformatowany">
    <w:name w:val="HTML Preformatted"/>
    <w:basedOn w:val="Normalny"/>
    <w:link w:val="HTML-wstpniesformatowanyZnak"/>
    <w:rsid w:val="008D2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rsid w:val="008D29C7"/>
    <w:rPr>
      <w:rFonts w:ascii="Courier New" w:eastAsia="Times New Roman" w:hAnsi="Courier New" w:cs="Courier New"/>
      <w:sz w:val="20"/>
      <w:szCs w:val="20"/>
    </w:rPr>
  </w:style>
  <w:style w:type="paragraph" w:customStyle="1" w:styleId="metrykatytul">
    <w:name w:val="metryka tytul"/>
    <w:basedOn w:val="Normalny"/>
    <w:rsid w:val="00425D57"/>
    <w:pPr>
      <w:spacing w:before="100" w:beforeAutospacing="1" w:after="100" w:afterAutospacing="1"/>
    </w:pPr>
  </w:style>
  <w:style w:type="character" w:customStyle="1" w:styleId="ng-scope">
    <w:name w:val="ng-scope"/>
    <w:basedOn w:val="Domylnaczcionkaakapitu"/>
    <w:rsid w:val="00E70887"/>
  </w:style>
  <w:style w:type="character" w:customStyle="1" w:styleId="Nagwek5">
    <w:name w:val="Nagłówek #5"/>
    <w:basedOn w:val="Domylnaczcionkaakapitu"/>
    <w:rsid w:val="00B77104"/>
    <w:rPr>
      <w:rFonts w:ascii="Times New Roman" w:hAnsi="Times New Roman" w:cs="Times New Roman"/>
      <w:b/>
      <w:bCs/>
      <w:sz w:val="21"/>
      <w:szCs w:val="21"/>
      <w:shd w:val="clear" w:color="auto" w:fill="FFFFFF"/>
    </w:rPr>
  </w:style>
  <w:style w:type="character" w:customStyle="1" w:styleId="StrongEmphasis">
    <w:name w:val="Strong Emphasis"/>
    <w:rsid w:val="00B77104"/>
    <w:rPr>
      <w:b/>
      <w:bCs/>
    </w:rPr>
  </w:style>
  <w:style w:type="character" w:customStyle="1" w:styleId="Nagwek50">
    <w:name w:val="Nagłówek #5_"/>
    <w:basedOn w:val="Domylnaczcionkaakapitu"/>
    <w:link w:val="Nagwek51"/>
    <w:rsid w:val="00FB5444"/>
    <w:rPr>
      <w:rFonts w:ascii="Times New Roman" w:hAnsi="Times New Roman"/>
      <w:b/>
      <w:bCs/>
      <w:sz w:val="21"/>
      <w:szCs w:val="21"/>
      <w:shd w:val="clear" w:color="auto" w:fill="FFFFFF"/>
    </w:rPr>
  </w:style>
  <w:style w:type="character" w:customStyle="1" w:styleId="TeksttreciPogrubienie3">
    <w:name w:val="Tekst treści + Pogrubienie3"/>
    <w:basedOn w:val="Teksttreci"/>
    <w:rsid w:val="00FB5444"/>
    <w:rPr>
      <w:rFonts w:ascii="Times New Roman" w:hAnsi="Times New Roman" w:cs="Times New Roman"/>
      <w:b/>
      <w:bCs/>
      <w:spacing w:val="0"/>
      <w:sz w:val="21"/>
      <w:szCs w:val="21"/>
    </w:rPr>
  </w:style>
  <w:style w:type="character" w:customStyle="1" w:styleId="Teksttreci3">
    <w:name w:val="Tekst treści (3)_"/>
    <w:basedOn w:val="Domylnaczcionkaakapitu"/>
    <w:link w:val="Teksttreci30"/>
    <w:rsid w:val="00FB5444"/>
    <w:rPr>
      <w:rFonts w:ascii="Times New Roman" w:hAnsi="Times New Roman"/>
      <w:sz w:val="21"/>
      <w:szCs w:val="21"/>
      <w:shd w:val="clear" w:color="auto" w:fill="FFFFFF"/>
    </w:rPr>
  </w:style>
  <w:style w:type="character" w:customStyle="1" w:styleId="Teksttreci3Pogrubienie">
    <w:name w:val="Tekst treści (3) + Pogrubienie"/>
    <w:basedOn w:val="Teksttreci3"/>
    <w:rsid w:val="00FB5444"/>
    <w:rPr>
      <w:b/>
      <w:bCs/>
    </w:rPr>
  </w:style>
  <w:style w:type="paragraph" w:customStyle="1" w:styleId="Nagwek51">
    <w:name w:val="Nagłówek #51"/>
    <w:basedOn w:val="Normalny"/>
    <w:link w:val="Nagwek50"/>
    <w:rsid w:val="00FB5444"/>
    <w:pPr>
      <w:shd w:val="clear" w:color="auto" w:fill="FFFFFF"/>
      <w:spacing w:before="900" w:after="240" w:line="254" w:lineRule="exact"/>
      <w:jc w:val="center"/>
      <w:outlineLvl w:val="4"/>
    </w:pPr>
    <w:rPr>
      <w:rFonts w:eastAsia="Calibri"/>
      <w:b/>
      <w:bCs/>
      <w:sz w:val="21"/>
      <w:szCs w:val="21"/>
    </w:rPr>
  </w:style>
  <w:style w:type="paragraph" w:customStyle="1" w:styleId="Teksttreci30">
    <w:name w:val="Tekst treści (3)"/>
    <w:basedOn w:val="Normalny"/>
    <w:link w:val="Teksttreci3"/>
    <w:rsid w:val="00FB5444"/>
    <w:pPr>
      <w:shd w:val="clear" w:color="auto" w:fill="FFFFFF"/>
      <w:spacing w:before="120" w:after="240" w:line="250" w:lineRule="exact"/>
    </w:pPr>
    <w:rPr>
      <w:rFonts w:eastAsia="Calibri"/>
      <w:sz w:val="21"/>
      <w:szCs w:val="21"/>
    </w:rPr>
  </w:style>
  <w:style w:type="character" w:customStyle="1" w:styleId="Teksttreci4">
    <w:name w:val="Tekst treści (4)_"/>
    <w:basedOn w:val="Domylnaczcionkaakapitu"/>
    <w:link w:val="Teksttreci40"/>
    <w:rsid w:val="00FB5444"/>
    <w:rPr>
      <w:rFonts w:ascii="Times New Roman" w:hAnsi="Times New Roman"/>
      <w:sz w:val="20"/>
      <w:szCs w:val="20"/>
      <w:shd w:val="clear" w:color="auto" w:fill="FFFFFF"/>
    </w:rPr>
  </w:style>
  <w:style w:type="character" w:customStyle="1" w:styleId="TeksttreciPogrubienie2">
    <w:name w:val="Tekst treści + Pogrubienie2"/>
    <w:basedOn w:val="Teksttreci"/>
    <w:rsid w:val="00FB5444"/>
    <w:rPr>
      <w:rFonts w:ascii="Times New Roman" w:hAnsi="Times New Roman" w:cs="Times New Roman"/>
      <w:b/>
      <w:bCs/>
      <w:spacing w:val="0"/>
      <w:sz w:val="21"/>
      <w:szCs w:val="21"/>
    </w:rPr>
  </w:style>
  <w:style w:type="character" w:customStyle="1" w:styleId="TeksttreciKursywa1">
    <w:name w:val="Tekst treści + Kursywa1"/>
    <w:basedOn w:val="Teksttreci"/>
    <w:rsid w:val="00FB5444"/>
    <w:rPr>
      <w:rFonts w:ascii="Times New Roman" w:hAnsi="Times New Roman" w:cs="Times New Roman"/>
      <w:i/>
      <w:iCs/>
      <w:spacing w:val="0"/>
      <w:sz w:val="21"/>
      <w:szCs w:val="21"/>
    </w:rPr>
  </w:style>
  <w:style w:type="character" w:customStyle="1" w:styleId="Nagwek52">
    <w:name w:val="Nagłówek #52"/>
    <w:basedOn w:val="Nagwek50"/>
    <w:rsid w:val="00FB5444"/>
    <w:rPr>
      <w:rFonts w:cs="Times New Roman"/>
      <w:b/>
      <w:bCs/>
      <w:spacing w:val="0"/>
      <w:u w:val="single"/>
    </w:rPr>
  </w:style>
  <w:style w:type="character" w:customStyle="1" w:styleId="Teksttreci5">
    <w:name w:val="Tekst treści (5)_"/>
    <w:basedOn w:val="Domylnaczcionkaakapitu"/>
    <w:link w:val="Teksttreci50"/>
    <w:rsid w:val="00FB5444"/>
    <w:rPr>
      <w:rFonts w:ascii="Times New Roman" w:hAnsi="Times New Roman"/>
      <w:i/>
      <w:iCs/>
      <w:sz w:val="21"/>
      <w:szCs w:val="21"/>
      <w:shd w:val="clear" w:color="auto" w:fill="FFFFFF"/>
    </w:rPr>
  </w:style>
  <w:style w:type="paragraph" w:customStyle="1" w:styleId="Teksttreci40">
    <w:name w:val="Tekst treści (4)"/>
    <w:basedOn w:val="Normalny"/>
    <w:link w:val="Teksttreci4"/>
    <w:rsid w:val="00FB5444"/>
    <w:pPr>
      <w:shd w:val="clear" w:color="auto" w:fill="FFFFFF"/>
      <w:spacing w:after="480" w:line="230" w:lineRule="exact"/>
      <w:jc w:val="right"/>
    </w:pPr>
    <w:rPr>
      <w:rFonts w:eastAsia="Calibri"/>
      <w:sz w:val="20"/>
      <w:szCs w:val="20"/>
    </w:rPr>
  </w:style>
  <w:style w:type="paragraph" w:customStyle="1" w:styleId="Teksttreci50">
    <w:name w:val="Tekst treści (5)"/>
    <w:basedOn w:val="Normalny"/>
    <w:link w:val="Teksttreci5"/>
    <w:rsid w:val="00FB5444"/>
    <w:pPr>
      <w:shd w:val="clear" w:color="auto" w:fill="FFFFFF"/>
      <w:spacing w:line="250" w:lineRule="exact"/>
      <w:jc w:val="both"/>
    </w:pPr>
    <w:rPr>
      <w:rFonts w:eastAsia="Calibri"/>
      <w:i/>
      <w:iCs/>
      <w:sz w:val="21"/>
      <w:szCs w:val="21"/>
    </w:rPr>
  </w:style>
  <w:style w:type="paragraph" w:customStyle="1" w:styleId="Textbody">
    <w:name w:val="Text body"/>
    <w:basedOn w:val="Standard"/>
    <w:rsid w:val="00FB5444"/>
    <w:pPr>
      <w:spacing w:after="140" w:line="276" w:lineRule="auto"/>
    </w:pPr>
  </w:style>
</w:styles>
</file>

<file path=word/webSettings.xml><?xml version="1.0" encoding="utf-8"?>
<w:webSettings xmlns:r="http://schemas.openxmlformats.org/officeDocument/2006/relationships" xmlns:w="http://schemas.openxmlformats.org/wordprocessingml/2006/main">
  <w:divs>
    <w:div w:id="1392726179">
      <w:bodyDiv w:val="1"/>
      <w:marLeft w:val="0"/>
      <w:marRight w:val="0"/>
      <w:marTop w:val="0"/>
      <w:marBottom w:val="0"/>
      <w:divBdr>
        <w:top w:val="none" w:sz="0" w:space="0" w:color="auto"/>
        <w:left w:val="none" w:sz="0" w:space="0" w:color="auto"/>
        <w:bottom w:val="none" w:sz="0" w:space="0" w:color="auto"/>
        <w:right w:val="none" w:sz="0" w:space="0" w:color="auto"/>
      </w:divBdr>
    </w:div>
    <w:div w:id="168285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1092</TotalTime>
  <Pages>1</Pages>
  <Words>5737</Words>
  <Characters>34425</Characters>
  <Application>Microsoft Office Word</Application>
  <DocSecurity>0</DocSecurity>
  <Lines>286</Lines>
  <Paragraphs>80</Paragraphs>
  <ScaleCrop>false</ScaleCrop>
  <HeadingPairs>
    <vt:vector size="2" baseType="variant">
      <vt:variant>
        <vt:lpstr>Tytuł</vt:lpstr>
      </vt:variant>
      <vt:variant>
        <vt:i4>1</vt:i4>
      </vt:variant>
    </vt:vector>
  </HeadingPairs>
  <TitlesOfParts>
    <vt:vector size="1" baseType="lpstr">
      <vt:lpstr>ZARZĄDZENIE NR 106/2018</vt:lpstr>
    </vt:vector>
  </TitlesOfParts>
  <Company/>
  <LinksUpToDate>false</LinksUpToDate>
  <CharactersWithSpaces>40082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106/2018</dc:title>
  <dc:creator>Marta Hercuń</dc:creator>
  <cp:lastModifiedBy>Marta Hercuń</cp:lastModifiedBy>
  <cp:revision>5</cp:revision>
  <cp:lastPrinted>2020-08-13T06:51:00Z</cp:lastPrinted>
  <dcterms:created xsi:type="dcterms:W3CDTF">2018-11-16T10:49:00Z</dcterms:created>
  <dcterms:modified xsi:type="dcterms:W3CDTF">2020-08-13T06:51:00Z</dcterms:modified>
</cp:coreProperties>
</file>