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0BB" w:rsidRPr="00F11D3F" w:rsidRDefault="00A510BB" w:rsidP="004E2C31">
      <w:pPr>
        <w:pStyle w:val="Heading4"/>
        <w:jc w:val="left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>ZARZĄDZENIE Nr 194/2020</w:t>
      </w:r>
    </w:p>
    <w:p w:rsidR="00A510BB" w:rsidRPr="00F11D3F" w:rsidRDefault="00A510BB" w:rsidP="004E2C31">
      <w:pPr>
        <w:pStyle w:val="Heading2"/>
        <w:jc w:val="center"/>
      </w:pPr>
      <w:r w:rsidRPr="00F11D3F">
        <w:t>Wójta Gminy Kamieniec Ząbkowicki</w:t>
      </w:r>
    </w:p>
    <w:p w:rsidR="00A510BB" w:rsidRPr="00F11D3F" w:rsidRDefault="00A510BB" w:rsidP="001B4BF4">
      <w:pPr>
        <w:jc w:val="center"/>
        <w:rPr>
          <w:b/>
        </w:rPr>
      </w:pPr>
      <w:r>
        <w:rPr>
          <w:b/>
        </w:rPr>
        <w:t>z dnia 08 czerwca  2020 roku</w:t>
      </w:r>
    </w:p>
    <w:p w:rsidR="00A510BB" w:rsidRPr="001B4BF4" w:rsidRDefault="00A510BB" w:rsidP="00A5275D">
      <w:pPr>
        <w:pStyle w:val="TYTUAKTUprzedmiotregulacjiustawylubrozporzdzenia"/>
        <w:spacing w:before="0" w:after="0" w:line="240" w:lineRule="atLeast"/>
        <w:rPr>
          <w:rFonts w:ascii="Times New Roman" w:hAnsi="Times New Roman" w:cs="Times New Roman"/>
        </w:rPr>
      </w:pPr>
      <w:r w:rsidRPr="001B4BF4">
        <w:rPr>
          <w:rFonts w:ascii="Times New Roman" w:hAnsi="Times New Roman" w:cs="Times New Roman"/>
        </w:rPr>
        <w:t>w sprawie utworzenia Gminnego Biura Spisowego w  Kamieńcu Ząbkowickim</w:t>
      </w:r>
    </w:p>
    <w:p w:rsidR="00A510BB" w:rsidRPr="001B4BF4" w:rsidRDefault="00A510BB" w:rsidP="001B4BF4">
      <w:pPr>
        <w:pStyle w:val="NIEARTTEKSTtekstnieartykuowanynppodstprawnarozplubpreambua"/>
        <w:spacing w:before="0" w:line="240" w:lineRule="atLeast"/>
        <w:ind w:firstLine="0"/>
        <w:rPr>
          <w:rFonts w:ascii="Times New Roman" w:hAnsi="Times New Roman" w:cs="Times New Roman"/>
          <w:szCs w:val="24"/>
        </w:rPr>
      </w:pPr>
    </w:p>
    <w:p w:rsidR="00A510BB" w:rsidRPr="001B4BF4" w:rsidRDefault="00A510BB" w:rsidP="00A5275D">
      <w:pPr>
        <w:pStyle w:val="NIEARTTEKSTtekstnieartykuowanynppodstprawnarozplubpreambua"/>
        <w:spacing w:before="0" w:line="240" w:lineRule="atLeast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b/>
          <w:szCs w:val="24"/>
        </w:rPr>
        <w:t>Na podstawie art. 18 ust. 1 pkt 2 ustawy z dnia 31 lipca 2019 r. o powszechnym spisie rolnym w 2020 r. (Dz. </w:t>
      </w:r>
      <w:bookmarkStart w:id="0" w:name="_GoBack"/>
      <w:bookmarkEnd w:id="0"/>
      <w:r w:rsidRPr="001B4BF4">
        <w:rPr>
          <w:rFonts w:ascii="Times New Roman" w:hAnsi="Times New Roman" w:cs="Times New Roman"/>
          <w:b/>
          <w:szCs w:val="24"/>
        </w:rPr>
        <w:t>U. poz. 1728) zarządza się, co następuje</w:t>
      </w:r>
      <w:r w:rsidRPr="001B4BF4">
        <w:rPr>
          <w:rFonts w:ascii="Times New Roman" w:hAnsi="Times New Roman" w:cs="Times New Roman"/>
          <w:szCs w:val="24"/>
        </w:rPr>
        <w:t>:</w:t>
      </w:r>
    </w:p>
    <w:p w:rsidR="00A510BB" w:rsidRPr="001B4BF4" w:rsidRDefault="00A510BB" w:rsidP="00A5275D">
      <w:pPr>
        <w:pStyle w:val="ARTartustawynprozporzdzenia"/>
        <w:keepNext/>
        <w:spacing w:before="0" w:line="240" w:lineRule="atLeast"/>
        <w:jc w:val="center"/>
        <w:rPr>
          <w:rStyle w:val="Ppogrubienie"/>
          <w:rFonts w:ascii="Times New Roman" w:hAnsi="Times New Roman"/>
          <w:b w:val="0"/>
          <w:sz w:val="20"/>
        </w:rPr>
      </w:pPr>
      <w:bookmarkStart w:id="1" w:name="mip15177350"/>
      <w:bookmarkEnd w:id="1"/>
    </w:p>
    <w:p w:rsidR="00A510BB" w:rsidRPr="001B4BF4" w:rsidRDefault="00A510BB" w:rsidP="00A5275D">
      <w:pPr>
        <w:pStyle w:val="ARTartustawynprozporzdzenia"/>
        <w:keepNext/>
        <w:spacing w:before="0" w:line="240" w:lineRule="atLeast"/>
        <w:jc w:val="center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b/>
          <w:szCs w:val="24"/>
        </w:rPr>
        <w:t>§</w:t>
      </w:r>
      <w:r w:rsidRPr="001B4BF4">
        <w:rPr>
          <w:rFonts w:ascii="Times New Roman" w:hAnsi="Times New Roman" w:cs="Times New Roman"/>
          <w:szCs w:val="24"/>
        </w:rPr>
        <w:t xml:space="preserve"> </w:t>
      </w:r>
      <w:r w:rsidRPr="001B4BF4">
        <w:rPr>
          <w:rStyle w:val="Ppogrubienie"/>
          <w:rFonts w:ascii="Times New Roman" w:hAnsi="Times New Roman"/>
          <w:szCs w:val="24"/>
        </w:rPr>
        <w:t> 1.</w:t>
      </w:r>
    </w:p>
    <w:p w:rsidR="00A510BB" w:rsidRDefault="00A510BB" w:rsidP="00A5275D">
      <w:pPr>
        <w:pStyle w:val="ARTartustawynprozporzdzenia"/>
        <w:keepNext/>
        <w:spacing w:before="0" w:line="240" w:lineRule="atLeast"/>
        <w:ind w:firstLine="0"/>
        <w:rPr>
          <w:rFonts w:ascii="Times New Roman" w:hAnsi="Times New Roman" w:cs="Times New Roman"/>
          <w:sz w:val="20"/>
        </w:rPr>
      </w:pPr>
      <w:r w:rsidRPr="001B4BF4">
        <w:rPr>
          <w:rFonts w:ascii="Times New Roman" w:hAnsi="Times New Roman" w:cs="Times New Roman"/>
          <w:szCs w:val="24"/>
        </w:rPr>
        <w:t xml:space="preserve">Tworzy się Gminne Biuro Spisowe z siedzibą w Urzędzie Gminy Kamieniec Ząbkowicki , zwane dalej „GBS”, do wykonywania prac spisowych w ramach powszechnego spisu rolnego w rozumieniu ustawy </w:t>
      </w:r>
      <w:bookmarkStart w:id="2" w:name="mip15177357"/>
      <w:bookmarkEnd w:id="2"/>
      <w:r w:rsidRPr="001B4BF4">
        <w:rPr>
          <w:rFonts w:ascii="Times New Roman" w:hAnsi="Times New Roman" w:cs="Times New Roman"/>
          <w:szCs w:val="24"/>
        </w:rPr>
        <w:t>z dnia 31 lipca 2019 r. o powszechnym spisie rolnym w 2020</w:t>
      </w:r>
      <w:r w:rsidRPr="001B4BF4">
        <w:rPr>
          <w:rFonts w:ascii="Times New Roman" w:hAnsi="Times New Roman" w:cs="Times New Roman"/>
          <w:sz w:val="20"/>
        </w:rPr>
        <w:t xml:space="preserve"> r.</w:t>
      </w:r>
    </w:p>
    <w:p w:rsidR="00A510BB" w:rsidRPr="001B4BF4" w:rsidRDefault="00A510BB" w:rsidP="00A5275D">
      <w:pPr>
        <w:pStyle w:val="ARTartustawynprozporzdzenia"/>
        <w:keepNext/>
        <w:spacing w:before="0" w:line="240" w:lineRule="atLeast"/>
        <w:ind w:firstLine="0"/>
        <w:rPr>
          <w:rStyle w:val="Ppogrubienie"/>
          <w:rFonts w:ascii="Times New Roman" w:hAnsi="Times New Roman"/>
          <w:b w:val="0"/>
          <w:sz w:val="20"/>
        </w:rPr>
      </w:pPr>
      <w:r w:rsidRPr="001B4BF4">
        <w:rPr>
          <w:rFonts w:ascii="Times New Roman" w:hAnsi="Times New Roman" w:cs="Times New Roman"/>
          <w:sz w:val="20"/>
        </w:rPr>
        <w:t xml:space="preserve"> </w:t>
      </w:r>
    </w:p>
    <w:p w:rsidR="00A510BB" w:rsidRPr="001B4BF4" w:rsidRDefault="00A510BB" w:rsidP="00A5275D">
      <w:pPr>
        <w:spacing w:line="240" w:lineRule="atLeast"/>
        <w:ind w:firstLine="510"/>
        <w:jc w:val="center"/>
        <w:rPr>
          <w:rFonts w:cs="Times New Roman"/>
          <w:b/>
          <w:szCs w:val="24"/>
        </w:rPr>
      </w:pPr>
      <w:r w:rsidRPr="001B4BF4">
        <w:rPr>
          <w:rFonts w:cs="Times New Roman"/>
          <w:b/>
          <w:szCs w:val="24"/>
        </w:rPr>
        <w:t xml:space="preserve">§ </w:t>
      </w:r>
      <w:r w:rsidRPr="001B4BF4">
        <w:rPr>
          <w:rStyle w:val="Ppogrubienie"/>
          <w:szCs w:val="24"/>
        </w:rPr>
        <w:t> 2.</w:t>
      </w:r>
    </w:p>
    <w:p w:rsidR="00A510BB" w:rsidRPr="001B4BF4" w:rsidRDefault="00A510BB" w:rsidP="00A5275D">
      <w:pPr>
        <w:pStyle w:val="ARTartustawynprozporzdzenia"/>
        <w:spacing w:before="0" w:line="240" w:lineRule="atLeast"/>
        <w:rPr>
          <w:rStyle w:val="Ppogrubienie"/>
          <w:rFonts w:ascii="Times New Roman" w:hAnsi="Times New Roman"/>
          <w:szCs w:val="24"/>
        </w:rPr>
      </w:pPr>
    </w:p>
    <w:p w:rsidR="00A510BB" w:rsidRPr="001B4BF4" w:rsidRDefault="00A510BB" w:rsidP="00A5275D">
      <w:pPr>
        <w:pStyle w:val="ARTartustawynprozporzdzenia"/>
        <w:spacing w:before="0" w:line="240" w:lineRule="atLeast"/>
        <w:ind w:firstLine="0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Pracami GBS kieruje Gminny Komisarz Spisowy – Pan Marcin Czerniec Wójt Gminy Kamieniec Ząbkowicki.</w:t>
      </w:r>
    </w:p>
    <w:p w:rsidR="00A510BB" w:rsidRPr="001B4BF4" w:rsidRDefault="00A510BB" w:rsidP="00A5275D">
      <w:pPr>
        <w:pStyle w:val="ARTartustawynprozporzdzenia"/>
        <w:spacing w:before="0" w:line="240" w:lineRule="atLeast"/>
        <w:jc w:val="center"/>
        <w:rPr>
          <w:rFonts w:ascii="Times New Roman" w:hAnsi="Times New Roman" w:cs="Times New Roman"/>
          <w:sz w:val="20"/>
        </w:rPr>
      </w:pPr>
    </w:p>
    <w:p w:rsidR="00A510BB" w:rsidRPr="001B4BF4" w:rsidRDefault="00A510BB" w:rsidP="00A5275D">
      <w:pPr>
        <w:pStyle w:val="ARTartustawynprozporzdzenia"/>
        <w:spacing w:before="0" w:line="240" w:lineRule="atLeast"/>
        <w:jc w:val="center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b/>
          <w:szCs w:val="24"/>
        </w:rPr>
        <w:t xml:space="preserve">§ </w:t>
      </w:r>
      <w:r w:rsidRPr="001B4BF4">
        <w:rPr>
          <w:rFonts w:ascii="Times New Roman" w:hAnsi="Times New Roman" w:cs="Times New Roman"/>
          <w:szCs w:val="24"/>
        </w:rPr>
        <w:t> 3.</w:t>
      </w:r>
    </w:p>
    <w:p w:rsidR="00A510BB" w:rsidRPr="001B4BF4" w:rsidRDefault="00A510BB" w:rsidP="00A5275D">
      <w:pPr>
        <w:pStyle w:val="ARTartustawynprozporzdzenia"/>
        <w:spacing w:before="0" w:line="240" w:lineRule="atLeast"/>
        <w:jc w:val="center"/>
        <w:rPr>
          <w:rFonts w:ascii="Times New Roman" w:hAnsi="Times New Roman" w:cs="Times New Roman"/>
          <w:szCs w:val="24"/>
        </w:rPr>
      </w:pPr>
    </w:p>
    <w:p w:rsidR="00A510BB" w:rsidRPr="001B4BF4" w:rsidRDefault="00A510BB" w:rsidP="00A5275D">
      <w:pPr>
        <w:pStyle w:val="ARTartustawynprozporzdzenia"/>
        <w:spacing w:before="0" w:line="240" w:lineRule="atLeast"/>
        <w:ind w:firstLine="0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W skład GBS wchodzą pracownicy Urzędu  Gminy Kamieniec Ząbkowicki wykonujący prace spisowe:</w:t>
      </w:r>
    </w:p>
    <w:p w:rsidR="00A510BB" w:rsidRPr="001B4BF4" w:rsidRDefault="00A510BB" w:rsidP="00A5275D">
      <w:pPr>
        <w:pStyle w:val="ARTartustawynprozporzdzenia"/>
        <w:numPr>
          <w:ilvl w:val="0"/>
          <w:numId w:val="26"/>
        </w:numPr>
        <w:spacing w:before="0" w:line="240" w:lineRule="atLeast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zastępca Gminnego Komisarza Spisowego – Podgórna Anna</w:t>
      </w:r>
    </w:p>
    <w:p w:rsidR="00A510BB" w:rsidRPr="001B4BF4" w:rsidRDefault="00A510BB" w:rsidP="00A5275D">
      <w:pPr>
        <w:pStyle w:val="ARTartustawynprozporzdzenia"/>
        <w:numPr>
          <w:ilvl w:val="0"/>
          <w:numId w:val="26"/>
        </w:numPr>
        <w:spacing w:before="0" w:line="240" w:lineRule="atLeast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koordynator gminny – Szczucka Urszula</w:t>
      </w:r>
    </w:p>
    <w:p w:rsidR="00A510BB" w:rsidRPr="001B4BF4" w:rsidRDefault="00A510BB" w:rsidP="00A5275D">
      <w:pPr>
        <w:pStyle w:val="ARTartustawynprozporzdzenia"/>
        <w:numPr>
          <w:ilvl w:val="0"/>
          <w:numId w:val="26"/>
        </w:numPr>
        <w:spacing w:before="0" w:line="240" w:lineRule="atLeast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członkowie:</w:t>
      </w:r>
    </w:p>
    <w:p w:rsidR="00A510BB" w:rsidRPr="001B4BF4" w:rsidRDefault="00A510BB" w:rsidP="00A5275D">
      <w:pPr>
        <w:pStyle w:val="ARTartustawynprozporzdzenia"/>
        <w:spacing w:before="0" w:line="240" w:lineRule="atLeast"/>
        <w:ind w:left="720" w:firstLine="0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a) Słoma Sylwia</w:t>
      </w:r>
      <w:r>
        <w:rPr>
          <w:rFonts w:ascii="Times New Roman" w:hAnsi="Times New Roman" w:cs="Times New Roman"/>
          <w:szCs w:val="24"/>
        </w:rPr>
        <w:t>.</w:t>
      </w:r>
    </w:p>
    <w:p w:rsidR="00A510BB" w:rsidRPr="001B4BF4" w:rsidRDefault="00A510BB" w:rsidP="00C9728E">
      <w:pPr>
        <w:pStyle w:val="ARTartustawynprozporzdzenia"/>
        <w:spacing w:before="0" w:line="240" w:lineRule="atLeast"/>
        <w:ind w:left="72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b) Kowal Jadwiga.</w:t>
      </w:r>
    </w:p>
    <w:p w:rsidR="00A510BB" w:rsidRPr="001B4BF4" w:rsidRDefault="00A510BB" w:rsidP="00B026A3">
      <w:pPr>
        <w:pStyle w:val="ARTartustawynprozporzdzenia"/>
        <w:spacing w:before="0" w:line="240" w:lineRule="atLeast"/>
        <w:ind w:left="4248" w:firstLine="708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b/>
          <w:szCs w:val="24"/>
        </w:rPr>
        <w:t xml:space="preserve">§ </w:t>
      </w:r>
      <w:r w:rsidRPr="001B4BF4">
        <w:rPr>
          <w:rFonts w:ascii="Times New Roman" w:hAnsi="Times New Roman" w:cs="Times New Roman"/>
          <w:szCs w:val="24"/>
        </w:rPr>
        <w:t> 4.</w:t>
      </w:r>
    </w:p>
    <w:p w:rsidR="00A510BB" w:rsidRPr="001B4BF4" w:rsidRDefault="00A510BB" w:rsidP="00B026A3">
      <w:pPr>
        <w:pStyle w:val="ARTartustawynprozporzdzenia"/>
        <w:spacing w:before="0" w:line="240" w:lineRule="atLeast"/>
        <w:ind w:left="4248" w:firstLine="708"/>
        <w:rPr>
          <w:rFonts w:ascii="Times New Roman" w:hAnsi="Times New Roman" w:cs="Times New Roman"/>
          <w:szCs w:val="24"/>
        </w:rPr>
      </w:pPr>
    </w:p>
    <w:p w:rsidR="00A510BB" w:rsidRPr="001B4BF4" w:rsidRDefault="00A510BB" w:rsidP="00E95287">
      <w:pPr>
        <w:pStyle w:val="ARTartustawynprozporzdzenia"/>
        <w:numPr>
          <w:ilvl w:val="0"/>
          <w:numId w:val="28"/>
        </w:numPr>
        <w:spacing w:before="0" w:line="240" w:lineRule="atLeast"/>
        <w:ind w:left="284" w:hanging="284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Do głównych zadań GBS należy:</w:t>
      </w:r>
    </w:p>
    <w:p w:rsidR="00A510BB" w:rsidRPr="001B4BF4" w:rsidRDefault="00A510BB" w:rsidP="00E95287">
      <w:pPr>
        <w:pStyle w:val="ARTartustawynprozporzdzenia"/>
        <w:numPr>
          <w:ilvl w:val="0"/>
          <w:numId w:val="27"/>
        </w:numPr>
        <w:tabs>
          <w:tab w:val="left" w:pos="426"/>
          <w:tab w:val="left" w:pos="709"/>
        </w:tabs>
        <w:spacing w:before="0" w:line="240" w:lineRule="atLeast"/>
        <w:ind w:left="709" w:hanging="283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zapewnienie w siedzibie gminy stanowiska komputerowego do przekazania danych w ramach samospisu internetowego;</w:t>
      </w:r>
    </w:p>
    <w:p w:rsidR="00A510BB" w:rsidRPr="001B4BF4" w:rsidRDefault="00A510BB" w:rsidP="001E02A8">
      <w:pPr>
        <w:pStyle w:val="ARTartustawynprozporzdzenia"/>
        <w:numPr>
          <w:ilvl w:val="0"/>
          <w:numId w:val="27"/>
        </w:numPr>
        <w:tabs>
          <w:tab w:val="left" w:pos="426"/>
          <w:tab w:val="left" w:pos="709"/>
        </w:tabs>
        <w:spacing w:before="0" w:line="240" w:lineRule="atLeast"/>
        <w:ind w:left="709" w:hanging="283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zorganizowanie naboru kandydatów na rachmistrzów terenowych;</w:t>
      </w:r>
    </w:p>
    <w:p w:rsidR="00A510BB" w:rsidRPr="001B4BF4" w:rsidRDefault="00A510BB" w:rsidP="001E02A8">
      <w:pPr>
        <w:pStyle w:val="ARTartustawynprozporzdzenia"/>
        <w:numPr>
          <w:ilvl w:val="0"/>
          <w:numId w:val="27"/>
        </w:numPr>
        <w:tabs>
          <w:tab w:val="left" w:pos="426"/>
          <w:tab w:val="left" w:pos="709"/>
        </w:tabs>
        <w:spacing w:before="0" w:line="240" w:lineRule="atLeast"/>
        <w:ind w:left="709" w:hanging="283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współpraca z Wojewódzkim Biurem Spisowym we Wrocławiu, zwanym dalej „WBS”, przy organizacji szkoleń kandydatów na rachmistrzów terenowych oraz przeprowadzeniu egzaminu testowego sprawdzającego ich wiedzę i przygotowanie;</w:t>
      </w:r>
    </w:p>
    <w:p w:rsidR="00A510BB" w:rsidRPr="001B4BF4" w:rsidRDefault="00A510BB" w:rsidP="001E02A8">
      <w:pPr>
        <w:pStyle w:val="ARTartustawynprozporzdzenia"/>
        <w:numPr>
          <w:ilvl w:val="0"/>
          <w:numId w:val="27"/>
        </w:numPr>
        <w:tabs>
          <w:tab w:val="left" w:pos="426"/>
          <w:tab w:val="left" w:pos="709"/>
        </w:tabs>
        <w:spacing w:before="0" w:line="240" w:lineRule="atLeast"/>
        <w:ind w:left="709" w:hanging="283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 xml:space="preserve">monitorowanie czynności w ramach prac spisowych na terenie gminy przy wykorzystaniu systemu teleinformatycznego i przekazywanie wyników monitorowania Zastępcy Wojewódzkiego Komisarza Spisowego we Wrocławiu, </w:t>
      </w:r>
    </w:p>
    <w:p w:rsidR="00A510BB" w:rsidRPr="001B4BF4" w:rsidRDefault="00A510BB" w:rsidP="00E95287">
      <w:pPr>
        <w:pStyle w:val="ARTartustawynprozporzdzenia"/>
        <w:numPr>
          <w:ilvl w:val="0"/>
          <w:numId w:val="27"/>
        </w:numPr>
        <w:tabs>
          <w:tab w:val="left" w:pos="426"/>
          <w:tab w:val="left" w:pos="709"/>
        </w:tabs>
        <w:spacing w:before="0" w:line="240" w:lineRule="atLeast"/>
        <w:ind w:left="709" w:hanging="283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przekazywanie do WBS meldunków dotyczących realizacji spisu rolnego na terenie gminy.</w:t>
      </w:r>
    </w:p>
    <w:p w:rsidR="00A510BB" w:rsidRPr="001B4BF4" w:rsidRDefault="00A510BB" w:rsidP="00E95287">
      <w:pPr>
        <w:pStyle w:val="ARTartustawynprozporzdzenia"/>
        <w:numPr>
          <w:ilvl w:val="0"/>
          <w:numId w:val="28"/>
        </w:numPr>
        <w:spacing w:before="0" w:line="240" w:lineRule="atLeast"/>
        <w:ind w:left="426" w:hanging="426"/>
        <w:rPr>
          <w:rStyle w:val="Ppogrubienie"/>
          <w:rFonts w:ascii="Times New Roman" w:hAnsi="Times New Roman"/>
          <w:b w:val="0"/>
          <w:szCs w:val="24"/>
        </w:rPr>
      </w:pPr>
      <w:r w:rsidRPr="001B4BF4">
        <w:rPr>
          <w:rFonts w:ascii="Times New Roman" w:hAnsi="Times New Roman" w:cs="Times New Roman"/>
          <w:szCs w:val="24"/>
        </w:rPr>
        <w:t xml:space="preserve">Szczegółowy zakres zadań GBS  wraz z harmonogramem prac zawiera Instrukcja organizacyjna do Powszechnego Spisu Rolnego w 2020 r. </w:t>
      </w:r>
    </w:p>
    <w:p w:rsidR="00A510BB" w:rsidRPr="001B4BF4" w:rsidRDefault="00A510BB" w:rsidP="00A5275D">
      <w:pPr>
        <w:pStyle w:val="ARTartustawynprozporzdzenia"/>
        <w:spacing w:before="0" w:line="240" w:lineRule="atLeast"/>
        <w:ind w:left="360" w:firstLine="150"/>
        <w:rPr>
          <w:rStyle w:val="Ppogrubienie"/>
          <w:rFonts w:ascii="Times New Roman" w:hAnsi="Times New Roman"/>
          <w:b w:val="0"/>
          <w:sz w:val="20"/>
        </w:rPr>
      </w:pPr>
    </w:p>
    <w:p w:rsidR="00A510BB" w:rsidRPr="001B4BF4" w:rsidRDefault="00A510BB" w:rsidP="00E95287">
      <w:pPr>
        <w:pStyle w:val="ARTartustawynprozporzdzenia"/>
        <w:spacing w:before="0" w:line="240" w:lineRule="atLeast"/>
        <w:ind w:firstLine="0"/>
        <w:jc w:val="center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b/>
          <w:szCs w:val="24"/>
        </w:rPr>
        <w:t>§</w:t>
      </w:r>
      <w:r w:rsidRPr="001B4BF4">
        <w:rPr>
          <w:rFonts w:ascii="Times New Roman" w:hAnsi="Times New Roman" w:cs="Times New Roman"/>
          <w:szCs w:val="24"/>
        </w:rPr>
        <w:t xml:space="preserve"> </w:t>
      </w:r>
      <w:r w:rsidRPr="001B4BF4">
        <w:rPr>
          <w:rStyle w:val="Ppogrubienie"/>
          <w:rFonts w:ascii="Times New Roman" w:hAnsi="Times New Roman"/>
          <w:szCs w:val="24"/>
        </w:rPr>
        <w:t> 5</w:t>
      </w:r>
      <w:r w:rsidRPr="001B4BF4">
        <w:rPr>
          <w:rFonts w:ascii="Times New Roman" w:hAnsi="Times New Roman" w:cs="Times New Roman"/>
          <w:szCs w:val="24"/>
        </w:rPr>
        <w:t>.</w:t>
      </w:r>
    </w:p>
    <w:p w:rsidR="00A510BB" w:rsidRPr="001B4BF4" w:rsidRDefault="00A510BB" w:rsidP="00E95287">
      <w:pPr>
        <w:pStyle w:val="ARTartustawynprozporzdzenia"/>
        <w:spacing w:before="0" w:line="240" w:lineRule="atLeast"/>
        <w:ind w:firstLine="0"/>
        <w:jc w:val="center"/>
        <w:rPr>
          <w:rFonts w:ascii="Times New Roman" w:hAnsi="Times New Roman" w:cs="Times New Roman"/>
          <w:sz w:val="20"/>
        </w:rPr>
      </w:pPr>
    </w:p>
    <w:p w:rsidR="00A510BB" w:rsidRPr="001B4BF4" w:rsidRDefault="00A510BB" w:rsidP="00A5275D">
      <w:pPr>
        <w:pStyle w:val="ARTartustawynprozporzdzenia"/>
        <w:spacing w:before="0" w:line="240" w:lineRule="atLeast"/>
        <w:ind w:firstLine="0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Obsługę prac Biura zapewnia Urząd Gminy Kamieniec Ząbkowicki</w:t>
      </w:r>
    </w:p>
    <w:p w:rsidR="00A510BB" w:rsidRPr="001B4BF4" w:rsidRDefault="00A510BB" w:rsidP="00A5275D">
      <w:pPr>
        <w:pStyle w:val="ARTartustawynprozporzdzenia"/>
        <w:spacing w:before="0" w:line="240" w:lineRule="atLeast"/>
        <w:rPr>
          <w:rStyle w:val="Ppogrubienie"/>
          <w:rFonts w:ascii="Times New Roman" w:hAnsi="Times New Roman"/>
          <w:b w:val="0"/>
          <w:szCs w:val="24"/>
        </w:rPr>
      </w:pPr>
    </w:p>
    <w:p w:rsidR="00A510BB" w:rsidRPr="001B4BF4" w:rsidRDefault="00A510BB" w:rsidP="00E95287">
      <w:pPr>
        <w:pStyle w:val="ARTartustawynprozporzdzenia"/>
        <w:spacing w:before="0" w:line="240" w:lineRule="atLeast"/>
        <w:ind w:firstLine="0"/>
        <w:jc w:val="center"/>
        <w:rPr>
          <w:rStyle w:val="Ppogrubienie"/>
          <w:rFonts w:ascii="Times New Roman" w:hAnsi="Times New Roman"/>
          <w:b w:val="0"/>
          <w:sz w:val="20"/>
        </w:rPr>
      </w:pPr>
      <w:r w:rsidRPr="001B4BF4">
        <w:rPr>
          <w:rFonts w:ascii="Times New Roman" w:hAnsi="Times New Roman" w:cs="Times New Roman"/>
          <w:b/>
          <w:szCs w:val="24"/>
        </w:rPr>
        <w:t xml:space="preserve">§ </w:t>
      </w:r>
      <w:r w:rsidRPr="001B4BF4">
        <w:rPr>
          <w:rStyle w:val="Ppogrubienie"/>
          <w:rFonts w:ascii="Times New Roman" w:hAnsi="Times New Roman"/>
          <w:b w:val="0"/>
          <w:szCs w:val="24"/>
        </w:rPr>
        <w:t> 6</w:t>
      </w:r>
      <w:r w:rsidRPr="001B4BF4">
        <w:rPr>
          <w:rStyle w:val="Ppogrubienie"/>
          <w:rFonts w:ascii="Times New Roman" w:hAnsi="Times New Roman"/>
          <w:b w:val="0"/>
          <w:sz w:val="20"/>
        </w:rPr>
        <w:t>.</w:t>
      </w:r>
    </w:p>
    <w:p w:rsidR="00A510BB" w:rsidRPr="001B4BF4" w:rsidRDefault="00A510BB" w:rsidP="00E95287">
      <w:pPr>
        <w:pStyle w:val="ARTartustawynprozporzdzenia"/>
        <w:spacing w:before="0" w:line="240" w:lineRule="atLeast"/>
        <w:ind w:firstLine="0"/>
        <w:jc w:val="center"/>
        <w:rPr>
          <w:rFonts w:ascii="Times New Roman" w:hAnsi="Times New Roman" w:cs="Times New Roman"/>
          <w:sz w:val="20"/>
        </w:rPr>
      </w:pPr>
    </w:p>
    <w:p w:rsidR="00A510BB" w:rsidRPr="001B4BF4" w:rsidRDefault="00A510BB" w:rsidP="001B4BF4">
      <w:pPr>
        <w:pStyle w:val="ARTartustawynprozporzdzenia"/>
        <w:spacing w:before="0" w:line="240" w:lineRule="atLeast"/>
        <w:ind w:firstLine="0"/>
        <w:rPr>
          <w:rFonts w:ascii="Times New Roman" w:hAnsi="Times New Roman" w:cs="Times New Roman"/>
          <w:szCs w:val="24"/>
        </w:rPr>
      </w:pPr>
      <w:r w:rsidRPr="001B4BF4">
        <w:rPr>
          <w:rFonts w:ascii="Times New Roman" w:hAnsi="Times New Roman" w:cs="Times New Roman"/>
          <w:szCs w:val="24"/>
        </w:rPr>
        <w:t>Zarządzenie wchodzi w życie z dniem podpisania.</w:t>
      </w:r>
    </w:p>
    <w:p w:rsidR="00A510BB" w:rsidRPr="001B4BF4" w:rsidRDefault="00A510BB" w:rsidP="00A5275D">
      <w:pPr>
        <w:spacing w:line="240" w:lineRule="atLeast"/>
        <w:rPr>
          <w:rFonts w:cs="Times New Roman"/>
          <w:szCs w:val="24"/>
        </w:rPr>
      </w:pPr>
    </w:p>
    <w:p w:rsidR="00A510BB" w:rsidRPr="001B4BF4" w:rsidRDefault="00A510BB" w:rsidP="00A5275D">
      <w:pPr>
        <w:spacing w:line="240" w:lineRule="atLeast"/>
        <w:rPr>
          <w:rFonts w:cs="Times New Roman"/>
          <w:sz w:val="19"/>
          <w:szCs w:val="19"/>
        </w:rPr>
      </w:pPr>
    </w:p>
    <w:p w:rsidR="00A510BB" w:rsidRPr="001B4BF4" w:rsidRDefault="00A510BB" w:rsidP="00D76C22">
      <w:pPr>
        <w:spacing w:line="240" w:lineRule="exact"/>
        <w:rPr>
          <w:rFonts w:cs="Times New Roman"/>
          <w:sz w:val="19"/>
          <w:szCs w:val="19"/>
        </w:rPr>
      </w:pPr>
    </w:p>
    <w:p w:rsidR="00A510BB" w:rsidRPr="00D76C22" w:rsidRDefault="00A510BB" w:rsidP="00D76C22">
      <w:pPr>
        <w:spacing w:line="240" w:lineRule="exact"/>
        <w:rPr>
          <w:rFonts w:ascii="Fira Sans" w:hAnsi="Fira Sans"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  <w:r w:rsidRPr="00D76C22">
        <w:rPr>
          <w:rFonts w:ascii="Fira Sans" w:hAnsi="Fira Sans"/>
          <w:b/>
          <w:sz w:val="19"/>
          <w:szCs w:val="19"/>
        </w:rPr>
        <w:t xml:space="preserve"> </w:t>
      </w:r>
      <w:r w:rsidRPr="00D76C22">
        <w:rPr>
          <w:rFonts w:ascii="Fira Sans" w:hAnsi="Fira Sans"/>
          <w:b/>
          <w:sz w:val="19"/>
          <w:szCs w:val="19"/>
        </w:rPr>
        <w:tab/>
      </w:r>
      <w:r w:rsidRPr="00D76C22">
        <w:rPr>
          <w:rFonts w:ascii="Fira Sans" w:hAnsi="Fira Sans"/>
          <w:b/>
          <w:sz w:val="19"/>
          <w:szCs w:val="19"/>
        </w:rPr>
        <w:tab/>
      </w:r>
      <w:r w:rsidRPr="00D76C22">
        <w:rPr>
          <w:rFonts w:ascii="Fira Sans" w:hAnsi="Fira Sans"/>
          <w:b/>
          <w:sz w:val="19"/>
          <w:szCs w:val="19"/>
        </w:rPr>
        <w:tab/>
      </w:r>
      <w:r w:rsidRPr="00D76C22">
        <w:rPr>
          <w:rFonts w:ascii="Fira Sans" w:hAnsi="Fira Sans"/>
          <w:b/>
          <w:sz w:val="19"/>
          <w:szCs w:val="19"/>
        </w:rPr>
        <w:tab/>
      </w:r>
      <w:r w:rsidRPr="00D76C22">
        <w:rPr>
          <w:rFonts w:ascii="Fira Sans" w:hAnsi="Fira Sans"/>
          <w:b/>
          <w:sz w:val="19"/>
          <w:szCs w:val="19"/>
        </w:rPr>
        <w:tab/>
      </w:r>
      <w:r w:rsidRPr="00D76C22">
        <w:rPr>
          <w:rFonts w:ascii="Fira Sans" w:hAnsi="Fira Sans"/>
          <w:b/>
          <w:sz w:val="19"/>
          <w:szCs w:val="19"/>
        </w:rPr>
        <w:tab/>
      </w: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D76C22">
      <w:pPr>
        <w:spacing w:line="240" w:lineRule="exact"/>
        <w:rPr>
          <w:rFonts w:ascii="Fira Sans" w:hAnsi="Fira Sans"/>
          <w:b/>
          <w:sz w:val="19"/>
          <w:szCs w:val="19"/>
        </w:rPr>
      </w:pPr>
    </w:p>
    <w:p w:rsidR="00A510BB" w:rsidRDefault="00A510BB" w:rsidP="001151CD">
      <w:pPr>
        <w:jc w:val="center"/>
        <w:rPr>
          <w:rFonts w:ascii="Fira Sans" w:hAnsi="Fira Sans"/>
          <w:b/>
          <w:sz w:val="19"/>
          <w:szCs w:val="19"/>
        </w:rPr>
      </w:pPr>
    </w:p>
    <w:sectPr w:rsidR="00A510BB" w:rsidSect="0085115F">
      <w:footnotePr>
        <w:numRestart w:val="eachSect"/>
      </w:footnotePr>
      <w:pgSz w:w="11906" w:h="16838"/>
      <w:pgMar w:top="851" w:right="1134" w:bottom="851" w:left="1134" w:header="709" w:footer="709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0BB" w:rsidRDefault="00A510BB">
      <w:pPr>
        <w:spacing w:line="240" w:lineRule="auto"/>
      </w:pPr>
      <w:r>
        <w:separator/>
      </w:r>
    </w:p>
  </w:endnote>
  <w:endnote w:type="continuationSeparator" w:id="0">
    <w:p w:rsidR="00A510BB" w:rsidRDefault="00A510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orbe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0BB" w:rsidRDefault="00A510BB">
      <w:pPr>
        <w:spacing w:line="240" w:lineRule="auto"/>
      </w:pPr>
      <w:r>
        <w:separator/>
      </w:r>
    </w:p>
  </w:footnote>
  <w:footnote w:type="continuationSeparator" w:id="0">
    <w:p w:rsidR="00A510BB" w:rsidRDefault="00A510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0493"/>
    <w:multiLevelType w:val="hybridMultilevel"/>
    <w:tmpl w:val="4E4289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C01A59"/>
    <w:multiLevelType w:val="hybridMultilevel"/>
    <w:tmpl w:val="D36E99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F22A7"/>
    <w:multiLevelType w:val="hybridMultilevel"/>
    <w:tmpl w:val="58B0B3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A5428D"/>
    <w:multiLevelType w:val="hybridMultilevel"/>
    <w:tmpl w:val="C52EF0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B2423E"/>
    <w:multiLevelType w:val="hybridMultilevel"/>
    <w:tmpl w:val="3064E8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C31223"/>
    <w:multiLevelType w:val="hybridMultilevel"/>
    <w:tmpl w:val="9F40CE8A"/>
    <w:lvl w:ilvl="0" w:tplc="54E67BAA">
      <w:start w:val="1"/>
      <w:numFmt w:val="decimal"/>
      <w:lvlText w:val="%1)"/>
      <w:lvlJc w:val="left"/>
      <w:pPr>
        <w:ind w:left="86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7" w:hanging="180"/>
      </w:pPr>
      <w:rPr>
        <w:rFonts w:cs="Times New Roman"/>
      </w:rPr>
    </w:lvl>
  </w:abstractNum>
  <w:abstractNum w:abstractNumId="6">
    <w:nsid w:val="125F7C36"/>
    <w:multiLevelType w:val="hybridMultilevel"/>
    <w:tmpl w:val="D304EF6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35F4E57"/>
    <w:multiLevelType w:val="hybridMultilevel"/>
    <w:tmpl w:val="1B66914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8AAE9C52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6514B25"/>
    <w:multiLevelType w:val="hybridMultilevel"/>
    <w:tmpl w:val="1540B798"/>
    <w:lvl w:ilvl="0" w:tplc="04150011">
      <w:start w:val="1"/>
      <w:numFmt w:val="decimal"/>
      <w:lvlText w:val="%1)"/>
      <w:lvlJc w:val="left"/>
      <w:pPr>
        <w:ind w:left="12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9">
    <w:nsid w:val="1E013E5A"/>
    <w:multiLevelType w:val="hybridMultilevel"/>
    <w:tmpl w:val="64CA3A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AB6262"/>
    <w:multiLevelType w:val="hybridMultilevel"/>
    <w:tmpl w:val="472A7928"/>
    <w:lvl w:ilvl="0" w:tplc="0415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47" w:hanging="180"/>
      </w:pPr>
      <w:rPr>
        <w:rFonts w:cs="Times New Roman"/>
      </w:rPr>
    </w:lvl>
  </w:abstractNum>
  <w:abstractNum w:abstractNumId="11">
    <w:nsid w:val="436654F6"/>
    <w:multiLevelType w:val="hybridMultilevel"/>
    <w:tmpl w:val="4216A0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3C06D88"/>
    <w:multiLevelType w:val="hybridMultilevel"/>
    <w:tmpl w:val="741E01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076AE9"/>
    <w:multiLevelType w:val="hybridMultilevel"/>
    <w:tmpl w:val="51F4921E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89361E2"/>
    <w:multiLevelType w:val="hybridMultilevel"/>
    <w:tmpl w:val="1B66914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8AAE9C52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89F3288"/>
    <w:multiLevelType w:val="hybridMultilevel"/>
    <w:tmpl w:val="A6E885CC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49CA199D"/>
    <w:multiLevelType w:val="hybridMultilevel"/>
    <w:tmpl w:val="B7E457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E862AAB"/>
    <w:multiLevelType w:val="hybridMultilevel"/>
    <w:tmpl w:val="2A36CB1E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  <w:rPr>
        <w:rFonts w:cs="Times New Roman"/>
      </w:rPr>
    </w:lvl>
  </w:abstractNum>
  <w:abstractNum w:abstractNumId="18">
    <w:nsid w:val="52875B5B"/>
    <w:multiLevelType w:val="hybridMultilevel"/>
    <w:tmpl w:val="C0A2AC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AB33D55"/>
    <w:multiLevelType w:val="hybridMultilevel"/>
    <w:tmpl w:val="56709B3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1F42566"/>
    <w:multiLevelType w:val="hybridMultilevel"/>
    <w:tmpl w:val="F2C8A6A8"/>
    <w:lvl w:ilvl="0" w:tplc="04150011">
      <w:start w:val="1"/>
      <w:numFmt w:val="decimal"/>
      <w:lvlText w:val="%1)"/>
      <w:lvlJc w:val="left"/>
      <w:pPr>
        <w:ind w:left="12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21">
    <w:nsid w:val="62662D02"/>
    <w:multiLevelType w:val="hybridMultilevel"/>
    <w:tmpl w:val="E10C40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F423F"/>
    <w:multiLevelType w:val="hybridMultilevel"/>
    <w:tmpl w:val="7A00AE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32D5F79"/>
    <w:multiLevelType w:val="hybridMultilevel"/>
    <w:tmpl w:val="C3B0D23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7DE40CA"/>
    <w:multiLevelType w:val="hybridMultilevel"/>
    <w:tmpl w:val="415274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7E60FFF"/>
    <w:multiLevelType w:val="hybridMultilevel"/>
    <w:tmpl w:val="AEE040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C3258D1"/>
    <w:multiLevelType w:val="hybridMultilevel"/>
    <w:tmpl w:val="42AE69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25"/>
  </w:num>
  <w:num w:numId="4">
    <w:abstractNumId w:val="12"/>
  </w:num>
  <w:num w:numId="5">
    <w:abstractNumId w:val="3"/>
  </w:num>
  <w:num w:numId="6">
    <w:abstractNumId w:val="26"/>
  </w:num>
  <w:num w:numId="7">
    <w:abstractNumId w:val="9"/>
  </w:num>
  <w:num w:numId="8">
    <w:abstractNumId w:val="4"/>
  </w:num>
  <w:num w:numId="9">
    <w:abstractNumId w:val="16"/>
  </w:num>
  <w:num w:numId="10">
    <w:abstractNumId w:val="11"/>
  </w:num>
  <w:num w:numId="11">
    <w:abstractNumId w:val="13"/>
  </w:num>
  <w:num w:numId="12">
    <w:abstractNumId w:val="24"/>
  </w:num>
  <w:num w:numId="13">
    <w:abstractNumId w:val="19"/>
  </w:num>
  <w:num w:numId="14">
    <w:abstractNumId w:val="22"/>
  </w:num>
  <w:num w:numId="15">
    <w:abstractNumId w:val="2"/>
  </w:num>
  <w:num w:numId="16">
    <w:abstractNumId w:val="8"/>
  </w:num>
  <w:num w:numId="17">
    <w:abstractNumId w:val="10"/>
  </w:num>
  <w:num w:numId="18">
    <w:abstractNumId w:val="17"/>
  </w:num>
  <w:num w:numId="19">
    <w:abstractNumId w:val="5"/>
  </w:num>
  <w:num w:numId="20">
    <w:abstractNumId w:val="15"/>
  </w:num>
  <w:num w:numId="21">
    <w:abstractNumId w:val="23"/>
  </w:num>
  <w:num w:numId="22">
    <w:abstractNumId w:val="20"/>
  </w:num>
  <w:num w:numId="23">
    <w:abstractNumId w:val="7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"/>
  </w:num>
  <w:num w:numId="27">
    <w:abstractNumId w:val="0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7A71"/>
    <w:rsid w:val="000039E2"/>
    <w:rsid w:val="00012A61"/>
    <w:rsid w:val="000174AC"/>
    <w:rsid w:val="000610AE"/>
    <w:rsid w:val="000665C8"/>
    <w:rsid w:val="0007317D"/>
    <w:rsid w:val="00091BF0"/>
    <w:rsid w:val="000B218F"/>
    <w:rsid w:val="00103C5F"/>
    <w:rsid w:val="00107897"/>
    <w:rsid w:val="001120D0"/>
    <w:rsid w:val="001151CD"/>
    <w:rsid w:val="001168B0"/>
    <w:rsid w:val="001241E8"/>
    <w:rsid w:val="001310B2"/>
    <w:rsid w:val="00136131"/>
    <w:rsid w:val="00141D96"/>
    <w:rsid w:val="00172675"/>
    <w:rsid w:val="001B4BF4"/>
    <w:rsid w:val="001D5F49"/>
    <w:rsid w:val="001E02A8"/>
    <w:rsid w:val="001E6A56"/>
    <w:rsid w:val="002068A7"/>
    <w:rsid w:val="002132A9"/>
    <w:rsid w:val="00255C45"/>
    <w:rsid w:val="002731F9"/>
    <w:rsid w:val="002A3D16"/>
    <w:rsid w:val="002B1441"/>
    <w:rsid w:val="002C003E"/>
    <w:rsid w:val="002D19C8"/>
    <w:rsid w:val="002D40E5"/>
    <w:rsid w:val="003068E7"/>
    <w:rsid w:val="003130E6"/>
    <w:rsid w:val="003274B6"/>
    <w:rsid w:val="00334823"/>
    <w:rsid w:val="003559AE"/>
    <w:rsid w:val="003742A7"/>
    <w:rsid w:val="003B69EF"/>
    <w:rsid w:val="003B6DAA"/>
    <w:rsid w:val="00423BC5"/>
    <w:rsid w:val="0045179E"/>
    <w:rsid w:val="004D484E"/>
    <w:rsid w:val="004D5F1E"/>
    <w:rsid w:val="004E2C31"/>
    <w:rsid w:val="004F2CA6"/>
    <w:rsid w:val="005036D5"/>
    <w:rsid w:val="005107E3"/>
    <w:rsid w:val="005126A0"/>
    <w:rsid w:val="0054263A"/>
    <w:rsid w:val="00562D72"/>
    <w:rsid w:val="00565D2A"/>
    <w:rsid w:val="00566283"/>
    <w:rsid w:val="00581441"/>
    <w:rsid w:val="005C0A3A"/>
    <w:rsid w:val="005D388B"/>
    <w:rsid w:val="005E1CEE"/>
    <w:rsid w:val="005E5372"/>
    <w:rsid w:val="005F2B6C"/>
    <w:rsid w:val="00622CA4"/>
    <w:rsid w:val="00630535"/>
    <w:rsid w:val="006319C3"/>
    <w:rsid w:val="00633AA9"/>
    <w:rsid w:val="006507B9"/>
    <w:rsid w:val="006513B1"/>
    <w:rsid w:val="00667F28"/>
    <w:rsid w:val="006768F9"/>
    <w:rsid w:val="00680C90"/>
    <w:rsid w:val="00686C13"/>
    <w:rsid w:val="006A03AB"/>
    <w:rsid w:val="006A3403"/>
    <w:rsid w:val="006B42BC"/>
    <w:rsid w:val="006C35B9"/>
    <w:rsid w:val="006C371D"/>
    <w:rsid w:val="006D3B34"/>
    <w:rsid w:val="006F1449"/>
    <w:rsid w:val="006F3491"/>
    <w:rsid w:val="006F47F6"/>
    <w:rsid w:val="006F4BBD"/>
    <w:rsid w:val="007074FF"/>
    <w:rsid w:val="00712788"/>
    <w:rsid w:val="007170AC"/>
    <w:rsid w:val="0073357A"/>
    <w:rsid w:val="00745004"/>
    <w:rsid w:val="00746A0C"/>
    <w:rsid w:val="0075606E"/>
    <w:rsid w:val="00760D46"/>
    <w:rsid w:val="00766634"/>
    <w:rsid w:val="007800ED"/>
    <w:rsid w:val="007A572A"/>
    <w:rsid w:val="007A5EF0"/>
    <w:rsid w:val="007A6DBE"/>
    <w:rsid w:val="007D19A8"/>
    <w:rsid w:val="007E2C6D"/>
    <w:rsid w:val="007E4785"/>
    <w:rsid w:val="007F3D4A"/>
    <w:rsid w:val="007F79B7"/>
    <w:rsid w:val="008035EB"/>
    <w:rsid w:val="008277F6"/>
    <w:rsid w:val="0084299F"/>
    <w:rsid w:val="00845FF2"/>
    <w:rsid w:val="0085115F"/>
    <w:rsid w:val="0088696B"/>
    <w:rsid w:val="00892911"/>
    <w:rsid w:val="008B7219"/>
    <w:rsid w:val="008D7F8E"/>
    <w:rsid w:val="00941754"/>
    <w:rsid w:val="00951F67"/>
    <w:rsid w:val="00952E7B"/>
    <w:rsid w:val="009856AF"/>
    <w:rsid w:val="009B2202"/>
    <w:rsid w:val="009E0393"/>
    <w:rsid w:val="009F03DC"/>
    <w:rsid w:val="00A053B6"/>
    <w:rsid w:val="00A06CA7"/>
    <w:rsid w:val="00A17171"/>
    <w:rsid w:val="00A442BF"/>
    <w:rsid w:val="00A510BB"/>
    <w:rsid w:val="00A5275D"/>
    <w:rsid w:val="00A52C17"/>
    <w:rsid w:val="00A8640C"/>
    <w:rsid w:val="00A96824"/>
    <w:rsid w:val="00AA7E5B"/>
    <w:rsid w:val="00AB0369"/>
    <w:rsid w:val="00AB1069"/>
    <w:rsid w:val="00AC035A"/>
    <w:rsid w:val="00AC1EA2"/>
    <w:rsid w:val="00AD405D"/>
    <w:rsid w:val="00B026A3"/>
    <w:rsid w:val="00B12A74"/>
    <w:rsid w:val="00B1472A"/>
    <w:rsid w:val="00B27DF3"/>
    <w:rsid w:val="00B30EE2"/>
    <w:rsid w:val="00B9189A"/>
    <w:rsid w:val="00BA4366"/>
    <w:rsid w:val="00BB2C25"/>
    <w:rsid w:val="00BB666E"/>
    <w:rsid w:val="00C054C3"/>
    <w:rsid w:val="00C140D5"/>
    <w:rsid w:val="00C2207B"/>
    <w:rsid w:val="00C23DA7"/>
    <w:rsid w:val="00C5219C"/>
    <w:rsid w:val="00C64C19"/>
    <w:rsid w:val="00C66862"/>
    <w:rsid w:val="00C729A4"/>
    <w:rsid w:val="00C738D2"/>
    <w:rsid w:val="00C74407"/>
    <w:rsid w:val="00C82DF7"/>
    <w:rsid w:val="00C9728E"/>
    <w:rsid w:val="00CA0D04"/>
    <w:rsid w:val="00CB7A71"/>
    <w:rsid w:val="00CC3540"/>
    <w:rsid w:val="00CC4EC0"/>
    <w:rsid w:val="00CD5B20"/>
    <w:rsid w:val="00CF265F"/>
    <w:rsid w:val="00D2394A"/>
    <w:rsid w:val="00D4060F"/>
    <w:rsid w:val="00D433F5"/>
    <w:rsid w:val="00D54DAC"/>
    <w:rsid w:val="00D600E1"/>
    <w:rsid w:val="00D613F9"/>
    <w:rsid w:val="00D7423A"/>
    <w:rsid w:val="00D76C22"/>
    <w:rsid w:val="00D83DDE"/>
    <w:rsid w:val="00E55370"/>
    <w:rsid w:val="00E6768F"/>
    <w:rsid w:val="00E713BD"/>
    <w:rsid w:val="00E729A9"/>
    <w:rsid w:val="00E80E81"/>
    <w:rsid w:val="00E81891"/>
    <w:rsid w:val="00E8439F"/>
    <w:rsid w:val="00E84A53"/>
    <w:rsid w:val="00E95287"/>
    <w:rsid w:val="00EA7807"/>
    <w:rsid w:val="00EE6BB0"/>
    <w:rsid w:val="00EE6D6D"/>
    <w:rsid w:val="00F0048D"/>
    <w:rsid w:val="00F03E1B"/>
    <w:rsid w:val="00F11D3F"/>
    <w:rsid w:val="00F1248E"/>
    <w:rsid w:val="00F3390E"/>
    <w:rsid w:val="00F44CF0"/>
    <w:rsid w:val="00F70B4B"/>
    <w:rsid w:val="00F77F39"/>
    <w:rsid w:val="00FA54DE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A71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4E2C31"/>
    <w:pPr>
      <w:keepNext/>
      <w:widowControl/>
      <w:autoSpaceDE/>
      <w:autoSpaceDN/>
      <w:adjustRightInd/>
      <w:spacing w:line="240" w:lineRule="auto"/>
      <w:outlineLvl w:val="1"/>
    </w:pPr>
    <w:rPr>
      <w:rFonts w:eastAsia="Calibri" w:cs="Times New Roman"/>
      <w:b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4E2C31"/>
    <w:pPr>
      <w:keepNext/>
      <w:widowControl/>
      <w:autoSpaceDE/>
      <w:autoSpaceDN/>
      <w:adjustRightInd/>
      <w:spacing w:line="240" w:lineRule="auto"/>
      <w:jc w:val="center"/>
      <w:outlineLvl w:val="3"/>
    </w:pPr>
    <w:rPr>
      <w:rFonts w:eastAsia="Calibri" w:cs="Times New Roman"/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10E3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E3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rsid w:val="00CB7A7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7A71"/>
    <w:rPr>
      <w:rFonts w:ascii="Times" w:hAnsi="Times" w:cs="Times New Roman"/>
      <w:kern w:val="1"/>
      <w:sz w:val="24"/>
      <w:szCs w:val="24"/>
      <w:lang w:eastAsia="ar-SA" w:bidi="ar-SA"/>
    </w:rPr>
  </w:style>
  <w:style w:type="paragraph" w:customStyle="1" w:styleId="ARTartustawynprozporzdzenia">
    <w:name w:val="ART(§) – art. ustawy (§ np. rozporządzenia)"/>
    <w:uiPriority w:val="99"/>
    <w:rsid w:val="00CB7A71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rsid w:val="00CB7A7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rsid w:val="00CB7A71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"/>
    <w:uiPriority w:val="99"/>
    <w:rsid w:val="00CB7A71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uiPriority w:val="99"/>
    <w:rsid w:val="00CB7A71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rsid w:val="00CB7A71"/>
    <w:pPr>
      <w:spacing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</w:rPr>
  </w:style>
  <w:style w:type="character" w:customStyle="1" w:styleId="Ppogrubienie">
    <w:name w:val="_P_ – pogrubienie"/>
    <w:basedOn w:val="DefaultParagraphFont"/>
    <w:uiPriority w:val="99"/>
    <w:rsid w:val="00CB7A71"/>
    <w:rPr>
      <w:rFonts w:cs="Times New Roman"/>
      <w:b/>
    </w:rPr>
  </w:style>
  <w:style w:type="character" w:customStyle="1" w:styleId="Kkursywa">
    <w:name w:val="_K_ – kursywa"/>
    <w:basedOn w:val="DefaultParagraphFont"/>
    <w:uiPriority w:val="99"/>
    <w:rsid w:val="00CB7A71"/>
    <w:rPr>
      <w:rFonts w:cs="Times New Roman"/>
      <w:i/>
    </w:rPr>
  </w:style>
  <w:style w:type="character" w:styleId="PlaceholderText">
    <w:name w:val="Placeholder Text"/>
    <w:basedOn w:val="DefaultParagraphFont"/>
    <w:uiPriority w:val="99"/>
    <w:semiHidden/>
    <w:rsid w:val="00CB7A71"/>
    <w:rPr>
      <w:rFonts w:cs="Times New Roman"/>
      <w:color w:val="808080"/>
    </w:rPr>
  </w:style>
  <w:style w:type="paragraph" w:styleId="Footer">
    <w:name w:val="footer"/>
    <w:basedOn w:val="Normal"/>
    <w:link w:val="FooterChar"/>
    <w:uiPriority w:val="99"/>
    <w:rsid w:val="003742A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742A7"/>
    <w:rPr>
      <w:rFonts w:ascii="Times New Roman" w:hAnsi="Times New Roman" w:cs="Arial"/>
      <w:sz w:val="20"/>
      <w:szCs w:val="20"/>
      <w:lang w:eastAsia="pl-PL"/>
    </w:rPr>
  </w:style>
  <w:style w:type="paragraph" w:styleId="ListParagraph">
    <w:name w:val="List Paragraph"/>
    <w:basedOn w:val="Normal"/>
    <w:uiPriority w:val="99"/>
    <w:qFormat/>
    <w:rsid w:val="00712788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rsid w:val="0071278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12788"/>
    <w:rPr>
      <w:rFonts w:ascii="Times New Roman" w:hAnsi="Times New Roman" w:cs="Arial"/>
      <w:sz w:val="20"/>
      <w:szCs w:val="20"/>
      <w:lang w:eastAsia="pl-PL"/>
    </w:rPr>
  </w:style>
  <w:style w:type="character" w:styleId="CommentReference">
    <w:name w:val="annotation reference"/>
    <w:basedOn w:val="DefaultParagraphFont"/>
    <w:uiPriority w:val="99"/>
    <w:semiHidden/>
    <w:rsid w:val="00712788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7127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2788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07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2</Pages>
  <Words>273</Words>
  <Characters>1644</Characters>
  <Application>Microsoft Office Outlook</Application>
  <DocSecurity>0</DocSecurity>
  <Lines>0</Lines>
  <Paragraphs>0</Paragraphs>
  <ScaleCrop>false</ScaleCrop>
  <Company>GUS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Bolesławska Ewa</dc:creator>
  <cp:keywords/>
  <dc:description/>
  <cp:lastModifiedBy>UG</cp:lastModifiedBy>
  <cp:revision>2</cp:revision>
  <cp:lastPrinted>2020-06-08T09:40:00Z</cp:lastPrinted>
  <dcterms:created xsi:type="dcterms:W3CDTF">2020-06-08T11:22:00Z</dcterms:created>
  <dcterms:modified xsi:type="dcterms:W3CDTF">2020-06-08T11:22:00Z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0x00FBEB7090D5ED8B4AADA9FC396769AC9B</vt:lpwstr>
  </property>
  <property fmtid="{D5CDD505-2E9C-101B-9397-08002B2CF9AE}" pid="3" name="TemplateUrl">
    <vt:lpwstr/>
  </property>
  <property fmtid="{D5CDD505-2E9C-101B-9397-08002B2CF9AE}" pid="4" name="Odbiorcy2">
    <vt:lpwstr/>
  </property>
  <property fmtid="{D5CDD505-2E9C-101B-9397-08002B2CF9AE}" pid="5" name="Osoba">
    <vt:lpwstr>STAT\NOWICKAA</vt:lpwstr>
  </property>
  <property fmtid="{D5CDD505-2E9C-101B-9397-08002B2CF9AE}" pid="6" name="_SourceUrl">
    <vt:lpwstr/>
  </property>
  <property fmtid="{D5CDD505-2E9C-101B-9397-08002B2CF9AE}" pid="7" name="NazwaPliku">
    <vt:lpwstr>Zarządzenie_Woj. Biuro Spisowe_21.11.2019.docx.docx</vt:lpwstr>
  </property>
  <property fmtid="{D5CDD505-2E9C-101B-9397-08002B2CF9AE}" pid="8" name="xd_ProgID">
    <vt:lpwstr/>
  </property>
  <property fmtid="{D5CDD505-2E9C-101B-9397-08002B2CF9AE}" pid="9" name="Order">
    <vt:lpwstr/>
  </property>
  <property fmtid="{D5CDD505-2E9C-101B-9397-08002B2CF9AE}" pid="10" name="MetaInfo">
    <vt:lpwstr/>
  </property>
</Properties>
</file>