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A30" w:rsidRPr="005F1A30" w:rsidRDefault="005F1A30" w:rsidP="005F1A30">
      <w:pPr>
        <w:autoSpaceDE w:val="0"/>
        <w:autoSpaceDN w:val="0"/>
        <w:adjustRightInd w:val="0"/>
        <w:spacing w:after="0" w:line="240" w:lineRule="auto"/>
        <w:jc w:val="center"/>
        <w:rPr>
          <w:rFonts w:ascii="Times New Roman" w:hAnsi="Times New Roman" w:cs="Times New Roman"/>
          <w:b/>
          <w:bCs/>
          <w:sz w:val="24"/>
          <w:szCs w:val="24"/>
        </w:rPr>
      </w:pPr>
      <w:r w:rsidRPr="005F1A30">
        <w:rPr>
          <w:rFonts w:ascii="Times New Roman" w:hAnsi="Times New Roman" w:cs="Times New Roman"/>
          <w:b/>
          <w:bCs/>
          <w:sz w:val="24"/>
          <w:szCs w:val="24"/>
        </w:rPr>
        <w:t>UCHWAŁA NR</w:t>
      </w:r>
      <w:r w:rsidR="002C781A">
        <w:rPr>
          <w:rFonts w:ascii="Times New Roman" w:hAnsi="Times New Roman" w:cs="Times New Roman"/>
          <w:b/>
          <w:bCs/>
          <w:sz w:val="24"/>
          <w:szCs w:val="24"/>
        </w:rPr>
        <w:t xml:space="preserve"> </w:t>
      </w:r>
      <w:r w:rsidR="009A1849">
        <w:rPr>
          <w:rFonts w:ascii="Times New Roman" w:hAnsi="Times New Roman" w:cs="Times New Roman"/>
          <w:b/>
          <w:bCs/>
          <w:sz w:val="24"/>
          <w:szCs w:val="24"/>
        </w:rPr>
        <w:t>XVI/140/2020</w:t>
      </w:r>
    </w:p>
    <w:p w:rsidR="005F1A30" w:rsidRPr="005F1A30" w:rsidRDefault="005F1A30" w:rsidP="005F1A30">
      <w:pPr>
        <w:autoSpaceDE w:val="0"/>
        <w:autoSpaceDN w:val="0"/>
        <w:adjustRightInd w:val="0"/>
        <w:spacing w:after="0" w:line="240" w:lineRule="auto"/>
        <w:jc w:val="center"/>
        <w:rPr>
          <w:rFonts w:ascii="Times New Roman" w:hAnsi="Times New Roman" w:cs="Times New Roman"/>
          <w:b/>
          <w:bCs/>
          <w:sz w:val="24"/>
          <w:szCs w:val="24"/>
        </w:rPr>
      </w:pPr>
      <w:r w:rsidRPr="005F1A30">
        <w:rPr>
          <w:rFonts w:ascii="Times New Roman" w:hAnsi="Times New Roman" w:cs="Times New Roman"/>
          <w:b/>
          <w:bCs/>
          <w:sz w:val="24"/>
          <w:szCs w:val="24"/>
        </w:rPr>
        <w:t xml:space="preserve">RADY </w:t>
      </w:r>
      <w:r w:rsidR="00BB5C14">
        <w:rPr>
          <w:rFonts w:ascii="Times New Roman" w:hAnsi="Times New Roman" w:cs="Times New Roman"/>
          <w:b/>
          <w:bCs/>
          <w:sz w:val="24"/>
          <w:szCs w:val="24"/>
        </w:rPr>
        <w:t>GM</w:t>
      </w:r>
      <w:r>
        <w:rPr>
          <w:rFonts w:ascii="Times New Roman" w:hAnsi="Times New Roman" w:cs="Times New Roman"/>
          <w:b/>
          <w:bCs/>
          <w:sz w:val="24"/>
          <w:szCs w:val="24"/>
        </w:rPr>
        <w:t>INY KAMIENIEC ZĄBKOWICKI</w:t>
      </w:r>
    </w:p>
    <w:p w:rsidR="005F1A30" w:rsidRPr="002C781A" w:rsidRDefault="005F1A30" w:rsidP="005F1A30">
      <w:pPr>
        <w:autoSpaceDE w:val="0"/>
        <w:autoSpaceDN w:val="0"/>
        <w:adjustRightInd w:val="0"/>
        <w:spacing w:after="0" w:line="240" w:lineRule="auto"/>
        <w:jc w:val="center"/>
        <w:rPr>
          <w:rFonts w:ascii="Times New Roman" w:hAnsi="Times New Roman" w:cs="Times New Roman"/>
          <w:b/>
          <w:sz w:val="24"/>
          <w:szCs w:val="24"/>
        </w:rPr>
      </w:pPr>
      <w:r w:rsidRPr="002C781A">
        <w:rPr>
          <w:rFonts w:ascii="Times New Roman" w:hAnsi="Times New Roman" w:cs="Times New Roman"/>
          <w:b/>
          <w:sz w:val="24"/>
          <w:szCs w:val="24"/>
        </w:rPr>
        <w:t>z dnia</w:t>
      </w:r>
      <w:r w:rsidR="002C781A" w:rsidRPr="002C781A">
        <w:rPr>
          <w:rFonts w:ascii="Times New Roman" w:hAnsi="Times New Roman" w:cs="Times New Roman"/>
          <w:b/>
          <w:sz w:val="24"/>
          <w:szCs w:val="24"/>
        </w:rPr>
        <w:t xml:space="preserve"> </w:t>
      </w:r>
      <w:r w:rsidR="009A1849">
        <w:rPr>
          <w:rFonts w:ascii="Times New Roman" w:hAnsi="Times New Roman" w:cs="Times New Roman"/>
          <w:b/>
          <w:sz w:val="24"/>
          <w:szCs w:val="24"/>
        </w:rPr>
        <w:t xml:space="preserve">26 lutego 2020 roku </w:t>
      </w:r>
    </w:p>
    <w:p w:rsidR="00BB5C14" w:rsidRPr="005F1A30" w:rsidRDefault="00BB5C14" w:rsidP="005F1A30">
      <w:pPr>
        <w:autoSpaceDE w:val="0"/>
        <w:autoSpaceDN w:val="0"/>
        <w:adjustRightInd w:val="0"/>
        <w:spacing w:after="0" w:line="240" w:lineRule="auto"/>
        <w:jc w:val="center"/>
        <w:rPr>
          <w:rFonts w:ascii="Times New Roman" w:hAnsi="Times New Roman" w:cs="Times New Roman"/>
          <w:sz w:val="24"/>
          <w:szCs w:val="24"/>
        </w:rPr>
      </w:pPr>
    </w:p>
    <w:p w:rsidR="005F1A30" w:rsidRDefault="005F1A30" w:rsidP="005F1A30">
      <w:pPr>
        <w:autoSpaceDE w:val="0"/>
        <w:autoSpaceDN w:val="0"/>
        <w:adjustRightInd w:val="0"/>
        <w:spacing w:after="0" w:line="240" w:lineRule="auto"/>
        <w:rPr>
          <w:rFonts w:ascii="Times New Roman" w:hAnsi="Times New Roman" w:cs="Times New Roman"/>
          <w:b/>
          <w:bCs/>
          <w:sz w:val="24"/>
          <w:szCs w:val="24"/>
        </w:rPr>
      </w:pPr>
      <w:r w:rsidRPr="005F1A30">
        <w:rPr>
          <w:rFonts w:ascii="Times New Roman" w:hAnsi="Times New Roman" w:cs="Times New Roman"/>
          <w:b/>
          <w:bCs/>
          <w:sz w:val="24"/>
          <w:szCs w:val="24"/>
        </w:rPr>
        <w:t>w sprawie podtrzymania stanowiska wyraż</w:t>
      </w:r>
      <w:r>
        <w:rPr>
          <w:rFonts w:ascii="Times New Roman" w:hAnsi="Times New Roman" w:cs="Times New Roman"/>
          <w:b/>
          <w:bCs/>
          <w:sz w:val="24"/>
          <w:szCs w:val="24"/>
        </w:rPr>
        <w:t xml:space="preserve">onego w uchwale </w:t>
      </w:r>
      <w:r w:rsidR="00BB5C14">
        <w:rPr>
          <w:rFonts w:ascii="Times New Roman" w:hAnsi="Times New Roman" w:cs="Times New Roman"/>
          <w:b/>
          <w:bCs/>
          <w:sz w:val="24"/>
          <w:szCs w:val="24"/>
        </w:rPr>
        <w:t>XI</w:t>
      </w:r>
      <w:r w:rsidR="009559FE">
        <w:rPr>
          <w:rFonts w:ascii="Times New Roman" w:hAnsi="Times New Roman" w:cs="Times New Roman"/>
          <w:b/>
          <w:bCs/>
          <w:sz w:val="24"/>
          <w:szCs w:val="24"/>
        </w:rPr>
        <w:t>V/117</w:t>
      </w:r>
      <w:r w:rsidR="00BB5C14">
        <w:rPr>
          <w:rFonts w:ascii="Times New Roman" w:hAnsi="Times New Roman" w:cs="Times New Roman"/>
          <w:b/>
          <w:bCs/>
          <w:sz w:val="24"/>
          <w:szCs w:val="24"/>
        </w:rPr>
        <w:t xml:space="preserve">/2019 </w:t>
      </w:r>
      <w:r w:rsidRPr="005F1A30">
        <w:rPr>
          <w:rFonts w:ascii="Times New Roman" w:hAnsi="Times New Roman" w:cs="Times New Roman"/>
          <w:b/>
          <w:bCs/>
          <w:sz w:val="24"/>
          <w:szCs w:val="24"/>
        </w:rPr>
        <w:t xml:space="preserve">Rady </w:t>
      </w:r>
      <w:r>
        <w:rPr>
          <w:rFonts w:ascii="Times New Roman" w:hAnsi="Times New Roman" w:cs="Times New Roman"/>
          <w:b/>
          <w:bCs/>
          <w:sz w:val="24"/>
          <w:szCs w:val="24"/>
        </w:rPr>
        <w:t>Gminy Kamieniec Ząbkowicki</w:t>
      </w:r>
      <w:r w:rsidR="00BB5C14">
        <w:rPr>
          <w:rFonts w:ascii="Times New Roman" w:hAnsi="Times New Roman" w:cs="Times New Roman"/>
          <w:b/>
          <w:bCs/>
          <w:sz w:val="24"/>
          <w:szCs w:val="24"/>
        </w:rPr>
        <w:t xml:space="preserve"> z dnia</w:t>
      </w:r>
      <w:r w:rsidR="009559FE">
        <w:rPr>
          <w:rFonts w:ascii="Times New Roman" w:hAnsi="Times New Roman" w:cs="Times New Roman"/>
          <w:b/>
          <w:bCs/>
          <w:sz w:val="24"/>
          <w:szCs w:val="24"/>
        </w:rPr>
        <w:t xml:space="preserve"> 30 grudnia</w:t>
      </w:r>
      <w:r w:rsidR="00BB5C14">
        <w:rPr>
          <w:rFonts w:ascii="Times New Roman" w:hAnsi="Times New Roman" w:cs="Times New Roman"/>
          <w:b/>
          <w:bCs/>
          <w:sz w:val="24"/>
          <w:szCs w:val="24"/>
        </w:rPr>
        <w:t xml:space="preserve"> 2019</w:t>
      </w:r>
      <w:r w:rsidRPr="005F1A30">
        <w:rPr>
          <w:rFonts w:ascii="Times New Roman" w:hAnsi="Times New Roman" w:cs="Times New Roman"/>
          <w:b/>
          <w:bCs/>
          <w:sz w:val="24"/>
          <w:szCs w:val="24"/>
        </w:rPr>
        <w:t xml:space="preserve"> roku w sprawie</w:t>
      </w:r>
      <w:r>
        <w:rPr>
          <w:rFonts w:ascii="Times New Roman" w:hAnsi="Times New Roman" w:cs="Times New Roman"/>
          <w:b/>
          <w:bCs/>
          <w:sz w:val="24"/>
          <w:szCs w:val="24"/>
        </w:rPr>
        <w:t xml:space="preserve"> </w:t>
      </w:r>
      <w:r w:rsidRPr="005F1A30">
        <w:rPr>
          <w:rFonts w:ascii="Times New Roman" w:hAnsi="Times New Roman" w:cs="Times New Roman"/>
          <w:b/>
          <w:bCs/>
          <w:sz w:val="24"/>
          <w:szCs w:val="24"/>
        </w:rPr>
        <w:t xml:space="preserve">rozpatrzenia skargi na </w:t>
      </w:r>
      <w:r>
        <w:rPr>
          <w:rFonts w:ascii="Times New Roman" w:hAnsi="Times New Roman" w:cs="Times New Roman"/>
          <w:b/>
          <w:bCs/>
          <w:sz w:val="24"/>
          <w:szCs w:val="24"/>
        </w:rPr>
        <w:t>Wójta Gminy Kamieniec Ząbkowicki</w:t>
      </w:r>
      <w:r w:rsidRPr="005F1A30">
        <w:rPr>
          <w:rFonts w:ascii="Times New Roman" w:hAnsi="Times New Roman" w:cs="Times New Roman"/>
          <w:b/>
          <w:bCs/>
          <w:sz w:val="24"/>
          <w:szCs w:val="24"/>
        </w:rPr>
        <w:t>.</w:t>
      </w:r>
    </w:p>
    <w:p w:rsidR="005F1A30" w:rsidRPr="005F1A30" w:rsidRDefault="005F1A30" w:rsidP="005F1A30">
      <w:pPr>
        <w:autoSpaceDE w:val="0"/>
        <w:autoSpaceDN w:val="0"/>
        <w:adjustRightInd w:val="0"/>
        <w:spacing w:after="0" w:line="240" w:lineRule="auto"/>
        <w:rPr>
          <w:rFonts w:ascii="Times New Roman" w:hAnsi="Times New Roman" w:cs="Times New Roman"/>
          <w:b/>
          <w:bCs/>
          <w:sz w:val="24"/>
          <w:szCs w:val="24"/>
        </w:rPr>
      </w:pPr>
    </w:p>
    <w:p w:rsidR="005F1A30" w:rsidRDefault="005F1A30" w:rsidP="00887C65">
      <w:pPr>
        <w:autoSpaceDE w:val="0"/>
        <w:autoSpaceDN w:val="0"/>
        <w:adjustRightInd w:val="0"/>
        <w:spacing w:after="0" w:line="240" w:lineRule="auto"/>
        <w:jc w:val="both"/>
        <w:rPr>
          <w:rFonts w:ascii="Times New Roman" w:hAnsi="Times New Roman" w:cs="Times New Roman"/>
          <w:sz w:val="24"/>
          <w:szCs w:val="24"/>
        </w:rPr>
      </w:pPr>
      <w:r w:rsidRPr="005F1A30">
        <w:rPr>
          <w:rFonts w:ascii="Times New Roman" w:hAnsi="Times New Roman" w:cs="Times New Roman"/>
          <w:sz w:val="24"/>
          <w:szCs w:val="24"/>
        </w:rPr>
        <w:t xml:space="preserve">Na podstawie art.18 ust.2 </w:t>
      </w:r>
      <w:proofErr w:type="spellStart"/>
      <w:r w:rsidRPr="005F1A30">
        <w:rPr>
          <w:rFonts w:ascii="Times New Roman" w:hAnsi="Times New Roman" w:cs="Times New Roman"/>
          <w:sz w:val="24"/>
          <w:szCs w:val="24"/>
        </w:rPr>
        <w:t>pkt</w:t>
      </w:r>
      <w:proofErr w:type="spellEnd"/>
      <w:r w:rsidRPr="005F1A30">
        <w:rPr>
          <w:rFonts w:ascii="Times New Roman" w:hAnsi="Times New Roman" w:cs="Times New Roman"/>
          <w:sz w:val="24"/>
          <w:szCs w:val="24"/>
        </w:rPr>
        <w:t xml:space="preserve"> 15 ustawy z dnia 8 marca 1990 r. o s</w:t>
      </w:r>
      <w:r w:rsidR="00BB5C14">
        <w:rPr>
          <w:rFonts w:ascii="Times New Roman" w:hAnsi="Times New Roman" w:cs="Times New Roman"/>
          <w:sz w:val="24"/>
          <w:szCs w:val="24"/>
        </w:rPr>
        <w:t>amorządzie gminnym (</w:t>
      </w:r>
      <w:proofErr w:type="spellStart"/>
      <w:r w:rsidR="00BB5C14">
        <w:rPr>
          <w:rFonts w:ascii="Times New Roman" w:hAnsi="Times New Roman" w:cs="Times New Roman"/>
          <w:sz w:val="24"/>
          <w:szCs w:val="24"/>
        </w:rPr>
        <w:t>Dz.U</w:t>
      </w:r>
      <w:proofErr w:type="spellEnd"/>
      <w:r w:rsidR="00BB5C14">
        <w:rPr>
          <w:rFonts w:ascii="Times New Roman" w:hAnsi="Times New Roman" w:cs="Times New Roman"/>
          <w:sz w:val="24"/>
          <w:szCs w:val="24"/>
        </w:rPr>
        <w:t>. z 2019 r.,poz.506</w:t>
      </w:r>
      <w:r w:rsidRPr="005F1A30">
        <w:rPr>
          <w:rFonts w:ascii="Times New Roman" w:hAnsi="Times New Roman" w:cs="Times New Roman"/>
          <w:sz w:val="24"/>
          <w:szCs w:val="24"/>
        </w:rPr>
        <w:t xml:space="preserve">) oraz art.229 </w:t>
      </w:r>
      <w:proofErr w:type="spellStart"/>
      <w:r w:rsidRPr="005F1A30">
        <w:rPr>
          <w:rFonts w:ascii="Times New Roman" w:hAnsi="Times New Roman" w:cs="Times New Roman"/>
          <w:sz w:val="24"/>
          <w:szCs w:val="24"/>
        </w:rPr>
        <w:t>pkt</w:t>
      </w:r>
      <w:proofErr w:type="spellEnd"/>
      <w:r w:rsidRPr="005F1A30">
        <w:rPr>
          <w:rFonts w:ascii="Times New Roman" w:hAnsi="Times New Roman" w:cs="Times New Roman"/>
          <w:sz w:val="24"/>
          <w:szCs w:val="24"/>
        </w:rPr>
        <w:t xml:space="preserve"> 3 w związku z art.239 ustawy z dnia</w:t>
      </w:r>
      <w:r>
        <w:rPr>
          <w:rFonts w:ascii="Times New Roman" w:hAnsi="Times New Roman" w:cs="Times New Roman"/>
          <w:sz w:val="24"/>
          <w:szCs w:val="24"/>
        </w:rPr>
        <w:t xml:space="preserve"> </w:t>
      </w:r>
      <w:r w:rsidRPr="005F1A30">
        <w:rPr>
          <w:rFonts w:ascii="Times New Roman" w:hAnsi="Times New Roman" w:cs="Times New Roman"/>
          <w:sz w:val="24"/>
          <w:szCs w:val="24"/>
        </w:rPr>
        <w:t>14 czerwca 1960 r. Kodeks postępowania administracyjnego (</w:t>
      </w:r>
      <w:proofErr w:type="spellStart"/>
      <w:r w:rsidRPr="005F1A30">
        <w:rPr>
          <w:rFonts w:ascii="Times New Roman" w:hAnsi="Times New Roman" w:cs="Times New Roman"/>
          <w:sz w:val="24"/>
          <w:szCs w:val="24"/>
        </w:rPr>
        <w:t>Dz.U</w:t>
      </w:r>
      <w:proofErr w:type="spellEnd"/>
      <w:r w:rsidRPr="005F1A30">
        <w:rPr>
          <w:rFonts w:ascii="Times New Roman" w:hAnsi="Times New Roman" w:cs="Times New Roman"/>
          <w:sz w:val="24"/>
          <w:szCs w:val="24"/>
        </w:rPr>
        <w:t xml:space="preserve">. z 2018 r., poz.2096, poz.1629)Rada </w:t>
      </w:r>
      <w:r>
        <w:rPr>
          <w:rFonts w:ascii="Times New Roman" w:hAnsi="Times New Roman" w:cs="Times New Roman"/>
          <w:sz w:val="24"/>
          <w:szCs w:val="24"/>
        </w:rPr>
        <w:t xml:space="preserve">Gminy Kamieniec Ząbkowicki </w:t>
      </w:r>
      <w:r w:rsidRPr="005F1A30">
        <w:rPr>
          <w:rFonts w:ascii="Times New Roman" w:hAnsi="Times New Roman" w:cs="Times New Roman"/>
          <w:sz w:val="24"/>
          <w:szCs w:val="24"/>
        </w:rPr>
        <w:t>uchwala, co następuje:</w:t>
      </w:r>
    </w:p>
    <w:p w:rsidR="00BB5C14" w:rsidRPr="005F1A30" w:rsidRDefault="00BB5C14" w:rsidP="005F1A30">
      <w:pPr>
        <w:autoSpaceDE w:val="0"/>
        <w:autoSpaceDN w:val="0"/>
        <w:adjustRightInd w:val="0"/>
        <w:spacing w:after="0" w:line="240" w:lineRule="auto"/>
        <w:rPr>
          <w:rFonts w:ascii="Times New Roman" w:hAnsi="Times New Roman" w:cs="Times New Roman"/>
          <w:sz w:val="24"/>
          <w:szCs w:val="24"/>
        </w:rPr>
      </w:pPr>
    </w:p>
    <w:p w:rsidR="005F1A30" w:rsidRDefault="005F1A30" w:rsidP="005F1A30">
      <w:pPr>
        <w:autoSpaceDE w:val="0"/>
        <w:autoSpaceDN w:val="0"/>
        <w:adjustRightInd w:val="0"/>
        <w:spacing w:after="0" w:line="240" w:lineRule="auto"/>
        <w:jc w:val="center"/>
        <w:rPr>
          <w:rFonts w:ascii="Times New Roman" w:hAnsi="Times New Roman" w:cs="Times New Roman"/>
          <w:b/>
          <w:bCs/>
          <w:sz w:val="24"/>
          <w:szCs w:val="24"/>
        </w:rPr>
      </w:pPr>
      <w:r w:rsidRPr="005F1A30">
        <w:rPr>
          <w:rFonts w:ascii="Times New Roman" w:hAnsi="Times New Roman" w:cs="Times New Roman"/>
          <w:b/>
          <w:bCs/>
          <w:sz w:val="24"/>
          <w:szCs w:val="24"/>
        </w:rPr>
        <w:t>§ 1.</w:t>
      </w:r>
    </w:p>
    <w:p w:rsidR="00BB5C14" w:rsidRPr="005F1A30" w:rsidRDefault="00BB5C14" w:rsidP="005F1A30">
      <w:pPr>
        <w:autoSpaceDE w:val="0"/>
        <w:autoSpaceDN w:val="0"/>
        <w:adjustRightInd w:val="0"/>
        <w:spacing w:after="0" w:line="240" w:lineRule="auto"/>
        <w:jc w:val="center"/>
        <w:rPr>
          <w:rFonts w:ascii="Times New Roman" w:hAnsi="Times New Roman" w:cs="Times New Roman"/>
          <w:b/>
          <w:bCs/>
          <w:sz w:val="24"/>
          <w:szCs w:val="24"/>
        </w:rPr>
      </w:pPr>
    </w:p>
    <w:p w:rsidR="005F1A30" w:rsidRPr="005F1A30" w:rsidRDefault="005F1A30" w:rsidP="00BB5C14">
      <w:pPr>
        <w:autoSpaceDE w:val="0"/>
        <w:autoSpaceDN w:val="0"/>
        <w:adjustRightInd w:val="0"/>
        <w:spacing w:after="0" w:line="240" w:lineRule="auto"/>
        <w:jc w:val="both"/>
        <w:rPr>
          <w:rFonts w:ascii="Times New Roman" w:hAnsi="Times New Roman" w:cs="Times New Roman"/>
          <w:sz w:val="24"/>
          <w:szCs w:val="24"/>
        </w:rPr>
      </w:pPr>
      <w:r w:rsidRPr="005F1A30">
        <w:rPr>
          <w:rFonts w:ascii="Times New Roman" w:hAnsi="Times New Roman" w:cs="Times New Roman"/>
          <w:sz w:val="24"/>
          <w:szCs w:val="24"/>
        </w:rPr>
        <w:t>1. W związku z</w:t>
      </w:r>
      <w:r>
        <w:rPr>
          <w:rFonts w:ascii="Times New Roman" w:hAnsi="Times New Roman" w:cs="Times New Roman"/>
          <w:sz w:val="24"/>
          <w:szCs w:val="24"/>
        </w:rPr>
        <w:t xml:space="preserve"> ponowieniem w dniu </w:t>
      </w:r>
      <w:r w:rsidR="009559FE">
        <w:rPr>
          <w:rFonts w:ascii="Times New Roman" w:hAnsi="Times New Roman" w:cs="Times New Roman"/>
          <w:sz w:val="24"/>
          <w:szCs w:val="24"/>
        </w:rPr>
        <w:t>24 stycznia</w:t>
      </w:r>
      <w:r>
        <w:rPr>
          <w:rFonts w:ascii="Times New Roman" w:hAnsi="Times New Roman" w:cs="Times New Roman"/>
          <w:sz w:val="24"/>
          <w:szCs w:val="24"/>
        </w:rPr>
        <w:t xml:space="preserve"> </w:t>
      </w:r>
      <w:r w:rsidR="009559FE">
        <w:rPr>
          <w:rFonts w:ascii="Times New Roman" w:hAnsi="Times New Roman" w:cs="Times New Roman"/>
          <w:sz w:val="24"/>
          <w:szCs w:val="24"/>
        </w:rPr>
        <w:t>2020</w:t>
      </w:r>
      <w:r w:rsidRPr="005F1A30">
        <w:rPr>
          <w:rFonts w:ascii="Times New Roman" w:hAnsi="Times New Roman" w:cs="Times New Roman"/>
          <w:sz w:val="24"/>
          <w:szCs w:val="24"/>
        </w:rPr>
        <w:t xml:space="preserve"> roku przez </w:t>
      </w:r>
      <w:r>
        <w:rPr>
          <w:rFonts w:ascii="Times New Roman" w:hAnsi="Times New Roman" w:cs="Times New Roman"/>
          <w:sz w:val="24"/>
          <w:szCs w:val="24"/>
        </w:rPr>
        <w:t>mi</w:t>
      </w:r>
      <w:r w:rsidR="009559FE">
        <w:rPr>
          <w:rFonts w:ascii="Times New Roman" w:hAnsi="Times New Roman" w:cs="Times New Roman"/>
          <w:sz w:val="24"/>
          <w:szCs w:val="24"/>
        </w:rPr>
        <w:t>eszkańca Kamieńca Ząbkowickiego</w:t>
      </w:r>
      <w:r w:rsidRPr="005F1A30">
        <w:rPr>
          <w:rFonts w:ascii="Times New Roman" w:hAnsi="Times New Roman" w:cs="Times New Roman"/>
          <w:sz w:val="24"/>
          <w:szCs w:val="24"/>
        </w:rPr>
        <w:t xml:space="preserve"> skargi na działalność</w:t>
      </w:r>
      <w:r w:rsidR="00BB5C14">
        <w:rPr>
          <w:rFonts w:ascii="Times New Roman" w:hAnsi="Times New Roman" w:cs="Times New Roman"/>
          <w:sz w:val="24"/>
          <w:szCs w:val="24"/>
        </w:rPr>
        <w:t xml:space="preserve"> Wójta Gminy Kamieniec Ząbkowicki</w:t>
      </w:r>
      <w:r w:rsidRPr="005F1A30">
        <w:rPr>
          <w:rFonts w:ascii="Times New Roman" w:hAnsi="Times New Roman" w:cs="Times New Roman"/>
          <w:sz w:val="24"/>
          <w:szCs w:val="24"/>
        </w:rPr>
        <w:t xml:space="preserve"> w zakresie </w:t>
      </w:r>
      <w:r w:rsidR="009559FE">
        <w:rPr>
          <w:rFonts w:ascii="Times New Roman" w:hAnsi="Times New Roman" w:cs="Times New Roman"/>
          <w:sz w:val="24"/>
          <w:szCs w:val="24"/>
        </w:rPr>
        <w:t>usunięcia odpadów</w:t>
      </w:r>
      <w:r w:rsidR="006D4EB7">
        <w:rPr>
          <w:rFonts w:ascii="Times New Roman" w:hAnsi="Times New Roman" w:cs="Times New Roman"/>
          <w:sz w:val="24"/>
          <w:szCs w:val="24"/>
        </w:rPr>
        <w:t xml:space="preserve"> z terenu Gminy Kamieniec Ząbkowicki Rada Gminy </w:t>
      </w:r>
      <w:r w:rsidRPr="005F1A30">
        <w:rPr>
          <w:rFonts w:ascii="Times New Roman" w:hAnsi="Times New Roman" w:cs="Times New Roman"/>
          <w:sz w:val="24"/>
          <w:szCs w:val="24"/>
        </w:rPr>
        <w:t xml:space="preserve"> podtrzymuje stanowisko wyrażone w uchwale</w:t>
      </w:r>
      <w:r w:rsidR="002C781A">
        <w:rPr>
          <w:rFonts w:ascii="Times New Roman" w:hAnsi="Times New Roman" w:cs="Times New Roman"/>
          <w:sz w:val="24"/>
          <w:szCs w:val="24"/>
        </w:rPr>
        <w:t xml:space="preserve"> </w:t>
      </w:r>
      <w:r w:rsidR="00BB5C14">
        <w:rPr>
          <w:rFonts w:ascii="Times New Roman" w:hAnsi="Times New Roman" w:cs="Times New Roman"/>
          <w:sz w:val="24"/>
          <w:szCs w:val="24"/>
        </w:rPr>
        <w:t>Nr XI</w:t>
      </w:r>
      <w:r w:rsidR="006D4EB7">
        <w:rPr>
          <w:rFonts w:ascii="Times New Roman" w:hAnsi="Times New Roman" w:cs="Times New Roman"/>
          <w:sz w:val="24"/>
          <w:szCs w:val="24"/>
        </w:rPr>
        <w:t>V/117</w:t>
      </w:r>
      <w:r w:rsidR="00BB5C14">
        <w:rPr>
          <w:rFonts w:ascii="Times New Roman" w:hAnsi="Times New Roman" w:cs="Times New Roman"/>
          <w:sz w:val="24"/>
          <w:szCs w:val="24"/>
        </w:rPr>
        <w:t xml:space="preserve">/2019 </w:t>
      </w:r>
      <w:r w:rsidRPr="005F1A30">
        <w:rPr>
          <w:rFonts w:ascii="Times New Roman" w:hAnsi="Times New Roman" w:cs="Times New Roman"/>
          <w:sz w:val="24"/>
          <w:szCs w:val="24"/>
        </w:rPr>
        <w:t xml:space="preserve"> Rady </w:t>
      </w:r>
      <w:r w:rsidR="00BB5C14">
        <w:rPr>
          <w:rFonts w:ascii="Times New Roman" w:hAnsi="Times New Roman" w:cs="Times New Roman"/>
          <w:sz w:val="24"/>
          <w:szCs w:val="24"/>
        </w:rPr>
        <w:t>Gminy Kamieniec Ząbkowicki</w:t>
      </w:r>
      <w:r w:rsidRPr="005F1A30">
        <w:rPr>
          <w:rFonts w:ascii="Times New Roman" w:hAnsi="Times New Roman" w:cs="Times New Roman"/>
          <w:sz w:val="24"/>
          <w:szCs w:val="24"/>
        </w:rPr>
        <w:t xml:space="preserve"> z dnia </w:t>
      </w:r>
      <w:r w:rsidR="006D4EB7">
        <w:rPr>
          <w:rFonts w:ascii="Times New Roman" w:hAnsi="Times New Roman" w:cs="Times New Roman"/>
          <w:sz w:val="24"/>
          <w:szCs w:val="24"/>
        </w:rPr>
        <w:t>30 grudnia</w:t>
      </w:r>
      <w:r w:rsidR="00BB5C14">
        <w:rPr>
          <w:rFonts w:ascii="Times New Roman" w:hAnsi="Times New Roman" w:cs="Times New Roman"/>
          <w:sz w:val="24"/>
          <w:szCs w:val="24"/>
        </w:rPr>
        <w:t xml:space="preserve"> 2019</w:t>
      </w:r>
      <w:r w:rsidRPr="005F1A30">
        <w:rPr>
          <w:rFonts w:ascii="Times New Roman" w:hAnsi="Times New Roman" w:cs="Times New Roman"/>
          <w:sz w:val="24"/>
          <w:szCs w:val="24"/>
        </w:rPr>
        <w:t xml:space="preserve"> roku w sprawie rozpatrzenia skargi na</w:t>
      </w:r>
      <w:r w:rsidR="002C781A">
        <w:rPr>
          <w:rFonts w:ascii="Times New Roman" w:hAnsi="Times New Roman" w:cs="Times New Roman"/>
          <w:sz w:val="24"/>
          <w:szCs w:val="24"/>
        </w:rPr>
        <w:t xml:space="preserve"> </w:t>
      </w:r>
      <w:r w:rsidR="00BB5C14">
        <w:rPr>
          <w:rFonts w:ascii="Times New Roman" w:hAnsi="Times New Roman" w:cs="Times New Roman"/>
          <w:sz w:val="24"/>
          <w:szCs w:val="24"/>
        </w:rPr>
        <w:t>Wójta Gminy Kamieniec Ząbkowicki</w:t>
      </w:r>
      <w:r w:rsidRPr="005F1A30">
        <w:rPr>
          <w:rFonts w:ascii="Times New Roman" w:hAnsi="Times New Roman" w:cs="Times New Roman"/>
          <w:sz w:val="24"/>
          <w:szCs w:val="24"/>
        </w:rPr>
        <w:t>.</w:t>
      </w:r>
    </w:p>
    <w:p w:rsidR="005F1A30" w:rsidRPr="005F1A30" w:rsidRDefault="005F1A30" w:rsidP="005F1A30">
      <w:pPr>
        <w:autoSpaceDE w:val="0"/>
        <w:autoSpaceDN w:val="0"/>
        <w:adjustRightInd w:val="0"/>
        <w:spacing w:after="0" w:line="240" w:lineRule="auto"/>
        <w:rPr>
          <w:rFonts w:ascii="Times New Roman" w:hAnsi="Times New Roman" w:cs="Times New Roman"/>
          <w:sz w:val="24"/>
          <w:szCs w:val="24"/>
        </w:rPr>
      </w:pPr>
      <w:r w:rsidRPr="005F1A30">
        <w:rPr>
          <w:rFonts w:ascii="Times New Roman" w:hAnsi="Times New Roman" w:cs="Times New Roman"/>
          <w:sz w:val="24"/>
          <w:szCs w:val="24"/>
        </w:rPr>
        <w:t>2. Uzasadnienie powyższego stanowiska zawarte jest w załączniku do niniejszej uchwały.</w:t>
      </w:r>
    </w:p>
    <w:p w:rsidR="00BB5C14" w:rsidRDefault="00BB5C14" w:rsidP="00BB5C14">
      <w:pPr>
        <w:autoSpaceDE w:val="0"/>
        <w:autoSpaceDN w:val="0"/>
        <w:adjustRightInd w:val="0"/>
        <w:spacing w:after="0" w:line="240" w:lineRule="auto"/>
        <w:jc w:val="center"/>
        <w:rPr>
          <w:rFonts w:ascii="Times New Roman" w:hAnsi="Times New Roman" w:cs="Times New Roman"/>
          <w:b/>
          <w:bCs/>
          <w:sz w:val="24"/>
          <w:szCs w:val="24"/>
        </w:rPr>
      </w:pPr>
    </w:p>
    <w:p w:rsidR="005F1A30" w:rsidRDefault="005F1A30" w:rsidP="00BB5C14">
      <w:pPr>
        <w:autoSpaceDE w:val="0"/>
        <w:autoSpaceDN w:val="0"/>
        <w:adjustRightInd w:val="0"/>
        <w:spacing w:after="0" w:line="240" w:lineRule="auto"/>
        <w:jc w:val="center"/>
        <w:rPr>
          <w:rFonts w:ascii="Times New Roman" w:hAnsi="Times New Roman" w:cs="Times New Roman"/>
          <w:b/>
          <w:bCs/>
          <w:sz w:val="24"/>
          <w:szCs w:val="24"/>
        </w:rPr>
      </w:pPr>
      <w:r w:rsidRPr="005F1A30">
        <w:rPr>
          <w:rFonts w:ascii="Times New Roman" w:hAnsi="Times New Roman" w:cs="Times New Roman"/>
          <w:b/>
          <w:bCs/>
          <w:sz w:val="24"/>
          <w:szCs w:val="24"/>
        </w:rPr>
        <w:t>§ 2.</w:t>
      </w:r>
    </w:p>
    <w:p w:rsidR="00BB5C14" w:rsidRPr="005F1A30" w:rsidRDefault="00BB5C14" w:rsidP="00BB5C14">
      <w:pPr>
        <w:autoSpaceDE w:val="0"/>
        <w:autoSpaceDN w:val="0"/>
        <w:adjustRightInd w:val="0"/>
        <w:spacing w:after="0" w:line="240" w:lineRule="auto"/>
        <w:jc w:val="center"/>
        <w:rPr>
          <w:rFonts w:ascii="Times New Roman" w:hAnsi="Times New Roman" w:cs="Times New Roman"/>
          <w:b/>
          <w:bCs/>
          <w:sz w:val="24"/>
          <w:szCs w:val="24"/>
        </w:rPr>
      </w:pPr>
    </w:p>
    <w:p w:rsidR="005F1A30" w:rsidRPr="005F1A30" w:rsidRDefault="005F1A30" w:rsidP="005F1A30">
      <w:pPr>
        <w:autoSpaceDE w:val="0"/>
        <w:autoSpaceDN w:val="0"/>
        <w:adjustRightInd w:val="0"/>
        <w:spacing w:after="0" w:line="240" w:lineRule="auto"/>
        <w:rPr>
          <w:rFonts w:ascii="Times New Roman" w:hAnsi="Times New Roman" w:cs="Times New Roman"/>
          <w:sz w:val="24"/>
          <w:szCs w:val="24"/>
        </w:rPr>
      </w:pPr>
      <w:r w:rsidRPr="005F1A30">
        <w:rPr>
          <w:rFonts w:ascii="Times New Roman" w:hAnsi="Times New Roman" w:cs="Times New Roman"/>
          <w:sz w:val="24"/>
          <w:szCs w:val="24"/>
        </w:rPr>
        <w:t xml:space="preserve">Wykonanie uchwały powierza się Przewodniczącej Rady </w:t>
      </w:r>
      <w:r w:rsidR="00BB5C14">
        <w:rPr>
          <w:rFonts w:ascii="Times New Roman" w:hAnsi="Times New Roman" w:cs="Times New Roman"/>
          <w:sz w:val="24"/>
          <w:szCs w:val="24"/>
        </w:rPr>
        <w:t>Gminy Kamieniec Ząbkowicki</w:t>
      </w:r>
      <w:r w:rsidRPr="005F1A30">
        <w:rPr>
          <w:rFonts w:ascii="Times New Roman" w:hAnsi="Times New Roman" w:cs="Times New Roman"/>
          <w:sz w:val="24"/>
          <w:szCs w:val="24"/>
        </w:rPr>
        <w:t>.</w:t>
      </w:r>
    </w:p>
    <w:p w:rsidR="00BB5C14" w:rsidRDefault="00BB5C14" w:rsidP="005F1A30">
      <w:pPr>
        <w:autoSpaceDE w:val="0"/>
        <w:autoSpaceDN w:val="0"/>
        <w:adjustRightInd w:val="0"/>
        <w:spacing w:after="0" w:line="240" w:lineRule="auto"/>
        <w:rPr>
          <w:rFonts w:ascii="Times New Roman" w:hAnsi="Times New Roman" w:cs="Times New Roman"/>
          <w:b/>
          <w:bCs/>
          <w:sz w:val="24"/>
          <w:szCs w:val="24"/>
        </w:rPr>
      </w:pPr>
    </w:p>
    <w:p w:rsidR="005F1A30" w:rsidRDefault="005F1A30" w:rsidP="00BB5C14">
      <w:pPr>
        <w:autoSpaceDE w:val="0"/>
        <w:autoSpaceDN w:val="0"/>
        <w:adjustRightInd w:val="0"/>
        <w:spacing w:after="0" w:line="240" w:lineRule="auto"/>
        <w:jc w:val="center"/>
        <w:rPr>
          <w:rFonts w:ascii="Times New Roman" w:hAnsi="Times New Roman" w:cs="Times New Roman"/>
          <w:b/>
          <w:bCs/>
          <w:sz w:val="24"/>
          <w:szCs w:val="24"/>
        </w:rPr>
      </w:pPr>
      <w:r w:rsidRPr="005F1A30">
        <w:rPr>
          <w:rFonts w:ascii="Times New Roman" w:hAnsi="Times New Roman" w:cs="Times New Roman"/>
          <w:b/>
          <w:bCs/>
          <w:sz w:val="24"/>
          <w:szCs w:val="24"/>
        </w:rPr>
        <w:t>§ 3.</w:t>
      </w:r>
    </w:p>
    <w:p w:rsidR="00BB5C14" w:rsidRPr="005F1A30" w:rsidRDefault="00BB5C14" w:rsidP="00BB5C14">
      <w:pPr>
        <w:autoSpaceDE w:val="0"/>
        <w:autoSpaceDN w:val="0"/>
        <w:adjustRightInd w:val="0"/>
        <w:spacing w:after="0" w:line="240" w:lineRule="auto"/>
        <w:jc w:val="center"/>
        <w:rPr>
          <w:rFonts w:ascii="Times New Roman" w:hAnsi="Times New Roman" w:cs="Times New Roman"/>
          <w:b/>
          <w:bCs/>
          <w:sz w:val="24"/>
          <w:szCs w:val="24"/>
        </w:rPr>
      </w:pPr>
    </w:p>
    <w:p w:rsidR="005F1A30" w:rsidRPr="005F1A30" w:rsidRDefault="005F1A30" w:rsidP="005F1A30">
      <w:pPr>
        <w:autoSpaceDE w:val="0"/>
        <w:autoSpaceDN w:val="0"/>
        <w:adjustRightInd w:val="0"/>
        <w:spacing w:after="0" w:line="240" w:lineRule="auto"/>
        <w:rPr>
          <w:rFonts w:ascii="Times New Roman" w:hAnsi="Times New Roman" w:cs="Times New Roman"/>
          <w:sz w:val="24"/>
          <w:szCs w:val="24"/>
        </w:rPr>
      </w:pPr>
      <w:r w:rsidRPr="005F1A30">
        <w:rPr>
          <w:rFonts w:ascii="Times New Roman" w:hAnsi="Times New Roman" w:cs="Times New Roman"/>
          <w:sz w:val="24"/>
          <w:szCs w:val="24"/>
        </w:rPr>
        <w:t>Uchwała wchodzi w życie z dniem podjęcia.</w:t>
      </w:r>
    </w:p>
    <w:p w:rsidR="00EE3F4C" w:rsidRDefault="00EE3F4C" w:rsidP="005F1A30">
      <w:pPr>
        <w:rPr>
          <w:rFonts w:ascii="TimesNewRomanPSMT" w:hAnsi="TimesNewRomanPSMT" w:cs="TimesNewRomanPSMT"/>
        </w:rPr>
      </w:pPr>
    </w:p>
    <w:p w:rsidR="00EE3F4C" w:rsidRDefault="00EE3F4C" w:rsidP="005F1A30">
      <w:pPr>
        <w:rPr>
          <w:rFonts w:ascii="TimesNewRomanPSMT" w:hAnsi="TimesNewRomanPSMT" w:cs="TimesNewRomanPSMT"/>
        </w:rPr>
      </w:pPr>
    </w:p>
    <w:p w:rsidR="00EE3F4C" w:rsidRDefault="00EE3F4C" w:rsidP="006D4EB7">
      <w:pPr>
        <w:pStyle w:val="NormalnyWeb"/>
        <w:spacing w:before="0" w:beforeAutospacing="0" w:after="0" w:afterAutospacing="0"/>
      </w:pPr>
      <w:r>
        <w:t xml:space="preserve">                                                                                               </w:t>
      </w:r>
    </w:p>
    <w:p w:rsidR="00EE3F4C" w:rsidRDefault="00EE3F4C" w:rsidP="005F1A30">
      <w:pPr>
        <w:rPr>
          <w:rFonts w:ascii="TimesNewRomanPSMT" w:hAnsi="TimesNewRomanPSMT" w:cs="TimesNewRomanPSMT"/>
        </w:rPr>
      </w:pPr>
    </w:p>
    <w:p w:rsidR="00F93F96" w:rsidRDefault="00F93F96" w:rsidP="00F93F96">
      <w:pPr>
        <w:pStyle w:val="NormalnyWeb"/>
        <w:spacing w:before="0" w:beforeAutospacing="0" w:after="0" w:afterAutospacing="0"/>
      </w:pPr>
      <w:r>
        <w:t xml:space="preserve">                                                                   Przewodnicząca Rady Gminy </w:t>
      </w:r>
    </w:p>
    <w:p w:rsidR="00F93F96" w:rsidRDefault="00F93F96" w:rsidP="00F93F96">
      <w:pPr>
        <w:pStyle w:val="NormalnyWeb"/>
        <w:spacing w:before="0" w:beforeAutospacing="0" w:after="0" w:afterAutospacing="0"/>
      </w:pPr>
      <w:r>
        <w:t xml:space="preserve">                                                                       Bernadeta Chodasewicz </w:t>
      </w:r>
    </w:p>
    <w:p w:rsidR="00F93F96" w:rsidRDefault="00F93F96" w:rsidP="00F93F96">
      <w:pPr>
        <w:spacing w:line="360" w:lineRule="auto"/>
        <w:jc w:val="both"/>
        <w:rPr>
          <w:rFonts w:ascii="Times New Roman" w:hAnsi="Times New Roman"/>
          <w:b/>
          <w:sz w:val="24"/>
          <w:szCs w:val="24"/>
        </w:rPr>
      </w:pPr>
    </w:p>
    <w:p w:rsidR="00BB5C14" w:rsidRDefault="00BB5C14" w:rsidP="005F1A30">
      <w:pPr>
        <w:rPr>
          <w:rFonts w:ascii="TimesNewRomanPSMT" w:hAnsi="TimesNewRomanPSMT" w:cs="TimesNewRomanPSMT"/>
        </w:rPr>
      </w:pPr>
    </w:p>
    <w:p w:rsidR="00BB5C14" w:rsidRDefault="00BB5C14" w:rsidP="005F1A30">
      <w:pPr>
        <w:rPr>
          <w:rFonts w:ascii="TimesNewRomanPSMT" w:hAnsi="TimesNewRomanPSMT" w:cs="TimesNewRomanPSMT"/>
        </w:rPr>
      </w:pPr>
    </w:p>
    <w:p w:rsidR="00BB5C14" w:rsidRDefault="00BB5C14" w:rsidP="005F1A30">
      <w:pPr>
        <w:rPr>
          <w:rFonts w:ascii="TimesNewRomanPSMT" w:hAnsi="TimesNewRomanPSMT" w:cs="TimesNewRomanPSMT"/>
        </w:rPr>
      </w:pPr>
    </w:p>
    <w:p w:rsidR="00BB5C14" w:rsidRDefault="00BB5C14" w:rsidP="005F1A30">
      <w:pPr>
        <w:rPr>
          <w:rFonts w:ascii="TimesNewRomanPSMT" w:hAnsi="TimesNewRomanPSMT" w:cs="TimesNewRomanPSMT"/>
        </w:rPr>
      </w:pPr>
    </w:p>
    <w:p w:rsidR="00BB5C14" w:rsidRDefault="00BB5C14" w:rsidP="005F1A30">
      <w:pPr>
        <w:rPr>
          <w:rFonts w:ascii="TimesNewRomanPSMT" w:hAnsi="TimesNewRomanPSMT" w:cs="TimesNewRomanPSMT"/>
        </w:rPr>
      </w:pPr>
    </w:p>
    <w:p w:rsidR="00BB5C14" w:rsidRDefault="00BB5C14" w:rsidP="005F1A30">
      <w:pPr>
        <w:rPr>
          <w:rFonts w:ascii="TimesNewRomanPSMT" w:hAnsi="TimesNewRomanPSMT" w:cs="TimesNewRomanPSMT"/>
        </w:rPr>
      </w:pPr>
    </w:p>
    <w:p w:rsidR="00BB5C14" w:rsidRDefault="00BB5C14" w:rsidP="005F1A30">
      <w:pPr>
        <w:rPr>
          <w:rFonts w:ascii="TimesNewRomanPSMT" w:hAnsi="TimesNewRomanPSMT" w:cs="TimesNewRomanPSMT"/>
        </w:rPr>
      </w:pPr>
    </w:p>
    <w:p w:rsidR="00B7563D" w:rsidRDefault="00B7563D" w:rsidP="005F1A30">
      <w:pPr>
        <w:rPr>
          <w:rFonts w:ascii="TimesNewRomanPSMT" w:hAnsi="TimesNewRomanPSMT" w:cs="TimesNewRomanPSMT"/>
        </w:rPr>
      </w:pPr>
    </w:p>
    <w:p w:rsidR="00804701" w:rsidRDefault="00804701" w:rsidP="008047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2C781A">
        <w:rPr>
          <w:rFonts w:ascii="Times New Roman" w:hAnsi="Times New Roman" w:cs="Times New Roman"/>
          <w:sz w:val="24"/>
          <w:szCs w:val="24"/>
        </w:rPr>
        <w:t xml:space="preserve"> </w:t>
      </w:r>
      <w:r w:rsidRPr="00804701">
        <w:rPr>
          <w:rFonts w:ascii="Times New Roman" w:hAnsi="Times New Roman" w:cs="Times New Roman"/>
          <w:sz w:val="24"/>
          <w:szCs w:val="24"/>
        </w:rPr>
        <w:t xml:space="preserve">Załącznik do uchwały Nr </w:t>
      </w:r>
      <w:r w:rsidR="009A1849">
        <w:rPr>
          <w:rFonts w:ascii="Times New Roman" w:hAnsi="Times New Roman" w:cs="Times New Roman"/>
          <w:sz w:val="24"/>
          <w:szCs w:val="24"/>
        </w:rPr>
        <w:t>XVI/140/2020</w:t>
      </w:r>
    </w:p>
    <w:p w:rsidR="00804701" w:rsidRDefault="00804701" w:rsidP="008047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A1849">
        <w:rPr>
          <w:rFonts w:ascii="Times New Roman" w:hAnsi="Times New Roman" w:cs="Times New Roman"/>
          <w:sz w:val="24"/>
          <w:szCs w:val="24"/>
        </w:rPr>
        <w:t xml:space="preserve">                              </w:t>
      </w:r>
      <w:r w:rsidRPr="00804701">
        <w:rPr>
          <w:rFonts w:ascii="Times New Roman" w:hAnsi="Times New Roman" w:cs="Times New Roman"/>
          <w:sz w:val="24"/>
          <w:szCs w:val="24"/>
        </w:rPr>
        <w:t xml:space="preserve">Rady Gminy </w:t>
      </w:r>
      <w:r>
        <w:rPr>
          <w:rFonts w:ascii="Times New Roman" w:hAnsi="Times New Roman" w:cs="Times New Roman"/>
          <w:sz w:val="24"/>
          <w:szCs w:val="24"/>
        </w:rPr>
        <w:t>Kamieniec Ząbkowicki</w:t>
      </w:r>
    </w:p>
    <w:p w:rsidR="00804701" w:rsidRDefault="00804701" w:rsidP="0080470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A1849">
        <w:rPr>
          <w:rFonts w:ascii="Times New Roman" w:hAnsi="Times New Roman" w:cs="Times New Roman"/>
          <w:sz w:val="24"/>
          <w:szCs w:val="24"/>
        </w:rPr>
        <w:t xml:space="preserve">                               </w:t>
      </w:r>
      <w:r>
        <w:rPr>
          <w:rFonts w:ascii="Times New Roman" w:hAnsi="Times New Roman" w:cs="Times New Roman"/>
          <w:sz w:val="24"/>
          <w:szCs w:val="24"/>
        </w:rPr>
        <w:t xml:space="preserve">z dnia </w:t>
      </w:r>
      <w:r w:rsidR="009A1849">
        <w:rPr>
          <w:rFonts w:ascii="Times New Roman" w:hAnsi="Times New Roman" w:cs="Times New Roman"/>
          <w:sz w:val="24"/>
          <w:szCs w:val="24"/>
        </w:rPr>
        <w:t xml:space="preserve">26 lutego 2020 r. </w:t>
      </w:r>
    </w:p>
    <w:p w:rsidR="00FD2A4D" w:rsidRDefault="00FD2A4D" w:rsidP="00804701">
      <w:pPr>
        <w:spacing w:after="0" w:line="240" w:lineRule="auto"/>
        <w:rPr>
          <w:rFonts w:ascii="Times New Roman" w:hAnsi="Times New Roman" w:cs="Times New Roman"/>
          <w:sz w:val="24"/>
          <w:szCs w:val="24"/>
        </w:rPr>
      </w:pPr>
    </w:p>
    <w:p w:rsidR="00B7563D" w:rsidRPr="00FD2A4D" w:rsidRDefault="00FD2A4D" w:rsidP="00FD2A4D">
      <w:pPr>
        <w:spacing w:after="0" w:line="320" w:lineRule="atLeast"/>
        <w:ind w:firstLine="708"/>
        <w:jc w:val="both"/>
        <w:rPr>
          <w:rFonts w:ascii="Times New Roman" w:hAnsi="Times New Roman" w:cs="Times New Roman"/>
          <w:sz w:val="24"/>
          <w:szCs w:val="24"/>
        </w:rPr>
      </w:pPr>
      <w:r w:rsidRPr="00FD2A4D">
        <w:rPr>
          <w:rFonts w:ascii="Times New Roman" w:hAnsi="Times New Roman" w:cs="Times New Roman"/>
          <w:sz w:val="24"/>
          <w:szCs w:val="24"/>
        </w:rPr>
        <w:t>Złożone w dniu 27.01.2020 r. ponowienie skargi</w:t>
      </w:r>
      <w:r w:rsidR="00B7563D" w:rsidRPr="00FD2A4D">
        <w:rPr>
          <w:rFonts w:ascii="Times New Roman" w:hAnsi="Times New Roman" w:cs="Times New Roman"/>
          <w:sz w:val="24"/>
          <w:szCs w:val="24"/>
        </w:rPr>
        <w:t xml:space="preserve"> </w:t>
      </w:r>
      <w:r w:rsidRPr="00FD2A4D">
        <w:rPr>
          <w:rFonts w:ascii="Times New Roman" w:hAnsi="Times New Roman" w:cs="Times New Roman"/>
          <w:sz w:val="24"/>
          <w:szCs w:val="24"/>
        </w:rPr>
        <w:t>mieszkańca Kamieńca Ząbkowickiego II  z dnia 22.01.2020 r. dotyczące</w:t>
      </w:r>
      <w:r w:rsidR="00B7563D" w:rsidRPr="00FD2A4D">
        <w:rPr>
          <w:rFonts w:ascii="Times New Roman" w:hAnsi="Times New Roman" w:cs="Times New Roman"/>
          <w:sz w:val="24"/>
          <w:szCs w:val="24"/>
        </w:rPr>
        <w:t xml:space="preserve"> Uchwały nr XIV/117/2019 Rady Gminy Kamieniec Ząbkowicki z dnia 30 grudnia 2019 roku w sprawie rozpatrzenia skargi na Wójta Gminy Kamieniec Ząbkowicki </w:t>
      </w:r>
      <w:r w:rsidRPr="00FD2A4D">
        <w:rPr>
          <w:rFonts w:ascii="Times New Roman" w:hAnsi="Times New Roman" w:cs="Times New Roman"/>
          <w:sz w:val="24"/>
          <w:szCs w:val="24"/>
        </w:rPr>
        <w:t xml:space="preserve">należy uznać </w:t>
      </w:r>
      <w:r w:rsidR="00B7563D" w:rsidRPr="00FD2A4D">
        <w:rPr>
          <w:rFonts w:ascii="Times New Roman" w:hAnsi="Times New Roman" w:cs="Times New Roman"/>
          <w:sz w:val="24"/>
          <w:szCs w:val="24"/>
        </w:rPr>
        <w:t>należy</w:t>
      </w:r>
      <w:r w:rsidRPr="00FD2A4D">
        <w:rPr>
          <w:rFonts w:ascii="Times New Roman" w:hAnsi="Times New Roman" w:cs="Times New Roman"/>
          <w:sz w:val="24"/>
          <w:szCs w:val="24"/>
        </w:rPr>
        <w:t xml:space="preserve"> za</w:t>
      </w:r>
      <w:r w:rsidR="00B7563D" w:rsidRPr="00FD2A4D">
        <w:rPr>
          <w:rFonts w:ascii="Times New Roman" w:hAnsi="Times New Roman" w:cs="Times New Roman"/>
          <w:sz w:val="24"/>
          <w:szCs w:val="24"/>
        </w:rPr>
        <w:t xml:space="preserve"> bezzasadne. </w:t>
      </w:r>
    </w:p>
    <w:p w:rsidR="00B7563D" w:rsidRPr="00FD2A4D" w:rsidRDefault="00B7563D" w:rsidP="00FD2A4D">
      <w:pPr>
        <w:spacing w:after="0" w:line="320" w:lineRule="atLeast"/>
        <w:ind w:firstLine="708"/>
        <w:jc w:val="both"/>
        <w:rPr>
          <w:rFonts w:ascii="Times New Roman" w:hAnsi="Times New Roman" w:cs="Times New Roman"/>
          <w:sz w:val="24"/>
          <w:szCs w:val="24"/>
        </w:rPr>
      </w:pPr>
      <w:r w:rsidRPr="00FD2A4D">
        <w:rPr>
          <w:rFonts w:ascii="Times New Roman" w:hAnsi="Times New Roman" w:cs="Times New Roman"/>
          <w:sz w:val="24"/>
          <w:szCs w:val="24"/>
        </w:rPr>
        <w:t>Uchwała nr XIV/117/2019 Rady Gminy Kamieniec Ząbkowicki z dnia 30 grudnia 2019 roku dotyczyła rozpatrzenia dwóch skarg z dnia 12.12.2019 r. dotyczących, jak pisze skarżący w jednej skardze „odpadów wysypanych w rejonie torów kolejowych z Kamieńca do i z Ząbkowic Śląskich oraz do i z Kłodzka” oraz w drugiej skardze „odpadów wzdłuż drogi prowadzącej obok tak zwanego „wąwozu” – za Lokomotywownią oraz do wnętrza „wąwozu”.</w:t>
      </w:r>
    </w:p>
    <w:p w:rsidR="00B7563D" w:rsidRPr="00FD2A4D" w:rsidRDefault="00B7563D" w:rsidP="00FD2A4D">
      <w:pPr>
        <w:spacing w:after="0" w:line="320" w:lineRule="atLeast"/>
        <w:ind w:firstLine="708"/>
        <w:jc w:val="both"/>
        <w:rPr>
          <w:rFonts w:ascii="Times New Roman" w:hAnsi="Times New Roman" w:cs="Times New Roman"/>
          <w:sz w:val="24"/>
          <w:szCs w:val="24"/>
        </w:rPr>
      </w:pPr>
      <w:r w:rsidRPr="00FD2A4D">
        <w:rPr>
          <w:rFonts w:ascii="Times New Roman" w:hAnsi="Times New Roman" w:cs="Times New Roman"/>
          <w:sz w:val="24"/>
          <w:szCs w:val="24"/>
        </w:rPr>
        <w:t xml:space="preserve">W sprawie odpadów wysypanych wzdłuż odcinków linii kolejowych, wskazane przez skarżącego miejsca wysypania odpadów, zaraz po przeprowadzeniu wizji lokalnej z udziałem skarżącego, zostały zgłoszone do usunięcia zarządcy terenu tj. PKP PLK oraz Burmistrzowi Ząbkowic Śląskich, jako że część wskazanych przez skarżącego dzikich wysypisk znajdowało się na terenie Gminy Ząbkowice Śląskie. Nakaz usunięcia odpadów z terenów zamkniętych, do których zalicza się tereny kolejowe, zgodnie z zapisami art. 26 ust. 3 ustawy z dnia 14 grudnia 2012 r. o odpadach (Dz.U.2019.701 </w:t>
      </w:r>
      <w:proofErr w:type="spellStart"/>
      <w:r w:rsidRPr="00FD2A4D">
        <w:rPr>
          <w:rFonts w:ascii="Times New Roman" w:hAnsi="Times New Roman" w:cs="Times New Roman"/>
          <w:sz w:val="24"/>
          <w:szCs w:val="24"/>
        </w:rPr>
        <w:t>t.j</w:t>
      </w:r>
      <w:proofErr w:type="spellEnd"/>
      <w:r w:rsidRPr="00FD2A4D">
        <w:rPr>
          <w:rFonts w:ascii="Times New Roman" w:hAnsi="Times New Roman" w:cs="Times New Roman"/>
          <w:sz w:val="24"/>
          <w:szCs w:val="24"/>
        </w:rPr>
        <w:t xml:space="preserve">.), </w:t>
      </w:r>
      <w:r w:rsidRPr="00FD2A4D">
        <w:rPr>
          <w:rFonts w:ascii="Times New Roman" w:hAnsi="Times New Roman" w:cs="Times New Roman"/>
          <w:color w:val="000000"/>
          <w:sz w:val="24"/>
          <w:szCs w:val="24"/>
        </w:rPr>
        <w:t>wydaje właściwy regionalny dyrektor ochrony środowiska. Kwestia usunięcia odpadów z terenu Gm</w:t>
      </w:r>
      <w:r w:rsidR="00FD2A4D" w:rsidRPr="00FD2A4D">
        <w:rPr>
          <w:rFonts w:ascii="Times New Roman" w:hAnsi="Times New Roman" w:cs="Times New Roman"/>
          <w:color w:val="000000"/>
          <w:sz w:val="24"/>
          <w:szCs w:val="24"/>
        </w:rPr>
        <w:t xml:space="preserve">iny Ząbkowice Śląskie leży </w:t>
      </w:r>
      <w:r w:rsidRPr="00FD2A4D">
        <w:rPr>
          <w:rFonts w:ascii="Times New Roman" w:hAnsi="Times New Roman" w:cs="Times New Roman"/>
          <w:color w:val="000000"/>
          <w:sz w:val="24"/>
          <w:szCs w:val="24"/>
        </w:rPr>
        <w:t xml:space="preserve"> w gestii Burmistrza Ząbkowic Śląskich.</w:t>
      </w:r>
    </w:p>
    <w:p w:rsidR="00B7563D" w:rsidRPr="00FD2A4D" w:rsidRDefault="00B7563D" w:rsidP="00FD2A4D">
      <w:pPr>
        <w:spacing w:after="0" w:line="320" w:lineRule="atLeast"/>
        <w:ind w:firstLine="708"/>
        <w:jc w:val="both"/>
        <w:rPr>
          <w:rFonts w:ascii="Times New Roman" w:hAnsi="Times New Roman" w:cs="Times New Roman"/>
          <w:sz w:val="24"/>
          <w:szCs w:val="24"/>
        </w:rPr>
      </w:pPr>
      <w:r w:rsidRPr="00FD2A4D">
        <w:rPr>
          <w:rFonts w:ascii="Times New Roman" w:hAnsi="Times New Roman" w:cs="Times New Roman"/>
          <w:sz w:val="24"/>
          <w:szCs w:val="24"/>
        </w:rPr>
        <w:t>Wszelkie zgłaszane przez skarżącego przypadki wysypania odpadów w miejscach niedozwolonych są na bieżąco analizowane i podejmowane są działania mające na celu usunięcie odpadów. Dzikie wysypiska stwierdzone na terenach należących do Gminy Kamieniec Ząbkowicki usuwane są na koszt Gminy, w ramach umów i porozumień zawieranych z podmiotami posiadającymi zezwolenia na odbiór i transport odpadów, w roku 2019 na kwotę ponad 100 000,- zł.</w:t>
      </w:r>
    </w:p>
    <w:p w:rsidR="00B7563D" w:rsidRPr="00FD2A4D" w:rsidRDefault="00B7563D" w:rsidP="00FD2A4D">
      <w:pPr>
        <w:spacing w:after="0" w:line="320" w:lineRule="atLeast"/>
        <w:ind w:firstLine="708"/>
        <w:jc w:val="both"/>
        <w:rPr>
          <w:rFonts w:ascii="Times New Roman" w:hAnsi="Times New Roman" w:cs="Times New Roman"/>
          <w:color w:val="000000"/>
          <w:sz w:val="24"/>
          <w:szCs w:val="24"/>
        </w:rPr>
      </w:pPr>
      <w:r w:rsidRPr="00FD2A4D">
        <w:rPr>
          <w:rFonts w:ascii="Times New Roman" w:hAnsi="Times New Roman" w:cs="Times New Roman"/>
          <w:sz w:val="24"/>
          <w:szCs w:val="24"/>
        </w:rPr>
        <w:t>Mając na uwadze powyższe stwierdzić należy, że zarzuty stawiane przez skarżącego są po raz kolejny bezzasadne, a ilość wpływających pisemnych sk</w:t>
      </w:r>
      <w:r w:rsidR="00FD2A4D" w:rsidRPr="00FD2A4D">
        <w:rPr>
          <w:rFonts w:ascii="Times New Roman" w:hAnsi="Times New Roman" w:cs="Times New Roman"/>
          <w:sz w:val="24"/>
          <w:szCs w:val="24"/>
        </w:rPr>
        <w:t xml:space="preserve">arg i żądań – 12 szt.  </w:t>
      </w:r>
      <w:r w:rsidRPr="00FD2A4D">
        <w:rPr>
          <w:rFonts w:ascii="Times New Roman" w:hAnsi="Times New Roman" w:cs="Times New Roman"/>
          <w:sz w:val="24"/>
          <w:szCs w:val="24"/>
        </w:rPr>
        <w:t xml:space="preserve"> w okresie od 22.01.2020 r. – oraz wskazywanie kolejnych dzikich wysypisk w bliżej nieokreślonych miejscach, wskazuje na inne przyczyny niż troska o stan środowiska Gminy Kamieniec Ząbkowicki.</w:t>
      </w:r>
    </w:p>
    <w:p w:rsidR="00BB5C14" w:rsidRPr="00FD2A4D" w:rsidRDefault="00B7563D" w:rsidP="00FD2A4D">
      <w:pPr>
        <w:spacing w:after="0" w:line="320" w:lineRule="atLeast"/>
        <w:jc w:val="both"/>
        <w:rPr>
          <w:rFonts w:ascii="Times New Roman" w:hAnsi="Times New Roman" w:cs="Times New Roman"/>
          <w:sz w:val="24"/>
          <w:szCs w:val="24"/>
        </w:rPr>
      </w:pPr>
      <w:r w:rsidRPr="00FD2A4D">
        <w:rPr>
          <w:rFonts w:ascii="Times New Roman" w:hAnsi="Times New Roman" w:cs="Times New Roman"/>
          <w:sz w:val="24"/>
          <w:szCs w:val="24"/>
        </w:rPr>
        <w:tab/>
      </w:r>
      <w:r w:rsidR="00804701" w:rsidRPr="00FD2A4D">
        <w:rPr>
          <w:rFonts w:ascii="Times New Roman" w:hAnsi="Times New Roman" w:cs="Times New Roman"/>
          <w:sz w:val="24"/>
          <w:szCs w:val="24"/>
        </w:rPr>
        <w:t>Zgodnie z art. 239 § 1 ustawy z dnia 14 czerwca 1960-r. – Kodeks postępowania</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administracyjnego (Dz.</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 xml:space="preserve">U. z 2017r. poz. 1257 z </w:t>
      </w:r>
      <w:proofErr w:type="spellStart"/>
      <w:r w:rsidR="00804701" w:rsidRPr="00FD2A4D">
        <w:rPr>
          <w:rFonts w:ascii="Times New Roman" w:hAnsi="Times New Roman" w:cs="Times New Roman"/>
          <w:sz w:val="24"/>
          <w:szCs w:val="24"/>
        </w:rPr>
        <w:t>późn</w:t>
      </w:r>
      <w:proofErr w:type="spellEnd"/>
      <w:r w:rsidR="00804701" w:rsidRPr="00FD2A4D">
        <w:rPr>
          <w:rFonts w:ascii="Times New Roman" w:hAnsi="Times New Roman" w:cs="Times New Roman"/>
          <w:sz w:val="24"/>
          <w:szCs w:val="24"/>
        </w:rPr>
        <w:t>.</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zm.) w przypadku gdy skarga, w wyniku jej rozpatrzenia, została uznana za bezzasadną i jej bezzasadność wykazano w odpowiedzi na skargę,</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a skarżący</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ponowił</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skargę bez wskazania nowych okoliczności – organ właściwy do jej rozpatrzenia może podtrzymać swoje poprzednie stanowisko z odpowiednią adnotacją w aktach sprawy – bez zawiadamiania skarżącego.</w:t>
      </w:r>
      <w:r w:rsidR="003D1E27" w:rsidRPr="00FD2A4D">
        <w:rPr>
          <w:rFonts w:ascii="Times New Roman" w:hAnsi="Times New Roman" w:cs="Times New Roman"/>
          <w:sz w:val="24"/>
          <w:szCs w:val="24"/>
        </w:rPr>
        <w:t xml:space="preserve"> </w:t>
      </w:r>
      <w:r w:rsidR="00804701" w:rsidRPr="00FD2A4D">
        <w:rPr>
          <w:rFonts w:ascii="Times New Roman" w:hAnsi="Times New Roman" w:cs="Times New Roman"/>
          <w:sz w:val="24"/>
          <w:szCs w:val="24"/>
        </w:rPr>
        <w:t xml:space="preserve">W związku z powyższym, w wyniku rozpatrzenia skargi z dnia </w:t>
      </w:r>
      <w:r w:rsidR="003D1E27" w:rsidRPr="00FD2A4D">
        <w:rPr>
          <w:rFonts w:ascii="Times New Roman" w:hAnsi="Times New Roman" w:cs="Times New Roman"/>
          <w:sz w:val="24"/>
          <w:szCs w:val="24"/>
        </w:rPr>
        <w:t xml:space="preserve">31 grudnia 2019 </w:t>
      </w:r>
      <w:r w:rsidR="00804701" w:rsidRPr="00FD2A4D">
        <w:rPr>
          <w:rFonts w:ascii="Times New Roman" w:hAnsi="Times New Roman" w:cs="Times New Roman"/>
          <w:sz w:val="24"/>
          <w:szCs w:val="24"/>
        </w:rPr>
        <w:t xml:space="preserve">r. Rada Gminy </w:t>
      </w:r>
      <w:r w:rsidR="003D1E27" w:rsidRPr="00FD2A4D">
        <w:rPr>
          <w:rFonts w:ascii="Times New Roman" w:hAnsi="Times New Roman" w:cs="Times New Roman"/>
          <w:sz w:val="24"/>
          <w:szCs w:val="24"/>
        </w:rPr>
        <w:t xml:space="preserve">Kamieniec </w:t>
      </w:r>
      <w:r w:rsidR="003D1E27" w:rsidRPr="00FD2A4D">
        <w:rPr>
          <w:rFonts w:ascii="Times New Roman" w:hAnsi="Times New Roman" w:cs="Times New Roman"/>
          <w:sz w:val="24"/>
          <w:szCs w:val="24"/>
        </w:rPr>
        <w:lastRenderedPageBreak/>
        <w:t>Ząbkowicki</w:t>
      </w:r>
      <w:r w:rsidR="00804701" w:rsidRPr="00FD2A4D">
        <w:rPr>
          <w:rFonts w:ascii="Times New Roman" w:hAnsi="Times New Roman" w:cs="Times New Roman"/>
          <w:sz w:val="24"/>
          <w:szCs w:val="24"/>
        </w:rPr>
        <w:t xml:space="preserve"> podtrzymuje swoje poprzednie stanowisko wyrażone w uchwale nr </w:t>
      </w:r>
      <w:r w:rsidR="003D1E27" w:rsidRPr="00FD2A4D">
        <w:rPr>
          <w:rFonts w:ascii="Times New Roman" w:hAnsi="Times New Roman" w:cs="Times New Roman"/>
          <w:sz w:val="24"/>
          <w:szCs w:val="24"/>
        </w:rPr>
        <w:t>XI/90/2019 z dnia 27</w:t>
      </w:r>
      <w:r w:rsidR="00804701" w:rsidRPr="00FD2A4D">
        <w:rPr>
          <w:rFonts w:ascii="Times New Roman" w:hAnsi="Times New Roman" w:cs="Times New Roman"/>
          <w:sz w:val="24"/>
          <w:szCs w:val="24"/>
        </w:rPr>
        <w:t xml:space="preserve"> </w:t>
      </w:r>
      <w:r w:rsidR="003D1E27" w:rsidRPr="00FD2A4D">
        <w:rPr>
          <w:rFonts w:ascii="Times New Roman" w:hAnsi="Times New Roman" w:cs="Times New Roman"/>
          <w:sz w:val="24"/>
          <w:szCs w:val="24"/>
        </w:rPr>
        <w:t>września 2019</w:t>
      </w:r>
      <w:r w:rsidR="00804701" w:rsidRPr="00FD2A4D">
        <w:rPr>
          <w:rFonts w:ascii="Times New Roman" w:hAnsi="Times New Roman" w:cs="Times New Roman"/>
          <w:sz w:val="24"/>
          <w:szCs w:val="24"/>
        </w:rPr>
        <w:t>r. w sprawie rozpatrzenia skargi na działalność Wó</w:t>
      </w:r>
      <w:r w:rsidR="003D1E27" w:rsidRPr="00FD2A4D">
        <w:rPr>
          <w:rFonts w:ascii="Times New Roman" w:hAnsi="Times New Roman" w:cs="Times New Roman"/>
          <w:sz w:val="24"/>
          <w:szCs w:val="24"/>
        </w:rPr>
        <w:t xml:space="preserve">jta Gminy Kamieniec Ząbkowicki. </w:t>
      </w:r>
    </w:p>
    <w:sectPr w:rsidR="00BB5C14" w:rsidRPr="00FD2A4D" w:rsidSect="0078782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NewRomanPSMT">
    <w:altName w:val="Arial"/>
    <w:panose1 w:val="00000000000000000000"/>
    <w:charset w:val="00"/>
    <w:family w:val="swiss"/>
    <w:notTrueType/>
    <w:pitch w:val="default"/>
    <w:sig w:usb0="00002007" w:usb1="00000000" w:usb2="00000000" w:usb3="00000000" w:csb0="00000043"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5F1A30"/>
    <w:rsid w:val="00150C6F"/>
    <w:rsid w:val="002C781A"/>
    <w:rsid w:val="00355214"/>
    <w:rsid w:val="003D1E27"/>
    <w:rsid w:val="0059161A"/>
    <w:rsid w:val="005A72B6"/>
    <w:rsid w:val="005F1A30"/>
    <w:rsid w:val="00666270"/>
    <w:rsid w:val="006C71C4"/>
    <w:rsid w:val="006D4EB7"/>
    <w:rsid w:val="00787826"/>
    <w:rsid w:val="007A3A8B"/>
    <w:rsid w:val="00804701"/>
    <w:rsid w:val="00865DDE"/>
    <w:rsid w:val="00887C65"/>
    <w:rsid w:val="008B6EDA"/>
    <w:rsid w:val="009559FE"/>
    <w:rsid w:val="009A1849"/>
    <w:rsid w:val="00B7563D"/>
    <w:rsid w:val="00BB5C14"/>
    <w:rsid w:val="00C22E4D"/>
    <w:rsid w:val="00D26F7B"/>
    <w:rsid w:val="00DA46E6"/>
    <w:rsid w:val="00EE3F4C"/>
    <w:rsid w:val="00F93F96"/>
    <w:rsid w:val="00FA2164"/>
    <w:rsid w:val="00FD2A4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782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EE3F4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656156138">
      <w:bodyDiv w:val="1"/>
      <w:marLeft w:val="0"/>
      <w:marRight w:val="0"/>
      <w:marTop w:val="0"/>
      <w:marBottom w:val="0"/>
      <w:divBdr>
        <w:top w:val="none" w:sz="0" w:space="0" w:color="auto"/>
        <w:left w:val="none" w:sz="0" w:space="0" w:color="auto"/>
        <w:bottom w:val="none" w:sz="0" w:space="0" w:color="auto"/>
        <w:right w:val="none" w:sz="0" w:space="0" w:color="auto"/>
      </w:divBdr>
    </w:div>
    <w:div w:id="13686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692</Words>
  <Characters>4158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Hercuń</dc:creator>
  <cp:lastModifiedBy>Marta Hercuń</cp:lastModifiedBy>
  <cp:revision>11</cp:revision>
  <cp:lastPrinted>2020-02-27T14:30:00Z</cp:lastPrinted>
  <dcterms:created xsi:type="dcterms:W3CDTF">2020-01-10T12:30:00Z</dcterms:created>
  <dcterms:modified xsi:type="dcterms:W3CDTF">2020-03-02T14:42:00Z</dcterms:modified>
</cp:coreProperties>
</file>