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A84" w:rsidRDefault="007C6A84" w:rsidP="0082324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</w:p>
    <w:p w:rsidR="007C6A84" w:rsidRDefault="007C6A84" w:rsidP="0082324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INFORMACJA DOTYCZĄCA PODATKU OD TOWARÓW i USŁUG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Zgodnie z art. 83 ust. 1 pkt 26 ustawy z 11 marca 2004 r. o podatku od towarów i usług (Dz.U. Nr 54, poz. 535), stawkę podatku w wysokości 0% stosuje się do dostaw sprzętu komputerowego: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dla placówek oświatowych,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dla organizacji humanitarnych, charytatywnych lub edukacyjnych w celu dalszego nieodpłatnego przekazania placówkom oświatowym – przy zachowaniu warunków, o których mowa w ust. 13–15 ww. artykułu. Zgodnie z ust. 13 tego artykułu opodatkowaniu stawką 0% podlegają towary wymienione w załączniku: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jednostki centralne komputerów, serwery, monitory, zestawy komputerów stacjonarnych,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drukarki,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skanery,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 </w:t>
      </w: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t>urządzenia</w:t>
      </w: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 komputerowe do pisma Braille'a (dla osób niewidomych i niedowidzących),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urządzenia dla transmisji danych cyfrowych (w tym koncentratory i switche sieciowe routery i modemy).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W świetle art. 83 ust. 14 ww. ustawy o podatku od towarów i </w:t>
      </w: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t>usług,</w:t>
      </w: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 dokonujący dostawy, o której mowa w ust. 1 pkt 26, stosuje stawkę podatku 0% pod warunkiem: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posiadania stosownego zamówienia potwierdzonego przez organ nadzorujący daną placówkę oświatową, zgodnie z odrębnymi przepisami – w przypadku dostawy, o której mowa w ust. 1 pkt 26 lit. a) zgodnie z art. 43 ust. 9 ustawy o VAT przez placówki oświatowe rozumie się </w:t>
      </w: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t>szkoły </w:t>
      </w: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i przedszkola publiczne i niepubliczne, szkoły wyższe i placówki opiekuńczo-wychowawcze),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– posiadania kopii umowy o nieodpłatnym przekazaniu sprzętu komputerowego placówce oświatowej oraz posiadania stosownego zamówienia potwierdzonego przez organ nadzorujący placówkę oświatową, zgodnie z odrębnymi przepisami – w przypadku dostawy, o której mowa w ust. 1 pkt 26 lit. b) (tj. w przypadku dostaw realizowanych dla organizacji humanitarnych, charytatywnych lub edukacyjnych w celu dalszego przekazania placówkom oświatowym).</w:t>
      </w:r>
    </w:p>
    <w:p w:rsidR="007C6A84" w:rsidRPr="00823240" w:rsidRDefault="007C6A84" w:rsidP="00823240">
      <w:pPr>
        <w:shd w:val="clear" w:color="auto" w:fill="FFFFFF"/>
        <w:spacing w:before="150" w:after="0" w:line="340" w:lineRule="atLeast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załączniku nr 8 do ustawy o VAT, wymieniony został  wykaz towarów, których dostawa jest opodatkowana stawką 0% na podstawie art. 83 ust. 1 pkt 26 ustawy, 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t> </w:t>
      </w: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br/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t>  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bCs/>
          <w:color w:val="222222"/>
          <w:sz w:val="24"/>
          <w:szCs w:val="24"/>
          <w:u w:val="single"/>
          <w:lang w:eastAsia="pl-PL"/>
        </w:rPr>
        <w:t>Jednocześnie należy wskazać, iż  oferta powinna zawierać oświadczenie oferenta o zapewnieniu wykonania procedury w poniższym zakresie .</w:t>
      </w:r>
      <w:r w:rsidRPr="00823240">
        <w:rPr>
          <w:rFonts w:ascii="Times New Roman" w:hAnsi="Times New Roman"/>
          <w:color w:val="222222"/>
          <w:sz w:val="24"/>
          <w:szCs w:val="24"/>
          <w:lang w:eastAsia="pl-PL"/>
        </w:rPr>
        <w:t> 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823240">
        <w:rPr>
          <w:rFonts w:ascii="Times New Roman" w:hAnsi="Times New Roman"/>
          <w:bCs/>
          <w:color w:val="222222"/>
          <w:sz w:val="24"/>
          <w:szCs w:val="24"/>
          <w:lang w:eastAsia="pl-PL"/>
        </w:rPr>
        <w:t>Zgodnie z art. 83 ust. 15, dostawca obowiązany jest przekazać kopię dokumentów, o których mowa powyżej, do właściwego</w:t>
      </w:r>
      <w:r w:rsidRPr="00823240">
        <w:rPr>
          <w:rFonts w:ascii="Times New Roman" w:hAnsi="Times New Roman"/>
          <w:color w:val="000000"/>
          <w:sz w:val="24"/>
          <w:szCs w:val="24"/>
          <w:lang w:eastAsia="pl-PL"/>
        </w:rPr>
        <w:t> urzędu</w:t>
      </w:r>
      <w:r w:rsidRPr="00823240">
        <w:rPr>
          <w:rFonts w:ascii="Times New Roman" w:hAnsi="Times New Roman"/>
          <w:bCs/>
          <w:color w:val="222222"/>
          <w:sz w:val="24"/>
          <w:szCs w:val="24"/>
          <w:lang w:eastAsia="pl-PL"/>
        </w:rPr>
        <w:t> skarbowego.</w:t>
      </w:r>
    </w:p>
    <w:p w:rsidR="007C6A84" w:rsidRPr="00823240" w:rsidRDefault="007C6A84" w:rsidP="0082324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bCs/>
          <w:color w:val="222222"/>
          <w:sz w:val="24"/>
          <w:szCs w:val="24"/>
          <w:lang w:eastAsia="pl-PL"/>
        </w:rPr>
        <w:t>Zatem, jeżeli oferent dokona</w:t>
      </w:r>
      <w:r w:rsidRPr="00823240">
        <w:rPr>
          <w:rFonts w:ascii="Times New Roman" w:hAnsi="Times New Roman"/>
          <w:bCs/>
          <w:color w:val="222222"/>
          <w:sz w:val="24"/>
          <w:szCs w:val="24"/>
          <w:lang w:eastAsia="pl-PL"/>
        </w:rPr>
        <w:t xml:space="preserve"> dostawy towarów wymienionych w załączniku nr 8 i zachowa wyżej wymienione warunki, dostawa ta opodatkowana będzie stawką podatku 0%.</w:t>
      </w:r>
    </w:p>
    <w:p w:rsidR="007C6A84" w:rsidRDefault="007C6A84" w:rsidP="00823240">
      <w:pPr>
        <w:rPr>
          <w:rFonts w:ascii="Times New Roman" w:hAnsi="Times New Roman"/>
          <w:bCs/>
          <w:color w:val="000000"/>
          <w:sz w:val="24"/>
          <w:szCs w:val="24"/>
          <w:lang w:eastAsia="pl-PL"/>
        </w:rPr>
      </w:pPr>
    </w:p>
    <w:p w:rsidR="007C6A84" w:rsidRDefault="007C6A84" w:rsidP="00823240">
      <w:bookmarkStart w:id="0" w:name="_GoBack"/>
      <w:bookmarkEnd w:id="0"/>
      <w:r w:rsidRPr="00823240">
        <w:rPr>
          <w:rFonts w:ascii="Times New Roman" w:hAnsi="Times New Roman"/>
          <w:bCs/>
          <w:color w:val="000000"/>
          <w:sz w:val="24"/>
          <w:szCs w:val="24"/>
          <w:lang w:eastAsia="pl-PL"/>
        </w:rPr>
        <w:t>Ustalenie prawidłowej wartości brutto to informacja o zastosowanej w</w:t>
      </w:r>
      <w:r>
        <w:rPr>
          <w:rFonts w:ascii="Times New Roman" w:hAnsi="Times New Roman"/>
          <w:bCs/>
          <w:color w:val="000000"/>
          <w:sz w:val="24"/>
          <w:szCs w:val="24"/>
          <w:lang w:eastAsia="pl-PL"/>
        </w:rPr>
        <w:t>łaściwej stawce</w:t>
      </w:r>
      <w:r w:rsidRPr="00823240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VAT, a rozliczenie podatku VAT</w:t>
      </w:r>
      <w:r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w</w:t>
      </w:r>
      <w:r w:rsidRPr="00823240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formie odwrotnego obciążenia</w:t>
      </w:r>
      <w:r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, </w:t>
      </w:r>
      <w:r w:rsidRPr="00823240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 to dwie różne czynności podatkowe. </w:t>
      </w:r>
    </w:p>
    <w:sectPr w:rsidR="007C6A84" w:rsidSect="00EE4D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A84" w:rsidRDefault="007C6A84" w:rsidP="00CF0174">
      <w:pPr>
        <w:spacing w:after="0" w:line="240" w:lineRule="auto"/>
      </w:pPr>
      <w:r>
        <w:separator/>
      </w:r>
    </w:p>
  </w:endnote>
  <w:endnote w:type="continuationSeparator" w:id="0">
    <w:p w:rsidR="007C6A84" w:rsidRDefault="007C6A84" w:rsidP="00CF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84" w:rsidRDefault="007C6A8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84" w:rsidRDefault="007C6A84">
    <w:pPr>
      <w:pStyle w:val="Footer"/>
    </w:pPr>
  </w:p>
  <w:p w:rsidR="007C6A84" w:rsidRDefault="007C6A84" w:rsidP="00CF0174">
    <w:pPr>
      <w:pStyle w:val="Footer"/>
      <w:jc w:val="center"/>
    </w:pPr>
    <w:r w:rsidRPr="00CF0174">
      <w:t xml:space="preserve">Regionalny Program Operacyjny Województwa </w:t>
    </w:r>
    <w:r>
      <w:t>Dolnośląskiego</w:t>
    </w:r>
    <w:r w:rsidRPr="00CF0174">
      <w:t xml:space="preserve"> na lata 2014-2020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84" w:rsidRDefault="007C6A8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A84" w:rsidRDefault="007C6A84" w:rsidP="00CF0174">
      <w:pPr>
        <w:spacing w:after="0" w:line="240" w:lineRule="auto"/>
      </w:pPr>
      <w:r>
        <w:separator/>
      </w:r>
    </w:p>
  </w:footnote>
  <w:footnote w:type="continuationSeparator" w:id="0">
    <w:p w:rsidR="007C6A84" w:rsidRDefault="007C6A84" w:rsidP="00CF0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84" w:rsidRDefault="007C6A8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84" w:rsidRDefault="007C6A84">
    <w:pPr>
      <w:pStyle w:val="Header"/>
    </w:pPr>
  </w:p>
  <w:p w:rsidR="007C6A84" w:rsidRDefault="007C6A84">
    <w:pPr>
      <w:pStyle w:val="Header"/>
    </w:pPr>
    <w:r w:rsidRPr="001B3377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444pt;height:66.75pt;visibility:visible">
          <v:imagedata r:id="rId1" o:title="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84" w:rsidRDefault="007C6A8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4BA3"/>
    <w:rsid w:val="001B3377"/>
    <w:rsid w:val="00404BA3"/>
    <w:rsid w:val="00492AD1"/>
    <w:rsid w:val="004B11D9"/>
    <w:rsid w:val="007C6A84"/>
    <w:rsid w:val="00823240"/>
    <w:rsid w:val="00AA6318"/>
    <w:rsid w:val="00CF0174"/>
    <w:rsid w:val="00D71B1A"/>
    <w:rsid w:val="00E94E8B"/>
    <w:rsid w:val="00EE4DAE"/>
    <w:rsid w:val="00F0036E"/>
    <w:rsid w:val="00F62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DA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F0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F017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F0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F017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00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003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371</Words>
  <Characters>2230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staszek</cp:lastModifiedBy>
  <cp:revision>7</cp:revision>
  <dcterms:created xsi:type="dcterms:W3CDTF">2019-03-17T17:35:00Z</dcterms:created>
  <dcterms:modified xsi:type="dcterms:W3CDTF">2019-08-12T12:24:00Z</dcterms:modified>
</cp:coreProperties>
</file>