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826" w:rsidRPr="00F30679" w:rsidRDefault="00F30679" w:rsidP="00F30679">
      <w:pPr>
        <w:jc w:val="center"/>
        <w:rPr>
          <w:rFonts w:ascii="Times New Roman" w:hAnsi="Times New Roman" w:cs="Times New Roman"/>
          <w:b/>
        </w:rPr>
      </w:pPr>
      <w:r w:rsidRPr="00F30679">
        <w:rPr>
          <w:rFonts w:ascii="Times New Roman" w:hAnsi="Times New Roman" w:cs="Times New Roman"/>
          <w:b/>
        </w:rPr>
        <w:t xml:space="preserve">UCHWAŁA NR </w:t>
      </w:r>
      <w:r w:rsidR="00F274B5">
        <w:rPr>
          <w:rFonts w:ascii="Times New Roman" w:hAnsi="Times New Roman" w:cs="Times New Roman"/>
          <w:b/>
        </w:rPr>
        <w:t>VII/57/2019</w:t>
      </w:r>
    </w:p>
    <w:p w:rsidR="00F30679" w:rsidRPr="00F30679" w:rsidRDefault="00F30679" w:rsidP="00F30679">
      <w:pPr>
        <w:jc w:val="center"/>
        <w:rPr>
          <w:rFonts w:ascii="Times New Roman" w:hAnsi="Times New Roman" w:cs="Times New Roman"/>
          <w:b/>
        </w:rPr>
      </w:pPr>
      <w:r w:rsidRPr="00F30679">
        <w:rPr>
          <w:rFonts w:ascii="Times New Roman" w:hAnsi="Times New Roman" w:cs="Times New Roman"/>
          <w:b/>
        </w:rPr>
        <w:t>RADY GMINY KAMIENIEC ZĄBKOWICKI</w:t>
      </w:r>
    </w:p>
    <w:p w:rsidR="00F30679" w:rsidRPr="00F30679" w:rsidRDefault="00F30679" w:rsidP="00F30679">
      <w:pPr>
        <w:jc w:val="center"/>
        <w:rPr>
          <w:rFonts w:ascii="Times New Roman" w:hAnsi="Times New Roman" w:cs="Times New Roman"/>
          <w:b/>
        </w:rPr>
      </w:pPr>
      <w:r w:rsidRPr="00F30679">
        <w:rPr>
          <w:rFonts w:ascii="Times New Roman" w:hAnsi="Times New Roman" w:cs="Times New Roman"/>
          <w:b/>
        </w:rPr>
        <w:t>z dnia</w:t>
      </w:r>
      <w:r w:rsidR="00F274B5">
        <w:rPr>
          <w:rFonts w:ascii="Times New Roman" w:hAnsi="Times New Roman" w:cs="Times New Roman"/>
          <w:b/>
        </w:rPr>
        <w:t xml:space="preserve"> 30 kwietnia 2019 roku </w:t>
      </w:r>
    </w:p>
    <w:p w:rsidR="00F30679" w:rsidRPr="00F30679" w:rsidRDefault="00F30679" w:rsidP="00F30679">
      <w:pPr>
        <w:jc w:val="center"/>
        <w:rPr>
          <w:rFonts w:ascii="Times New Roman" w:hAnsi="Times New Roman" w:cs="Times New Roman"/>
          <w:b/>
        </w:rPr>
      </w:pPr>
    </w:p>
    <w:p w:rsidR="00F30679" w:rsidRPr="00F30679" w:rsidRDefault="00F30679" w:rsidP="00F30679">
      <w:pPr>
        <w:jc w:val="both"/>
        <w:rPr>
          <w:rFonts w:ascii="Times New Roman" w:hAnsi="Times New Roman" w:cs="Times New Roman"/>
          <w:b/>
        </w:rPr>
      </w:pPr>
      <w:r w:rsidRPr="00F30679">
        <w:rPr>
          <w:rFonts w:ascii="Times New Roman" w:hAnsi="Times New Roman" w:cs="Times New Roman"/>
          <w:b/>
        </w:rPr>
        <w:t>w sprawie przekazania do Dyrektora Państwowego Gospodarstwa Wodnego Wody Polskie Regionalny Zarząd Gospodarki Wodnej we Wrocławiu celem zaopiniowania projektu regulaminu dostarczania wody i odprowadzania ścieków na terenie Gminy Kamieniec Ząbkowicki</w:t>
      </w:r>
    </w:p>
    <w:p w:rsidR="00F30679" w:rsidRPr="00F30679" w:rsidRDefault="00F30679" w:rsidP="00F30679">
      <w:pPr>
        <w:jc w:val="center"/>
        <w:rPr>
          <w:rFonts w:ascii="Times New Roman" w:hAnsi="Times New Roman" w:cs="Times New Roman"/>
        </w:rPr>
      </w:pPr>
    </w:p>
    <w:p w:rsidR="00F30679" w:rsidRDefault="00F30679" w:rsidP="00F30679">
      <w:pPr>
        <w:jc w:val="both"/>
        <w:rPr>
          <w:rFonts w:ascii="Times New Roman" w:hAnsi="Times New Roman" w:cs="Times New Roman"/>
        </w:rPr>
      </w:pPr>
      <w:r w:rsidRPr="00F30679">
        <w:rPr>
          <w:rFonts w:ascii="Times New Roman" w:hAnsi="Times New Roman" w:cs="Times New Roman"/>
        </w:rPr>
        <w:t xml:space="preserve">Na podstawie art. 18 ust. 2 </w:t>
      </w:r>
      <w:proofErr w:type="spellStart"/>
      <w:r w:rsidRPr="00F30679">
        <w:rPr>
          <w:rFonts w:ascii="Times New Roman" w:hAnsi="Times New Roman" w:cs="Times New Roman"/>
        </w:rPr>
        <w:t>pkt</w:t>
      </w:r>
      <w:proofErr w:type="spellEnd"/>
      <w:r w:rsidRPr="00F30679">
        <w:rPr>
          <w:rFonts w:ascii="Times New Roman" w:hAnsi="Times New Roman" w:cs="Times New Roman"/>
        </w:rPr>
        <w:t xml:space="preserve"> 15 ustawy z dnia 8 marca 1990 r. o samorządzie gminnym (tj. Dz. U. z 2019 </w:t>
      </w:r>
      <w:proofErr w:type="spellStart"/>
      <w:r w:rsidRPr="00F30679">
        <w:rPr>
          <w:rFonts w:ascii="Times New Roman" w:hAnsi="Times New Roman" w:cs="Times New Roman"/>
        </w:rPr>
        <w:t>r</w:t>
      </w:r>
      <w:proofErr w:type="spellEnd"/>
      <w:r w:rsidRPr="00F30679">
        <w:rPr>
          <w:rFonts w:ascii="Times New Roman" w:hAnsi="Times New Roman" w:cs="Times New Roman"/>
        </w:rPr>
        <w:t xml:space="preserve"> poz. 506 ze zm.) oraz art.19 ust. 1 ustawy z dnia 7 czerwca 2001 r. o zbiorowym zaopatrzeniu w wodę i zbiorowym odprowadzaniu ścieków (</w:t>
      </w:r>
      <w:proofErr w:type="spellStart"/>
      <w:r w:rsidRPr="00F30679">
        <w:rPr>
          <w:rFonts w:ascii="Times New Roman" w:hAnsi="Times New Roman" w:cs="Times New Roman"/>
        </w:rPr>
        <w:t>t.j</w:t>
      </w:r>
      <w:proofErr w:type="spellEnd"/>
      <w:r w:rsidRPr="00F30679">
        <w:rPr>
          <w:rFonts w:ascii="Times New Roman" w:hAnsi="Times New Roman" w:cs="Times New Roman"/>
        </w:rPr>
        <w:t xml:space="preserve">. Dz. U. z 2017 </w:t>
      </w:r>
      <w:proofErr w:type="spellStart"/>
      <w:r w:rsidRPr="00F30679">
        <w:rPr>
          <w:rFonts w:ascii="Times New Roman" w:hAnsi="Times New Roman" w:cs="Times New Roman"/>
        </w:rPr>
        <w:t>r</w:t>
      </w:r>
      <w:proofErr w:type="spellEnd"/>
      <w:r w:rsidRPr="00F30679">
        <w:rPr>
          <w:rFonts w:ascii="Times New Roman" w:hAnsi="Times New Roman" w:cs="Times New Roman"/>
        </w:rPr>
        <w:t>, poz. 328 ze zm.) Rada Gminy Kamieniec Ząbkowicki uchwala co następuje:</w:t>
      </w:r>
    </w:p>
    <w:p w:rsidR="00F30679" w:rsidRDefault="00F30679" w:rsidP="00F3067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1</w:t>
      </w:r>
    </w:p>
    <w:p w:rsidR="00F30679" w:rsidRDefault="00F30679" w:rsidP="00F3067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Przekazuje się do </w:t>
      </w:r>
      <w:r w:rsidRPr="00F30679">
        <w:rPr>
          <w:rFonts w:ascii="Times New Roman" w:hAnsi="Times New Roman" w:cs="Times New Roman"/>
        </w:rPr>
        <w:t>Dyrektora Państwowego Gospodarstwa Wodnego Wody Polskie Regionalny Zarząd Gospodarki Wodnej we Wrocławiu</w:t>
      </w:r>
      <w:r>
        <w:rPr>
          <w:rFonts w:ascii="Times New Roman" w:hAnsi="Times New Roman" w:cs="Times New Roman"/>
        </w:rPr>
        <w:t xml:space="preserve"> celem zaopiniowania projekt regulaminu dostarczania wody i odprowadzania ścieków na terenie Gminy Kamieniec Ząbkowicki, który stanowi załącznik nr 1 do niniejszej uchwały. </w:t>
      </w:r>
    </w:p>
    <w:p w:rsidR="00F30679" w:rsidRDefault="00F30679" w:rsidP="00F3067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2</w:t>
      </w:r>
    </w:p>
    <w:p w:rsidR="00F30679" w:rsidRDefault="00F30679" w:rsidP="00F3067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Wykonanie uchwały powierza się Przewodniczącej Rady Gminy Kamieniec Ząbkowicki. </w:t>
      </w:r>
    </w:p>
    <w:p w:rsidR="00F30679" w:rsidRDefault="00F30679" w:rsidP="00F3067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3</w:t>
      </w:r>
    </w:p>
    <w:p w:rsidR="00F30679" w:rsidRDefault="00F30679" w:rsidP="00F3067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Uchwała wchodzi w życie z dniem podjęcia i podlega ogłoszeniu w sposób zwyczajowo przyjęty. </w:t>
      </w:r>
    </w:p>
    <w:p w:rsidR="00F30679" w:rsidRDefault="00F30679" w:rsidP="00F30679">
      <w:pPr>
        <w:jc w:val="both"/>
        <w:rPr>
          <w:rFonts w:ascii="Times New Roman" w:hAnsi="Times New Roman" w:cs="Times New Roman"/>
        </w:rPr>
      </w:pPr>
    </w:p>
    <w:p w:rsidR="00683087" w:rsidRDefault="00683087" w:rsidP="00F30679">
      <w:pPr>
        <w:jc w:val="both"/>
        <w:rPr>
          <w:rFonts w:ascii="Times New Roman" w:hAnsi="Times New Roman" w:cs="Times New Roman"/>
        </w:rPr>
      </w:pPr>
    </w:p>
    <w:p w:rsidR="00683087" w:rsidRDefault="00683087" w:rsidP="00F30679">
      <w:pPr>
        <w:jc w:val="both"/>
        <w:rPr>
          <w:rFonts w:ascii="Times New Roman" w:hAnsi="Times New Roman" w:cs="Times New Roman"/>
        </w:rPr>
      </w:pPr>
    </w:p>
    <w:p w:rsidR="00683087" w:rsidRDefault="00683087" w:rsidP="00F30679">
      <w:pPr>
        <w:jc w:val="both"/>
        <w:rPr>
          <w:rFonts w:ascii="Times New Roman" w:hAnsi="Times New Roman" w:cs="Times New Roman"/>
        </w:rPr>
      </w:pPr>
    </w:p>
    <w:p w:rsidR="00F30679" w:rsidRDefault="00683087" w:rsidP="00F3067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Przewodnicząca Rady Gminy </w:t>
      </w:r>
    </w:p>
    <w:p w:rsidR="00683087" w:rsidRPr="00F30679" w:rsidRDefault="00683087" w:rsidP="00F3067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Bernadeta Chodasewicz </w:t>
      </w:r>
    </w:p>
    <w:sectPr w:rsidR="00683087" w:rsidRPr="00F30679" w:rsidSect="00787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30679"/>
    <w:rsid w:val="001478E1"/>
    <w:rsid w:val="003F615F"/>
    <w:rsid w:val="00582869"/>
    <w:rsid w:val="00666270"/>
    <w:rsid w:val="00683087"/>
    <w:rsid w:val="00787826"/>
    <w:rsid w:val="00865DDE"/>
    <w:rsid w:val="00DE72F1"/>
    <w:rsid w:val="00F274B5"/>
    <w:rsid w:val="00F30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78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Hercuń</dc:creator>
  <cp:lastModifiedBy>Marta Hercuń</cp:lastModifiedBy>
  <cp:revision>4</cp:revision>
  <cp:lastPrinted>2019-05-06T10:42:00Z</cp:lastPrinted>
  <dcterms:created xsi:type="dcterms:W3CDTF">2019-04-09T11:50:00Z</dcterms:created>
  <dcterms:modified xsi:type="dcterms:W3CDTF">2019-05-07T11:27:00Z</dcterms:modified>
</cp:coreProperties>
</file>