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6BC" w:rsidRDefault="007626B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Uchwała nr </w:t>
      </w:r>
      <w:r w:rsidR="0040022E">
        <w:rPr>
          <w:b/>
          <w:bCs/>
          <w:sz w:val="22"/>
          <w:szCs w:val="22"/>
        </w:rPr>
        <w:t>VI/47/2019</w:t>
      </w:r>
    </w:p>
    <w:p w:rsidR="007626BC" w:rsidRDefault="007626B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Rady Gminy Kamieniec Ząbkowicki</w:t>
      </w:r>
    </w:p>
    <w:p w:rsidR="007626BC" w:rsidRDefault="0040022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 dnia 28</w:t>
      </w:r>
      <w:r w:rsidR="007626BC">
        <w:rPr>
          <w:b/>
          <w:bCs/>
          <w:sz w:val="22"/>
          <w:szCs w:val="22"/>
        </w:rPr>
        <w:t xml:space="preserve"> marca 2019 roku</w:t>
      </w:r>
    </w:p>
    <w:p w:rsidR="007626BC" w:rsidRDefault="007626BC">
      <w:pPr>
        <w:jc w:val="center"/>
        <w:rPr>
          <w:b/>
          <w:bCs/>
          <w:sz w:val="22"/>
          <w:szCs w:val="22"/>
        </w:rPr>
      </w:pPr>
    </w:p>
    <w:p w:rsidR="007626BC" w:rsidRDefault="007626BC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o  zmianie uchwały nr III/27/2018 Rady Gminy Kamieniec Ząbkowicki z dnia 28 grudnia 2018 roku w sprawie przystąpienia do sporządzenia zmiany studium uwarunkowań i kierunków zagospodarowania przestrzennego Gminy Kamieniec Ząbkowicki</w:t>
      </w:r>
    </w:p>
    <w:p w:rsidR="007626BC" w:rsidRDefault="007626BC">
      <w:pPr>
        <w:jc w:val="both"/>
        <w:rPr>
          <w:b/>
          <w:bCs/>
          <w:sz w:val="22"/>
          <w:szCs w:val="22"/>
        </w:rPr>
      </w:pPr>
    </w:p>
    <w:p w:rsidR="007626BC" w:rsidRDefault="007626BC">
      <w:pPr>
        <w:jc w:val="both"/>
        <w:rPr>
          <w:b/>
          <w:bCs/>
          <w:sz w:val="22"/>
          <w:szCs w:val="22"/>
        </w:rPr>
      </w:pPr>
    </w:p>
    <w:p w:rsidR="007626BC" w:rsidRDefault="007626BC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Na podstawie art. 18 ust. 2 </w:t>
      </w:r>
      <w:proofErr w:type="spellStart"/>
      <w:r>
        <w:rPr>
          <w:sz w:val="22"/>
          <w:szCs w:val="22"/>
        </w:rPr>
        <w:t>pkt</w:t>
      </w:r>
      <w:proofErr w:type="spellEnd"/>
      <w:r>
        <w:rPr>
          <w:sz w:val="22"/>
          <w:szCs w:val="22"/>
        </w:rPr>
        <w:t xml:space="preserve"> 5 ustawy z dnia 8 marca 1990 roku o samorządzie gminnym (Dz. U. z 2019 roku, poz. 506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>. zm.) oraz art. 9 ust 1 i art. 27 ustawy z dnia 27 marca 2003 roku o planowaniu i zagospodarowaniu przestrzennym (</w:t>
      </w:r>
      <w:r>
        <w:rPr>
          <w:rFonts w:eastAsia="MS Song"/>
          <w:sz w:val="22"/>
          <w:szCs w:val="22"/>
        </w:rPr>
        <w:t xml:space="preserve">Dz. U. z 2018 roku, poz. 1945 z </w:t>
      </w:r>
      <w:proofErr w:type="spellStart"/>
      <w:r>
        <w:rPr>
          <w:rFonts w:eastAsia="MS Song"/>
          <w:sz w:val="22"/>
          <w:szCs w:val="22"/>
        </w:rPr>
        <w:t>późn</w:t>
      </w:r>
      <w:proofErr w:type="spellEnd"/>
      <w:r>
        <w:rPr>
          <w:rFonts w:eastAsia="MS Song"/>
          <w:sz w:val="22"/>
          <w:szCs w:val="22"/>
        </w:rPr>
        <w:t>. zm.</w:t>
      </w:r>
      <w:r>
        <w:rPr>
          <w:sz w:val="22"/>
          <w:szCs w:val="22"/>
        </w:rPr>
        <w:t>) Rada Gminy Kamieniec Ząbkowicki uchwala co następuje:</w:t>
      </w:r>
    </w:p>
    <w:p w:rsidR="007626BC" w:rsidRDefault="007626BC">
      <w:pPr>
        <w:rPr>
          <w:sz w:val="22"/>
          <w:szCs w:val="22"/>
        </w:rPr>
      </w:pPr>
    </w:p>
    <w:p w:rsidR="007626BC" w:rsidRDefault="007626BC">
      <w:pPr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</w:p>
    <w:p w:rsidR="007626BC" w:rsidRDefault="007626BC" w:rsidP="00E60F56">
      <w:pPr>
        <w:rPr>
          <w:sz w:val="22"/>
          <w:szCs w:val="22"/>
        </w:rPr>
      </w:pPr>
    </w:p>
    <w:p w:rsidR="007626BC" w:rsidRDefault="007626BC" w:rsidP="00E60F56">
      <w:pPr>
        <w:pStyle w:val="Tekstpodstawowy"/>
        <w:jc w:val="left"/>
        <w:rPr>
          <w:sz w:val="22"/>
          <w:szCs w:val="22"/>
        </w:rPr>
      </w:pPr>
      <w:r>
        <w:rPr>
          <w:sz w:val="22"/>
          <w:szCs w:val="22"/>
        </w:rPr>
        <w:t>W uchwale nr III/27/2018 Rady Gminy Kamieniec Ząbkowicki z dnia 28 grudnia 2018 roku w sprawie przystąpienia do sporządzenia zmiany studium uwarunkowań i kierunków zagospodarowania przestrzennego Gminy Kamieniec Ząbkowicki wprowadza się następującą zmianę :</w:t>
      </w:r>
    </w:p>
    <w:p w:rsidR="007626BC" w:rsidRDefault="007626BC">
      <w:pPr>
        <w:jc w:val="both"/>
        <w:rPr>
          <w:sz w:val="22"/>
          <w:szCs w:val="22"/>
        </w:rPr>
      </w:pPr>
      <w:r>
        <w:rPr>
          <w:sz w:val="22"/>
          <w:szCs w:val="22"/>
        </w:rPr>
        <w:t>- załącznik nr 4 do Uchwały nr III/27/2018 Rady Gminy Kamieniec Ząbkowicki z dnia 28 grudnia 2018 roku w sprawie przystąpienia do sporządzenia zmiany studium uwarunkowań i kierunków zagospodarowania przestrzennego Gminy Kamieniec Ząbkowicki otrzymuje brzmienie  określone w załączniku  do niniejszej uchwały.</w:t>
      </w: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 w:rsidP="00E60F56">
      <w:pPr>
        <w:jc w:val="center"/>
        <w:rPr>
          <w:sz w:val="22"/>
          <w:szCs w:val="22"/>
        </w:rPr>
      </w:pPr>
      <w:r>
        <w:rPr>
          <w:sz w:val="22"/>
          <w:szCs w:val="22"/>
        </w:rPr>
        <w:t>§ 2</w:t>
      </w: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>
      <w:pPr>
        <w:jc w:val="both"/>
        <w:rPr>
          <w:sz w:val="22"/>
          <w:szCs w:val="22"/>
        </w:rPr>
      </w:pPr>
      <w:r>
        <w:rPr>
          <w:sz w:val="22"/>
          <w:szCs w:val="22"/>
        </w:rPr>
        <w:t>Wykonanie uchwały powierza się Wójtowi Gminy Kamieniec Ząbkowicki.</w:t>
      </w: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>
      <w:pPr>
        <w:jc w:val="center"/>
        <w:rPr>
          <w:sz w:val="22"/>
          <w:szCs w:val="22"/>
        </w:rPr>
      </w:pPr>
      <w:r>
        <w:rPr>
          <w:sz w:val="22"/>
          <w:szCs w:val="22"/>
        </w:rPr>
        <w:t>§ 3</w:t>
      </w: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>
      <w:pPr>
        <w:jc w:val="both"/>
        <w:rPr>
          <w:sz w:val="22"/>
          <w:szCs w:val="22"/>
        </w:rPr>
      </w:pPr>
      <w:r>
        <w:rPr>
          <w:sz w:val="22"/>
          <w:szCs w:val="22"/>
        </w:rPr>
        <w:t>Uchwała wchodzi w życie z dniem podjęcia.</w:t>
      </w: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>
      <w:pPr>
        <w:jc w:val="both"/>
        <w:rPr>
          <w:sz w:val="22"/>
          <w:szCs w:val="22"/>
        </w:rPr>
      </w:pPr>
    </w:p>
    <w:p w:rsidR="007626BC" w:rsidRDefault="008B40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Przewodnicząca Rady Gminy </w:t>
      </w:r>
    </w:p>
    <w:p w:rsidR="008B408F" w:rsidRDefault="008B40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Bernadeta Chodasewicz </w:t>
      </w: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>
      <w:pPr>
        <w:jc w:val="both"/>
        <w:rPr>
          <w:sz w:val="22"/>
          <w:szCs w:val="22"/>
        </w:rPr>
      </w:pPr>
    </w:p>
    <w:p w:rsidR="007626BC" w:rsidRDefault="007626BC">
      <w:pPr>
        <w:widowControl/>
        <w:suppressAutoHyphens w:val="0"/>
        <w:jc w:val="center"/>
        <w:rPr>
          <w:b/>
          <w:bCs/>
          <w:sz w:val="22"/>
          <w:szCs w:val="22"/>
        </w:rPr>
      </w:pPr>
      <w:r>
        <w:rPr>
          <w:sz w:val="22"/>
          <w:szCs w:val="22"/>
        </w:rPr>
        <w:br w:type="page"/>
      </w:r>
      <w:r>
        <w:rPr>
          <w:b/>
          <w:bCs/>
          <w:sz w:val="22"/>
          <w:szCs w:val="22"/>
        </w:rPr>
        <w:lastRenderedPageBreak/>
        <w:t>Uzasadnienie</w:t>
      </w:r>
    </w:p>
    <w:p w:rsidR="007626BC" w:rsidRDefault="007626B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do Uchwały nr  </w:t>
      </w:r>
      <w:r w:rsidR="0040022E">
        <w:rPr>
          <w:b/>
          <w:bCs/>
          <w:sz w:val="22"/>
          <w:szCs w:val="22"/>
        </w:rPr>
        <w:t>VI/47/2019</w:t>
      </w:r>
      <w:r>
        <w:rPr>
          <w:b/>
          <w:bCs/>
          <w:sz w:val="22"/>
          <w:szCs w:val="22"/>
        </w:rPr>
        <w:t xml:space="preserve">           </w:t>
      </w:r>
    </w:p>
    <w:p w:rsidR="007626BC" w:rsidRDefault="007626B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Rady Gminy Kamieniec Ząbkowicki</w:t>
      </w:r>
    </w:p>
    <w:p w:rsidR="007626BC" w:rsidRDefault="0040022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 dnia  28 </w:t>
      </w:r>
      <w:r w:rsidR="007626BC">
        <w:rPr>
          <w:b/>
          <w:bCs/>
          <w:sz w:val="22"/>
          <w:szCs w:val="22"/>
        </w:rPr>
        <w:t>marca 2019  roku</w:t>
      </w:r>
    </w:p>
    <w:p w:rsidR="007626BC" w:rsidRDefault="007626BC">
      <w:pPr>
        <w:jc w:val="center"/>
        <w:rPr>
          <w:sz w:val="22"/>
          <w:szCs w:val="22"/>
        </w:rPr>
      </w:pPr>
    </w:p>
    <w:p w:rsidR="007626BC" w:rsidRDefault="007626BC">
      <w:pPr>
        <w:pStyle w:val="Tekstpodstawowy2"/>
      </w:pPr>
      <w:r>
        <w:t>w sprawie zmiany Uchwały nr III/27/2018 Rady Gminy Kamieniec Ząbkowicki z dnia 28 grudnia 2018 roku w sprawie przystąpienia do sporządzenia zmiany studium uwarunkowań i kierunków zagospodarowania przestrzennego Gminy Kamieniec Ząbkowicki</w:t>
      </w:r>
    </w:p>
    <w:p w:rsidR="007626BC" w:rsidRDefault="007626BC">
      <w:pPr>
        <w:jc w:val="both"/>
        <w:rPr>
          <w:b/>
          <w:bCs/>
          <w:sz w:val="22"/>
          <w:szCs w:val="22"/>
        </w:rPr>
      </w:pPr>
    </w:p>
    <w:p w:rsidR="007626BC" w:rsidRDefault="007626BC">
      <w:pPr>
        <w:jc w:val="both"/>
        <w:rPr>
          <w:b/>
          <w:bCs/>
          <w:sz w:val="22"/>
          <w:szCs w:val="22"/>
        </w:rPr>
      </w:pPr>
    </w:p>
    <w:p w:rsidR="007626BC" w:rsidRDefault="007626BC">
      <w:pPr>
        <w:spacing w:line="300" w:lineRule="exact"/>
        <w:jc w:val="both"/>
        <w:rPr>
          <w:sz w:val="22"/>
          <w:szCs w:val="22"/>
        </w:rPr>
      </w:pPr>
      <w:r>
        <w:rPr>
          <w:sz w:val="22"/>
          <w:szCs w:val="22"/>
        </w:rPr>
        <w:t>Rada Gminy Kamieniec Ząbkowicki w dniu 28 grudnia 2018 roku podjęła Uchwałę nr III/27/2018 w sprawie przystąpienia do sporządzenia zmiany studium uwarunkowań i kierunków zagospodarowania przestrzennego Gminy Kamieniec Ząbkowicki. W przedmiotową uchwałę wkradł się błąd, w związku z którym działka ewidencyjna nr 361</w:t>
      </w:r>
      <w:bookmarkStart w:id="0" w:name="_GoBack"/>
      <w:bookmarkEnd w:id="0"/>
      <w:r>
        <w:rPr>
          <w:sz w:val="22"/>
          <w:szCs w:val="22"/>
        </w:rPr>
        <w:t xml:space="preserve">/1 w obrębie ewidencyjnym Pomianów Górny, wymieniona w §2 </w:t>
      </w:r>
      <w:proofErr w:type="spellStart"/>
      <w:r>
        <w:rPr>
          <w:sz w:val="22"/>
          <w:szCs w:val="22"/>
        </w:rPr>
        <w:t>pkt</w:t>
      </w:r>
      <w:proofErr w:type="spellEnd"/>
      <w:r>
        <w:rPr>
          <w:sz w:val="22"/>
          <w:szCs w:val="22"/>
        </w:rPr>
        <w:t> 4 jako zlokalizowana w granicach opracowania zmiany studium, faktycznie nie została przedstawiona na załączniku nr 4 do Uchwały nr III/27/2018 z dnia 28 grudnia 2018 roku.</w:t>
      </w:r>
    </w:p>
    <w:p w:rsidR="007626BC" w:rsidRDefault="007626BC">
      <w:pPr>
        <w:spacing w:line="300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626BC" w:rsidRDefault="007626BC">
      <w:pPr>
        <w:spacing w:line="300" w:lineRule="exact"/>
        <w:jc w:val="both"/>
        <w:rPr>
          <w:sz w:val="22"/>
          <w:szCs w:val="22"/>
        </w:rPr>
      </w:pPr>
      <w:r>
        <w:rPr>
          <w:sz w:val="22"/>
          <w:szCs w:val="22"/>
        </w:rPr>
        <w:t>W związku z powyższym w niniejszej uchwale zostaje zmieniony załącznik nr 4 do Uchwały nr III/27/2018 Rady Gminy Kamieniec Ząbkowicki z dnia 28 gru</w:t>
      </w:r>
      <w:r w:rsidR="005A68C3">
        <w:rPr>
          <w:sz w:val="22"/>
          <w:szCs w:val="22"/>
        </w:rPr>
        <w:t>dnia 2018 roku na załącznik</w:t>
      </w:r>
      <w:r>
        <w:rPr>
          <w:sz w:val="22"/>
          <w:szCs w:val="22"/>
        </w:rPr>
        <w:t xml:space="preserve"> do niniejszej Uchwały, obrazujący wszystkie działki ewidencyjne wymienione w §2 </w:t>
      </w:r>
      <w:proofErr w:type="spellStart"/>
      <w:r>
        <w:rPr>
          <w:sz w:val="22"/>
          <w:szCs w:val="22"/>
        </w:rPr>
        <w:t>pkt</w:t>
      </w:r>
      <w:proofErr w:type="spellEnd"/>
      <w:r>
        <w:rPr>
          <w:sz w:val="22"/>
          <w:szCs w:val="22"/>
        </w:rPr>
        <w:t xml:space="preserve"> 4 Uchwały nr III/27/2018 z dnia 28 grudnia 2018 roku.</w:t>
      </w:r>
    </w:p>
    <w:p w:rsidR="007626BC" w:rsidRDefault="007626BC">
      <w:pPr>
        <w:spacing w:line="300" w:lineRule="exact"/>
        <w:jc w:val="both"/>
        <w:rPr>
          <w:sz w:val="22"/>
          <w:szCs w:val="22"/>
        </w:rPr>
      </w:pPr>
    </w:p>
    <w:p w:rsidR="007626BC" w:rsidRDefault="007626BC">
      <w:pPr>
        <w:spacing w:line="300" w:lineRule="exact"/>
        <w:jc w:val="both"/>
        <w:rPr>
          <w:sz w:val="22"/>
          <w:szCs w:val="22"/>
        </w:rPr>
      </w:pPr>
      <w:r>
        <w:rPr>
          <w:sz w:val="22"/>
          <w:szCs w:val="22"/>
        </w:rPr>
        <w:t>W związku z powyższym uznaje się za zasadne podjęcie przedmiotowej uchwały.</w:t>
      </w:r>
    </w:p>
    <w:p w:rsidR="007626BC" w:rsidRDefault="007626BC">
      <w:pPr>
        <w:jc w:val="both"/>
        <w:rPr>
          <w:sz w:val="22"/>
          <w:szCs w:val="22"/>
        </w:rPr>
      </w:pPr>
    </w:p>
    <w:sectPr w:rsidR="007626BC" w:rsidSect="000F0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E57" w:rsidRDefault="00025E57">
      <w:r>
        <w:separator/>
      </w:r>
    </w:p>
  </w:endnote>
  <w:endnote w:type="continuationSeparator" w:id="0">
    <w:p w:rsidR="00025E57" w:rsidRDefault="00025E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ong">
    <w:altName w:val="Microsoft YaHei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E57" w:rsidRDefault="00025E57">
      <w:r>
        <w:separator/>
      </w:r>
    </w:p>
  </w:footnote>
  <w:footnote w:type="continuationSeparator" w:id="0">
    <w:p w:rsidR="00025E57" w:rsidRDefault="00025E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864DF"/>
    <w:multiLevelType w:val="hybridMultilevel"/>
    <w:tmpl w:val="27CE6D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09DC"/>
    <w:rsid w:val="00025E57"/>
    <w:rsid w:val="000F09DC"/>
    <w:rsid w:val="00131487"/>
    <w:rsid w:val="001B0006"/>
    <w:rsid w:val="00370C8B"/>
    <w:rsid w:val="003712B6"/>
    <w:rsid w:val="0040022E"/>
    <w:rsid w:val="004F2FB9"/>
    <w:rsid w:val="00566B0C"/>
    <w:rsid w:val="005A68C3"/>
    <w:rsid w:val="005E4785"/>
    <w:rsid w:val="006A0022"/>
    <w:rsid w:val="007626BC"/>
    <w:rsid w:val="008B408F"/>
    <w:rsid w:val="00A30A9B"/>
    <w:rsid w:val="00AD3A14"/>
    <w:rsid w:val="00E60F56"/>
    <w:rsid w:val="00EF6733"/>
    <w:rsid w:val="00F24437"/>
    <w:rsid w:val="00FF3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4785"/>
    <w:pPr>
      <w:widowControl w:val="0"/>
      <w:suppressAutoHyphens/>
    </w:pPr>
    <w:rPr>
      <w:rFonts w:ascii="Times New Roman" w:hAnsi="Times New Roman"/>
      <w:kern w:val="2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E4785"/>
    <w:pPr>
      <w:keepNext/>
      <w:jc w:val="center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E4785"/>
    <w:rPr>
      <w:rFonts w:ascii="Cambria" w:hAnsi="Cambria" w:cs="Cambria"/>
      <w:b/>
      <w:bCs/>
      <w:kern w:val="32"/>
      <w:sz w:val="32"/>
      <w:szCs w:val="32"/>
    </w:rPr>
  </w:style>
  <w:style w:type="character" w:styleId="Odwoanieprzypisudolnego">
    <w:name w:val="footnote reference"/>
    <w:basedOn w:val="Domylnaczcionkaakapitu"/>
    <w:uiPriority w:val="99"/>
    <w:rsid w:val="005E4785"/>
    <w:rPr>
      <w:rFonts w:ascii="Times New Roman" w:hAnsi="Times New Roman" w:cs="Times New Roman"/>
      <w:vertAlign w:val="superscript"/>
    </w:rPr>
  </w:style>
  <w:style w:type="character" w:customStyle="1" w:styleId="Znakiprzypiswdolnych">
    <w:name w:val="Znaki przypisów dolnych"/>
    <w:uiPriority w:val="99"/>
    <w:rsid w:val="005E4785"/>
  </w:style>
  <w:style w:type="paragraph" w:styleId="Tekstpodstawowy">
    <w:name w:val="Body Text"/>
    <w:basedOn w:val="Normalny"/>
    <w:link w:val="TekstpodstawowyZnak"/>
    <w:uiPriority w:val="99"/>
    <w:rsid w:val="005E4785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5E4785"/>
    <w:rPr>
      <w:rFonts w:ascii="Times New Roman" w:hAnsi="Times New Roman" w:cs="Times New Roman"/>
      <w:kern w:val="2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5E4785"/>
    <w:pPr>
      <w:jc w:val="center"/>
    </w:pPr>
    <w:rPr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0F09DC"/>
    <w:rPr>
      <w:rFonts w:ascii="Times New Roman" w:hAnsi="Times New Roman" w:cs="Times New Roman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2</Pages>
  <Words>406</Words>
  <Characters>2441</Characters>
  <Application>Microsoft Office Word</Application>
  <DocSecurity>0</DocSecurity>
  <Lines>20</Lines>
  <Paragraphs>5</Paragraphs>
  <ScaleCrop>false</ScaleCrop>
  <Company>Windows User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robert</dc:creator>
  <cp:keywords/>
  <dc:description/>
  <cp:lastModifiedBy>Marta Hercuń</cp:lastModifiedBy>
  <cp:revision>11</cp:revision>
  <cp:lastPrinted>2019-03-19T12:00:00Z</cp:lastPrinted>
  <dcterms:created xsi:type="dcterms:W3CDTF">2019-03-19T11:59:00Z</dcterms:created>
  <dcterms:modified xsi:type="dcterms:W3CDTF">2019-04-03T12:59:00Z</dcterms:modified>
</cp:coreProperties>
</file>