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860" w:rsidRPr="00FB4F49" w:rsidRDefault="00EF5860" w:rsidP="00FF7C22">
      <w:pPr>
        <w:jc w:val="center"/>
        <w:rPr>
          <w:b/>
        </w:rPr>
      </w:pPr>
      <w:r w:rsidRPr="00FB4F49">
        <w:rPr>
          <w:b/>
        </w:rPr>
        <w:t xml:space="preserve">ZARZĄDZENIE NR </w:t>
      </w:r>
      <w:r w:rsidR="00E75F93">
        <w:rPr>
          <w:b/>
        </w:rPr>
        <w:t>6/2019</w:t>
      </w:r>
    </w:p>
    <w:p w:rsidR="00EF5860" w:rsidRPr="00FB4F49" w:rsidRDefault="00EF5860" w:rsidP="00FF7C22">
      <w:pPr>
        <w:jc w:val="center"/>
        <w:rPr>
          <w:b/>
        </w:rPr>
      </w:pPr>
      <w:r w:rsidRPr="00FB4F49">
        <w:rPr>
          <w:b/>
        </w:rPr>
        <w:t>Wójta Gminy Kamieniec Ząbkowicki</w:t>
      </w:r>
    </w:p>
    <w:p w:rsidR="00EF5860" w:rsidRDefault="00EF5860" w:rsidP="00FF7C22">
      <w:pPr>
        <w:jc w:val="center"/>
        <w:rPr>
          <w:b/>
        </w:rPr>
      </w:pPr>
      <w:r>
        <w:rPr>
          <w:b/>
        </w:rPr>
        <w:t xml:space="preserve">z dnia </w:t>
      </w:r>
      <w:r w:rsidR="00E75F93">
        <w:rPr>
          <w:b/>
        </w:rPr>
        <w:t>22 stycznia 2019</w:t>
      </w:r>
      <w:r w:rsidRPr="00FB4F49">
        <w:rPr>
          <w:b/>
        </w:rPr>
        <w:t xml:space="preserve"> r.</w:t>
      </w:r>
    </w:p>
    <w:p w:rsidR="00EF5860" w:rsidRPr="00FB4F49" w:rsidRDefault="00EF5860" w:rsidP="00FF7C22">
      <w:pPr>
        <w:rPr>
          <w:b/>
        </w:rPr>
      </w:pPr>
    </w:p>
    <w:p w:rsidR="00EF5860" w:rsidRPr="00FB4F49" w:rsidRDefault="00EF5860" w:rsidP="00FF7C22">
      <w:pPr>
        <w:jc w:val="both"/>
        <w:rPr>
          <w:b/>
        </w:rPr>
      </w:pPr>
      <w:r w:rsidRPr="00FB4F49">
        <w:rPr>
          <w:b/>
        </w:rPr>
        <w:t xml:space="preserve">w sprawie: przygotowania projektów uchwał Rady Gminy Kamieniec Ząbkowicki </w:t>
      </w:r>
    </w:p>
    <w:p w:rsidR="00EF5860" w:rsidRPr="00FB4F49" w:rsidRDefault="00EF5860" w:rsidP="00FF7C22">
      <w:pPr>
        <w:jc w:val="both"/>
      </w:pPr>
    </w:p>
    <w:p w:rsidR="00EF5860" w:rsidRPr="00FB4F49" w:rsidRDefault="00EF5860" w:rsidP="00FF7C22">
      <w:pPr>
        <w:jc w:val="both"/>
      </w:pPr>
      <w:r w:rsidRPr="00FB4F49">
        <w:t xml:space="preserve">Na podstawie art. 30, ust. 2, pkt. 1 ustawy z dnia 8 marca 1990 roku o samorządzie gminnym ( Dz. U. </w:t>
      </w:r>
      <w:r>
        <w:t>2018 r. poz. 994</w:t>
      </w:r>
      <w:r w:rsidRPr="00FB4F49">
        <w:t xml:space="preserve">) </w:t>
      </w:r>
    </w:p>
    <w:p w:rsidR="00EF5860" w:rsidRPr="00FB4F49" w:rsidRDefault="00EF5860" w:rsidP="00FF7C22">
      <w:pPr>
        <w:jc w:val="both"/>
      </w:pPr>
      <w:r w:rsidRPr="00FB4F49">
        <w:t xml:space="preserve">                                                   </w:t>
      </w:r>
      <w:r w:rsidRPr="00FB4F49">
        <w:rPr>
          <w:b/>
        </w:rPr>
        <w:t>zarządzam co następuje:</w:t>
      </w:r>
      <w:r w:rsidRPr="00FB4F49">
        <w:t xml:space="preserve"> </w:t>
      </w:r>
    </w:p>
    <w:p w:rsidR="00EF5860" w:rsidRPr="00FB4F49" w:rsidRDefault="00EF5860" w:rsidP="00FF7C22">
      <w:pPr>
        <w:jc w:val="both"/>
      </w:pPr>
    </w:p>
    <w:p w:rsidR="00EF5860" w:rsidRPr="00FB4F49" w:rsidRDefault="00EF5860" w:rsidP="00260603">
      <w:pPr>
        <w:jc w:val="center"/>
        <w:rPr>
          <w:b/>
        </w:rPr>
      </w:pPr>
      <w:r w:rsidRPr="00FB4F49">
        <w:rPr>
          <w:b/>
        </w:rPr>
        <w:t>§ 1</w:t>
      </w:r>
    </w:p>
    <w:p w:rsidR="00EF5860" w:rsidRDefault="00EF5860" w:rsidP="007D6CE6">
      <w:pPr>
        <w:pStyle w:val="Akapitzlist"/>
        <w:numPr>
          <w:ilvl w:val="0"/>
          <w:numId w:val="2"/>
        </w:numPr>
        <w:jc w:val="both"/>
      </w:pPr>
      <w:r w:rsidRPr="00901CC7">
        <w:t>Ustala się ostateczną treść projektów uchwał, kt</w:t>
      </w:r>
      <w:r>
        <w:t xml:space="preserve">óre </w:t>
      </w:r>
      <w:r w:rsidR="006373C3">
        <w:t>wniesione będą pod obrady I</w:t>
      </w:r>
      <w:r w:rsidR="00E75F93">
        <w:t>V</w:t>
      </w:r>
      <w:r w:rsidRPr="00901CC7">
        <w:t xml:space="preserve"> Sesji Rady Gminy: </w:t>
      </w:r>
    </w:p>
    <w:p w:rsidR="00E75F93" w:rsidRDefault="00E75F93" w:rsidP="00E75F93">
      <w:pPr>
        <w:pStyle w:val="Akapitzlist"/>
        <w:numPr>
          <w:ilvl w:val="0"/>
          <w:numId w:val="25"/>
        </w:numPr>
      </w:pPr>
      <w:r w:rsidRPr="00E75F93">
        <w:t>w sprawie</w:t>
      </w:r>
      <w:r w:rsidRPr="00E75F93">
        <w:rPr>
          <w:b/>
        </w:rPr>
        <w:t xml:space="preserve"> </w:t>
      </w:r>
      <w:r>
        <w:t>zaciągnięcia kredytu długoterminowego</w:t>
      </w:r>
      <w:r w:rsidRPr="00EC2816">
        <w:t>.</w:t>
      </w:r>
    </w:p>
    <w:p w:rsidR="00E75F93" w:rsidRDefault="00E75F93" w:rsidP="00E75F93">
      <w:pPr>
        <w:pStyle w:val="Akapitzlist"/>
        <w:numPr>
          <w:ilvl w:val="0"/>
          <w:numId w:val="25"/>
        </w:numPr>
      </w:pPr>
      <w:r w:rsidRPr="00E75F93">
        <w:t>w sprawie</w:t>
      </w:r>
      <w:r>
        <w:t xml:space="preserve"> wprowadzenia zmian w wieloletniej prognozie finansowej Gminy Kamieniec Ząbkowicki </w:t>
      </w:r>
    </w:p>
    <w:p w:rsidR="00E75F93" w:rsidRDefault="00E75F93" w:rsidP="00E75F93">
      <w:pPr>
        <w:pStyle w:val="Akapitzlist"/>
        <w:numPr>
          <w:ilvl w:val="0"/>
          <w:numId w:val="25"/>
        </w:numPr>
      </w:pPr>
      <w:r w:rsidRPr="00E75F93">
        <w:t>w sprawie</w:t>
      </w:r>
      <w:r>
        <w:t xml:space="preserve"> wprowadzenia zmian w budżecie gminy na rok 2019</w:t>
      </w:r>
    </w:p>
    <w:p w:rsidR="00E75F93" w:rsidRDefault="00E75F93" w:rsidP="00E75F93">
      <w:pPr>
        <w:pStyle w:val="Akapitzlist"/>
        <w:numPr>
          <w:ilvl w:val="0"/>
          <w:numId w:val="25"/>
        </w:numPr>
      </w:pPr>
      <w:r w:rsidRPr="00E75F93">
        <w:t>w sprawie</w:t>
      </w:r>
      <w:r w:rsidRPr="00E75F93">
        <w:rPr>
          <w:b/>
        </w:rPr>
        <w:t xml:space="preserve"> </w:t>
      </w:r>
      <w:r w:rsidRPr="0083662E">
        <w:t>zmiany statutu Centrum Integracji Społecznej Gminy Kamieniec Ząbkowicki oraz określenia zasad ustalania i przekazywania z budżetu Gminy Kamieniec Ząbkowicki środków finansowych wynikających z rozliczenia podatku od towarów i usług.</w:t>
      </w:r>
    </w:p>
    <w:p w:rsidR="00E75F93" w:rsidRDefault="00E75F93" w:rsidP="00E75F93">
      <w:pPr>
        <w:pStyle w:val="Akapitzlist"/>
        <w:numPr>
          <w:ilvl w:val="0"/>
          <w:numId w:val="25"/>
        </w:numPr>
      </w:pPr>
      <w:r w:rsidRPr="00E75F93">
        <w:t>w sprawie</w:t>
      </w:r>
      <w:r w:rsidRPr="00E75F93">
        <w:rPr>
          <w:b/>
        </w:rPr>
        <w:t xml:space="preserve"> </w:t>
      </w:r>
      <w:r w:rsidRPr="0083662E">
        <w:t>zmiany statutu Zakład Usług Komunalnych w Kamieńcu Ząbkowickim oraz określenia zasad ustalania i przekazywania z budżetu Gminy Kamieniec Ząbkowicki środków finansowych wynikających z rozliczenia podatku od towarów i usług.</w:t>
      </w:r>
    </w:p>
    <w:p w:rsidR="00E75F93" w:rsidRDefault="00E75F93" w:rsidP="00E75F93">
      <w:pPr>
        <w:pStyle w:val="Akapitzlist"/>
        <w:numPr>
          <w:ilvl w:val="0"/>
          <w:numId w:val="25"/>
        </w:numPr>
      </w:pPr>
      <w:r w:rsidRPr="00E75F93">
        <w:t>w sprawie</w:t>
      </w:r>
      <w:r w:rsidRPr="00E75F93">
        <w:rPr>
          <w:b/>
        </w:rPr>
        <w:t xml:space="preserve"> </w:t>
      </w:r>
      <w:r w:rsidRPr="0083662E">
        <w:t>zmiany Uchwały Nr LII/324/2018 Rady Gminy Kamieniec Ząbkowicki z dnia 26 kwietnia    2018 r., w sprawie zmiany Uchwały Nr XXXIV/209/2017 Rady Gminy Kamieniec Ząbkowicki z dnia 27 lutego 2017 r. w sprawie określenia szczegółowych warunków przyznawania i odpłatności za usługi opiekuńcze i specjalistyczne usługi opiekuńcze, z wyłączeniem specjalistycznych usług opiekuńczych dla osób z zaburzeniami psychicznymi oraz szczegółowych warunków częściowego lub całkowitego zwolnienia                                                                                                                                                od opłat, jak również trybu ich pobierania</w:t>
      </w:r>
    </w:p>
    <w:p w:rsidR="00E75F93" w:rsidRPr="0083662E" w:rsidRDefault="00E75F93" w:rsidP="00E75F93">
      <w:pPr>
        <w:pStyle w:val="Akapitzlist"/>
        <w:numPr>
          <w:ilvl w:val="0"/>
          <w:numId w:val="25"/>
        </w:numPr>
      </w:pPr>
      <w:r w:rsidRPr="00E75F93">
        <w:t>o zmianie</w:t>
      </w:r>
      <w:r w:rsidRPr="0083662E">
        <w:t xml:space="preserve"> uchwały w sprawie ustalenia miesięcznej diety dla Przewodniczącego i radnych Rady Gminy Kamieniec Ząbkowicki </w:t>
      </w:r>
    </w:p>
    <w:p w:rsidR="006373C3" w:rsidRPr="00540BE6" w:rsidRDefault="006373C3" w:rsidP="006373C3">
      <w:pPr>
        <w:pStyle w:val="Akapitzlist"/>
        <w:jc w:val="both"/>
      </w:pPr>
    </w:p>
    <w:p w:rsidR="00EF5860" w:rsidRDefault="00EF5860" w:rsidP="002D5F2E">
      <w:pPr>
        <w:pStyle w:val="Akapitzlist"/>
        <w:ind w:left="0"/>
        <w:jc w:val="both"/>
      </w:pPr>
      <w:r>
        <w:t xml:space="preserve">2. </w:t>
      </w:r>
      <w:r w:rsidRPr="00FB4F49">
        <w:t>Projekty uchwał stanowią załączniki nr 1</w:t>
      </w:r>
      <w:r w:rsidR="00E75F93">
        <w:t xml:space="preserve"> – 7</w:t>
      </w:r>
      <w:r>
        <w:t xml:space="preserve"> </w:t>
      </w:r>
      <w:r w:rsidRPr="00FB4F49">
        <w:t xml:space="preserve">do niniejszego zarządzenia. </w:t>
      </w:r>
    </w:p>
    <w:p w:rsidR="00EF5860" w:rsidRDefault="00EF5860" w:rsidP="00901CC7">
      <w:pPr>
        <w:rPr>
          <w:b/>
        </w:rPr>
      </w:pPr>
    </w:p>
    <w:p w:rsidR="00EF5860" w:rsidRPr="00FB4F49" w:rsidRDefault="00EF5860" w:rsidP="00260603">
      <w:pPr>
        <w:jc w:val="center"/>
        <w:rPr>
          <w:b/>
        </w:rPr>
      </w:pPr>
      <w:r w:rsidRPr="00FB4F49">
        <w:rPr>
          <w:b/>
        </w:rPr>
        <w:t>§ 2</w:t>
      </w:r>
    </w:p>
    <w:p w:rsidR="00EF5860" w:rsidRPr="006373C3" w:rsidRDefault="00EF5860" w:rsidP="006373C3">
      <w:pPr>
        <w:tabs>
          <w:tab w:val="left" w:pos="360"/>
        </w:tabs>
        <w:jc w:val="both"/>
      </w:pPr>
      <w:r w:rsidRPr="00FB4F49">
        <w:t xml:space="preserve">Upoważnia się </w:t>
      </w:r>
      <w:r>
        <w:t xml:space="preserve">Martę </w:t>
      </w:r>
      <w:proofErr w:type="spellStart"/>
      <w:r>
        <w:t>Hercuń</w:t>
      </w:r>
      <w:proofErr w:type="spellEnd"/>
      <w:r>
        <w:t xml:space="preserve"> Inspektora</w:t>
      </w:r>
      <w:r w:rsidRPr="00FB4F49">
        <w:t xml:space="preserve"> ds. obsługi Rady Gminy do przedstawienia w czasie obrad Sesji projektów uchwał wymienionych w § 1 wraz z uzasadnieniem potrzeby jej przyjęcia. </w:t>
      </w:r>
    </w:p>
    <w:p w:rsidR="00EF5860" w:rsidRPr="00FB4F49" w:rsidRDefault="00EF5860" w:rsidP="00260603">
      <w:pPr>
        <w:jc w:val="center"/>
        <w:rPr>
          <w:b/>
        </w:rPr>
      </w:pPr>
      <w:r w:rsidRPr="00FB4F49">
        <w:rPr>
          <w:b/>
        </w:rPr>
        <w:t>§ 3</w:t>
      </w:r>
    </w:p>
    <w:p w:rsidR="006373C3" w:rsidRPr="006373C3" w:rsidRDefault="00EF5860" w:rsidP="006373C3">
      <w:pPr>
        <w:jc w:val="both"/>
      </w:pPr>
      <w:r w:rsidRPr="00FB4F49">
        <w:t>Wykonanie zarządzenia powierzam osobie wymienionej w § 2.</w:t>
      </w:r>
    </w:p>
    <w:p w:rsidR="006373C3" w:rsidRDefault="006373C3" w:rsidP="00FF7C22">
      <w:pPr>
        <w:jc w:val="center"/>
        <w:rPr>
          <w:b/>
        </w:rPr>
      </w:pPr>
    </w:p>
    <w:p w:rsidR="00EF5860" w:rsidRPr="00FB4F49" w:rsidRDefault="00EF5860" w:rsidP="00260603">
      <w:pPr>
        <w:jc w:val="center"/>
        <w:rPr>
          <w:b/>
        </w:rPr>
      </w:pPr>
      <w:r w:rsidRPr="00FB4F49">
        <w:rPr>
          <w:b/>
        </w:rPr>
        <w:t>§ 4</w:t>
      </w:r>
    </w:p>
    <w:p w:rsidR="00EF5860" w:rsidRDefault="00EF5860" w:rsidP="00FF7C22">
      <w:pPr>
        <w:jc w:val="both"/>
      </w:pPr>
      <w:r w:rsidRPr="00FB4F49">
        <w:t xml:space="preserve">Zarządzenie wchodzi w życie z dniem podjęcia. </w:t>
      </w:r>
    </w:p>
    <w:p w:rsidR="00E75F93" w:rsidRDefault="00E75F93" w:rsidP="00FF7C22">
      <w:pPr>
        <w:jc w:val="both"/>
      </w:pPr>
    </w:p>
    <w:p w:rsidR="00E75F93" w:rsidRDefault="00E75F93" w:rsidP="00FF7C22">
      <w:pPr>
        <w:jc w:val="both"/>
      </w:pPr>
    </w:p>
    <w:p w:rsidR="00E75F93" w:rsidRDefault="00E75F93" w:rsidP="00FF7C22">
      <w:pPr>
        <w:jc w:val="both"/>
      </w:pPr>
    </w:p>
    <w:p w:rsidR="00E75F93" w:rsidRDefault="00E75F93" w:rsidP="00FF7C22">
      <w:pPr>
        <w:jc w:val="both"/>
      </w:pPr>
    </w:p>
    <w:p w:rsidR="00E75F93" w:rsidRDefault="00E75F93" w:rsidP="00FF7C22">
      <w:pPr>
        <w:jc w:val="both"/>
      </w:pPr>
    </w:p>
    <w:p w:rsidR="00E75F93" w:rsidRDefault="00E75F93" w:rsidP="00FF7C22">
      <w:pPr>
        <w:jc w:val="both"/>
      </w:pPr>
    </w:p>
    <w:p w:rsidR="00E75F93" w:rsidRPr="00FB4F49" w:rsidRDefault="00E75F93" w:rsidP="00FF7C22">
      <w:pPr>
        <w:jc w:val="both"/>
      </w:pPr>
    </w:p>
    <w:p w:rsidR="00AE4555" w:rsidRDefault="00EF5860" w:rsidP="00FF7C22">
      <w:r w:rsidRPr="00FB4F49">
        <w:lastRenderedPageBreak/>
        <w:t xml:space="preserve">                                                                                    </w:t>
      </w:r>
    </w:p>
    <w:p w:rsidR="00260603" w:rsidRPr="002274D4" w:rsidRDefault="00260603" w:rsidP="0026060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1</w:t>
      </w:r>
      <w:r w:rsidRPr="002274D4">
        <w:rPr>
          <w:sz w:val="18"/>
          <w:szCs w:val="18"/>
        </w:rPr>
        <w:t xml:space="preserve"> do Zarządzenia N</w:t>
      </w:r>
      <w:r w:rsidR="00E75F93">
        <w:rPr>
          <w:sz w:val="18"/>
          <w:szCs w:val="18"/>
        </w:rPr>
        <w:t>r 6/2019</w:t>
      </w:r>
      <w:r w:rsidRPr="002274D4">
        <w:rPr>
          <w:sz w:val="18"/>
          <w:szCs w:val="18"/>
        </w:rPr>
        <w:t xml:space="preserve"> </w:t>
      </w:r>
    </w:p>
    <w:p w:rsidR="00260603" w:rsidRPr="002274D4" w:rsidRDefault="00260603" w:rsidP="00260603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260603" w:rsidRPr="00914E9E" w:rsidRDefault="00260603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</w:t>
      </w:r>
      <w:r w:rsidR="00E75F93">
        <w:rPr>
          <w:sz w:val="18"/>
          <w:szCs w:val="18"/>
        </w:rPr>
        <w:t>22 stycznia 2019</w:t>
      </w:r>
      <w:r>
        <w:rPr>
          <w:sz w:val="18"/>
          <w:szCs w:val="18"/>
        </w:rPr>
        <w:t xml:space="preserve"> r.</w:t>
      </w:r>
    </w:p>
    <w:p w:rsidR="00260603" w:rsidRDefault="00260603" w:rsidP="00FF7C22"/>
    <w:p w:rsidR="00914E9E" w:rsidRPr="00052BBF" w:rsidRDefault="00914E9E" w:rsidP="00914E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U C H W A Ł A  nr </w:t>
      </w:r>
    </w:p>
    <w:p w:rsidR="00914E9E" w:rsidRDefault="00914E9E" w:rsidP="00914E9E">
      <w:pPr>
        <w:jc w:val="center"/>
        <w:rPr>
          <w:b/>
        </w:rPr>
      </w:pPr>
      <w:r>
        <w:rPr>
          <w:b/>
        </w:rPr>
        <w:t>Rady  Gminy  Kamieniec  Ząbkowicki</w:t>
      </w:r>
    </w:p>
    <w:p w:rsidR="00914E9E" w:rsidRPr="00556C5E" w:rsidRDefault="00914E9E" w:rsidP="00914E9E">
      <w:pPr>
        <w:jc w:val="center"/>
        <w:rPr>
          <w:b/>
          <w:bCs/>
        </w:rPr>
      </w:pPr>
      <w:r>
        <w:rPr>
          <w:b/>
        </w:rPr>
        <w:t xml:space="preserve">z dnia </w:t>
      </w:r>
    </w:p>
    <w:p w:rsidR="00914E9E" w:rsidRPr="00EC2816" w:rsidRDefault="00914E9E" w:rsidP="00914E9E">
      <w:pPr>
        <w:rPr>
          <w:b/>
        </w:rPr>
      </w:pPr>
    </w:p>
    <w:p w:rsidR="00914E9E" w:rsidRPr="00EC2816" w:rsidRDefault="00914E9E" w:rsidP="00914E9E">
      <w:r w:rsidRPr="00EC2816">
        <w:rPr>
          <w:b/>
        </w:rPr>
        <w:t xml:space="preserve">w sprawie </w:t>
      </w:r>
      <w:r>
        <w:t>zaciągnięcia kredytów długoterminowych</w:t>
      </w:r>
      <w:r w:rsidRPr="00EC2816">
        <w:t>.</w:t>
      </w:r>
    </w:p>
    <w:p w:rsidR="00914E9E" w:rsidRPr="00EC2816" w:rsidRDefault="00914E9E" w:rsidP="00914E9E"/>
    <w:p w:rsidR="00914E9E" w:rsidRPr="00EC2816" w:rsidRDefault="00914E9E" w:rsidP="00914E9E">
      <w:pPr>
        <w:rPr>
          <w:color w:val="FF0000"/>
        </w:rPr>
      </w:pPr>
    </w:p>
    <w:p w:rsidR="00914E9E" w:rsidRDefault="00914E9E" w:rsidP="00914E9E">
      <w:pPr>
        <w:ind w:firstLine="709"/>
        <w:jc w:val="both"/>
      </w:pPr>
      <w:r w:rsidRPr="005A2CB3">
        <w:t xml:space="preserve">Na podstawie art.18 ust.2 </w:t>
      </w:r>
      <w:proofErr w:type="spellStart"/>
      <w:r w:rsidRPr="005A2CB3">
        <w:t>pkt</w:t>
      </w:r>
      <w:proofErr w:type="spellEnd"/>
      <w:r w:rsidRPr="005A2CB3">
        <w:t xml:space="preserve"> </w:t>
      </w:r>
      <w:r>
        <w:t xml:space="preserve">9 lit. c </w:t>
      </w:r>
      <w:r w:rsidRPr="00F92EE3">
        <w:t>i art. 58</w:t>
      </w:r>
      <w:r>
        <w:t xml:space="preserve"> </w:t>
      </w:r>
      <w:r w:rsidRPr="005A2CB3">
        <w:t>ustawy z dnia 8 marca 1990 r. o sam</w:t>
      </w:r>
      <w:r w:rsidRPr="005A2CB3">
        <w:t>o</w:t>
      </w:r>
      <w:r w:rsidRPr="00160BFF">
        <w:t xml:space="preserve">rządzie gminnym </w:t>
      </w:r>
      <w:r>
        <w:t>(</w:t>
      </w:r>
      <w:proofErr w:type="spellStart"/>
      <w:r w:rsidRPr="0029104E">
        <w:t>t.j</w:t>
      </w:r>
      <w:proofErr w:type="spellEnd"/>
      <w:r w:rsidRPr="0029104E">
        <w:t xml:space="preserve">. </w:t>
      </w:r>
      <w:proofErr w:type="spellStart"/>
      <w:r w:rsidRPr="0029104E">
        <w:t>Dz.U</w:t>
      </w:r>
      <w:proofErr w:type="spellEnd"/>
      <w:r w:rsidRPr="0029104E">
        <w:t>. z 2018 r. poz. 994 ze zm.</w:t>
      </w:r>
      <w:r w:rsidRPr="00160BFF">
        <w:t xml:space="preserve">) oraz art. 89 ust. 1 </w:t>
      </w:r>
      <w:proofErr w:type="spellStart"/>
      <w:r w:rsidRPr="00160BFF">
        <w:t>pkt</w:t>
      </w:r>
      <w:proofErr w:type="spellEnd"/>
      <w:r w:rsidRPr="00160BFF">
        <w:t xml:space="preserve"> 2 i</w:t>
      </w:r>
      <w:r>
        <w:t xml:space="preserve"> </w:t>
      </w:r>
      <w:proofErr w:type="spellStart"/>
      <w:r>
        <w:t>pkt</w:t>
      </w:r>
      <w:proofErr w:type="spellEnd"/>
      <w:r>
        <w:t xml:space="preserve"> 3,</w:t>
      </w:r>
      <w:r w:rsidRPr="00160BFF">
        <w:t xml:space="preserve"> art. 217 ust. 2 </w:t>
      </w:r>
      <w:proofErr w:type="spellStart"/>
      <w:r w:rsidRPr="00160BFF">
        <w:t>pkt</w:t>
      </w:r>
      <w:proofErr w:type="spellEnd"/>
      <w:r w:rsidRPr="00160BFF">
        <w:t xml:space="preserve"> 2 ustawy z dnia 27 sierpnia 2009 r. o finansach publicznych (</w:t>
      </w:r>
      <w:proofErr w:type="spellStart"/>
      <w:r>
        <w:t>t.j</w:t>
      </w:r>
      <w:proofErr w:type="spellEnd"/>
      <w:r w:rsidRPr="00160BFF">
        <w:t xml:space="preserve">. </w:t>
      </w:r>
      <w:proofErr w:type="spellStart"/>
      <w:r w:rsidRPr="0029104E">
        <w:t>Dz.U</w:t>
      </w:r>
      <w:proofErr w:type="spellEnd"/>
      <w:r w:rsidRPr="0029104E">
        <w:t>. z 2017 r. poz. 2077 ze zm.</w:t>
      </w:r>
      <w:r w:rsidRPr="005A2CB3">
        <w:t xml:space="preserve">) Rada Gminy </w:t>
      </w:r>
      <w:r>
        <w:t xml:space="preserve">w Kamieńcu Ząbkowickim </w:t>
      </w:r>
      <w:r w:rsidRPr="005A2CB3">
        <w:t>uchwala co n</w:t>
      </w:r>
      <w:r w:rsidRPr="005A2CB3">
        <w:t>a</w:t>
      </w:r>
      <w:r w:rsidRPr="005A2CB3">
        <w:t>stępuje:</w:t>
      </w:r>
    </w:p>
    <w:p w:rsidR="00914E9E" w:rsidRPr="005A2CB3" w:rsidRDefault="00914E9E" w:rsidP="00914E9E">
      <w:pPr>
        <w:ind w:firstLine="709"/>
        <w:jc w:val="both"/>
      </w:pPr>
    </w:p>
    <w:p w:rsidR="00914E9E" w:rsidRPr="00137748" w:rsidRDefault="00914E9E" w:rsidP="00914E9E">
      <w:pPr>
        <w:jc w:val="center"/>
        <w:rPr>
          <w:b/>
        </w:rPr>
      </w:pPr>
      <w:r w:rsidRPr="00137748">
        <w:rPr>
          <w:b/>
        </w:rPr>
        <w:t>§ 1</w:t>
      </w:r>
    </w:p>
    <w:p w:rsidR="00914E9E" w:rsidRDefault="00914E9E" w:rsidP="00914E9E">
      <w:pPr>
        <w:autoSpaceDE w:val="0"/>
        <w:autoSpaceDN w:val="0"/>
        <w:adjustRightInd w:val="0"/>
        <w:jc w:val="both"/>
      </w:pPr>
      <w:r w:rsidRPr="00241D11">
        <w:t>Post</w:t>
      </w:r>
      <w:r>
        <w:t>anawia się zaciągnąć w roku 2019</w:t>
      </w:r>
      <w:r w:rsidRPr="00241D11">
        <w:t xml:space="preserve"> długoterminowy kredyt w wysokości do </w:t>
      </w:r>
      <w:r>
        <w:t>1 687 861,00 </w:t>
      </w:r>
      <w:r w:rsidRPr="00241D11">
        <w:t>zł</w:t>
      </w:r>
      <w:r>
        <w:t xml:space="preserve"> na f</w:t>
      </w:r>
      <w:r>
        <w:t>i</w:t>
      </w:r>
      <w:r>
        <w:t>nansowanie planowanego deficytu budżetu gminy na rok 2019.</w:t>
      </w:r>
    </w:p>
    <w:p w:rsidR="00914E9E" w:rsidRDefault="00914E9E" w:rsidP="00914E9E">
      <w:pPr>
        <w:autoSpaceDE w:val="0"/>
        <w:autoSpaceDN w:val="0"/>
        <w:adjustRightInd w:val="0"/>
        <w:jc w:val="both"/>
      </w:pPr>
    </w:p>
    <w:p w:rsidR="00914E9E" w:rsidRPr="00137748" w:rsidRDefault="00914E9E" w:rsidP="00914E9E">
      <w:pPr>
        <w:jc w:val="center"/>
        <w:rPr>
          <w:b/>
        </w:rPr>
      </w:pPr>
      <w:r>
        <w:rPr>
          <w:b/>
        </w:rPr>
        <w:t>§ 2</w:t>
      </w:r>
    </w:p>
    <w:p w:rsidR="00914E9E" w:rsidRDefault="00914E9E" w:rsidP="00914E9E">
      <w:pPr>
        <w:autoSpaceDE w:val="0"/>
        <w:autoSpaceDN w:val="0"/>
        <w:adjustRightInd w:val="0"/>
        <w:jc w:val="both"/>
      </w:pPr>
      <w:r w:rsidRPr="00241D11">
        <w:t>Post</w:t>
      </w:r>
      <w:r>
        <w:t>anawia się zaciągnąć w roku 2019</w:t>
      </w:r>
      <w:r w:rsidRPr="00241D11">
        <w:t xml:space="preserve"> długoterminowy kredyt w wysokości </w:t>
      </w:r>
      <w:r>
        <w:t>540 000,00 </w:t>
      </w:r>
      <w:r w:rsidRPr="00241D11">
        <w:t>zł</w:t>
      </w:r>
      <w:r>
        <w:t xml:space="preserve"> na </w:t>
      </w:r>
      <w:r w:rsidRPr="00216B52">
        <w:t>spłatę wcześniej zaciągniętych zobowiązań z tytułu z</w:t>
      </w:r>
      <w:r w:rsidRPr="00216B52">
        <w:t>a</w:t>
      </w:r>
      <w:r w:rsidRPr="00216B52">
        <w:t>ciągniętych kredytów</w:t>
      </w:r>
      <w:r>
        <w:t>.</w:t>
      </w:r>
    </w:p>
    <w:p w:rsidR="00914E9E" w:rsidRDefault="00914E9E" w:rsidP="00914E9E">
      <w:pPr>
        <w:jc w:val="center"/>
        <w:rPr>
          <w:b/>
        </w:rPr>
      </w:pPr>
    </w:p>
    <w:p w:rsidR="00914E9E" w:rsidRPr="00137748" w:rsidRDefault="00914E9E" w:rsidP="00914E9E">
      <w:pPr>
        <w:jc w:val="center"/>
        <w:rPr>
          <w:b/>
        </w:rPr>
      </w:pPr>
      <w:r>
        <w:rPr>
          <w:b/>
        </w:rPr>
        <w:t>§ 3</w:t>
      </w:r>
    </w:p>
    <w:p w:rsidR="00914E9E" w:rsidRDefault="00914E9E" w:rsidP="00914E9E">
      <w:pPr>
        <w:autoSpaceDE w:val="0"/>
        <w:autoSpaceDN w:val="0"/>
        <w:adjustRightInd w:val="0"/>
        <w:jc w:val="both"/>
      </w:pPr>
      <w:r>
        <w:t>Wybór banku do udzielenia i obsługi kredytów nastąpi w trybie przepisów ustawy z dnia 29 stycznia 2004 r. Prawo zamówień publicznych (</w:t>
      </w:r>
      <w:proofErr w:type="spellStart"/>
      <w:r>
        <w:t>t.j</w:t>
      </w:r>
      <w:proofErr w:type="spellEnd"/>
      <w:r>
        <w:t xml:space="preserve">. </w:t>
      </w:r>
      <w:proofErr w:type="spellStart"/>
      <w:r>
        <w:t>Dz.U</w:t>
      </w:r>
      <w:proofErr w:type="spellEnd"/>
      <w:r>
        <w:t>. z 2018</w:t>
      </w:r>
      <w:r w:rsidRPr="00160BFF">
        <w:t xml:space="preserve"> r. poz. </w:t>
      </w:r>
      <w:r>
        <w:t xml:space="preserve">1986 </w:t>
      </w:r>
      <w:r w:rsidRPr="00160BFF">
        <w:t>ze zm.)</w:t>
      </w:r>
      <w:r>
        <w:t>.</w:t>
      </w:r>
    </w:p>
    <w:p w:rsidR="00914E9E" w:rsidRDefault="00914E9E" w:rsidP="00914E9E">
      <w:pPr>
        <w:autoSpaceDE w:val="0"/>
        <w:autoSpaceDN w:val="0"/>
        <w:adjustRightInd w:val="0"/>
        <w:jc w:val="both"/>
      </w:pPr>
    </w:p>
    <w:p w:rsidR="00914E9E" w:rsidRDefault="00914E9E" w:rsidP="00914E9E">
      <w:pPr>
        <w:jc w:val="center"/>
        <w:rPr>
          <w:b/>
        </w:rPr>
      </w:pPr>
      <w:r>
        <w:rPr>
          <w:b/>
        </w:rPr>
        <w:t>§ 3</w:t>
      </w:r>
    </w:p>
    <w:p w:rsidR="00914E9E" w:rsidRDefault="00914E9E" w:rsidP="00914E9E">
      <w:pPr>
        <w:autoSpaceDE w:val="0"/>
        <w:autoSpaceDN w:val="0"/>
        <w:adjustRightInd w:val="0"/>
        <w:jc w:val="both"/>
      </w:pPr>
      <w:r>
        <w:t>Spłata kredytów</w:t>
      </w:r>
      <w:r w:rsidRPr="00241D11">
        <w:t xml:space="preserve"> nastą</w:t>
      </w:r>
      <w:r>
        <w:t>pi w latach 2020-2044</w:t>
      </w:r>
      <w:r w:rsidRPr="00241D11">
        <w:t xml:space="preserve"> w ratach </w:t>
      </w:r>
      <w:r>
        <w:t>określonych w umowach kredytowych</w:t>
      </w:r>
      <w:r w:rsidRPr="00241D11">
        <w:t>.</w:t>
      </w:r>
    </w:p>
    <w:p w:rsidR="00914E9E" w:rsidRDefault="00914E9E" w:rsidP="00914E9E">
      <w:pPr>
        <w:autoSpaceDE w:val="0"/>
        <w:autoSpaceDN w:val="0"/>
        <w:adjustRightInd w:val="0"/>
        <w:jc w:val="both"/>
      </w:pPr>
    </w:p>
    <w:p w:rsidR="00914E9E" w:rsidRDefault="00914E9E" w:rsidP="00914E9E">
      <w:pPr>
        <w:jc w:val="center"/>
        <w:rPr>
          <w:b/>
        </w:rPr>
      </w:pPr>
      <w:r>
        <w:rPr>
          <w:b/>
        </w:rPr>
        <w:t>§ 4</w:t>
      </w:r>
    </w:p>
    <w:p w:rsidR="00914E9E" w:rsidRDefault="00914E9E" w:rsidP="00914E9E">
      <w:pPr>
        <w:autoSpaceDE w:val="0"/>
        <w:autoSpaceDN w:val="0"/>
        <w:adjustRightInd w:val="0"/>
        <w:jc w:val="both"/>
      </w:pPr>
      <w:r>
        <w:t>Zabezpieczeniem kredytów</w:t>
      </w:r>
      <w:r w:rsidRPr="00A42C71">
        <w:t xml:space="preserve"> </w:t>
      </w:r>
      <w:r>
        <w:t>oraz należności ubocznych</w:t>
      </w:r>
      <w:r w:rsidRPr="00A42C71">
        <w:t xml:space="preserve"> </w:t>
      </w:r>
      <w:r>
        <w:t>będą</w:t>
      </w:r>
      <w:r w:rsidRPr="00A42C71">
        <w:t xml:space="preserve"> weksel </w:t>
      </w:r>
      <w:proofErr w:type="spellStart"/>
      <w:r w:rsidRPr="00A42C71">
        <w:t>in</w:t>
      </w:r>
      <w:proofErr w:type="spellEnd"/>
      <w:r w:rsidRPr="00A42C71">
        <w:t xml:space="preserve"> blanco wraz z deklar</w:t>
      </w:r>
      <w:r w:rsidRPr="00A42C71">
        <w:t>a</w:t>
      </w:r>
      <w:r>
        <w:t>cjami wekslowymi</w:t>
      </w:r>
      <w:r w:rsidRPr="00A42C71">
        <w:t>.</w:t>
      </w:r>
    </w:p>
    <w:p w:rsidR="00914E9E" w:rsidRPr="00AB5290" w:rsidRDefault="00914E9E" w:rsidP="00914E9E">
      <w:pPr>
        <w:autoSpaceDE w:val="0"/>
        <w:autoSpaceDN w:val="0"/>
        <w:adjustRightInd w:val="0"/>
      </w:pPr>
    </w:p>
    <w:p w:rsidR="00914E9E" w:rsidRDefault="00914E9E" w:rsidP="00914E9E">
      <w:pPr>
        <w:jc w:val="center"/>
        <w:rPr>
          <w:b/>
        </w:rPr>
      </w:pPr>
      <w:r>
        <w:rPr>
          <w:b/>
        </w:rPr>
        <w:t>§ 5</w:t>
      </w:r>
    </w:p>
    <w:p w:rsidR="00914E9E" w:rsidRDefault="00914E9E" w:rsidP="00914E9E">
      <w:pPr>
        <w:autoSpaceDE w:val="0"/>
        <w:autoSpaceDN w:val="0"/>
        <w:adjustRightInd w:val="0"/>
        <w:jc w:val="both"/>
      </w:pPr>
      <w:r>
        <w:t>Źródłem pokrycia zobowiązań finansowych wynikających z kredytów oraz ustanowionych</w:t>
      </w:r>
      <w:r w:rsidRPr="00241D11">
        <w:t xml:space="preserve"> za</w:t>
      </w:r>
      <w:r>
        <w:t>bezpieczeń kredytów</w:t>
      </w:r>
      <w:r w:rsidRPr="00241D11">
        <w:t xml:space="preserve"> będą dochody wł</w:t>
      </w:r>
      <w:r w:rsidRPr="00241D11">
        <w:t>a</w:t>
      </w:r>
      <w:r w:rsidRPr="00241D11">
        <w:t>sne Gminy.</w:t>
      </w:r>
    </w:p>
    <w:p w:rsidR="00914E9E" w:rsidRDefault="00914E9E" w:rsidP="00914E9E">
      <w:pPr>
        <w:autoSpaceDE w:val="0"/>
        <w:autoSpaceDN w:val="0"/>
        <w:adjustRightInd w:val="0"/>
        <w:jc w:val="both"/>
      </w:pPr>
    </w:p>
    <w:p w:rsidR="00914E9E" w:rsidRDefault="00914E9E" w:rsidP="00914E9E">
      <w:pPr>
        <w:jc w:val="center"/>
        <w:rPr>
          <w:b/>
        </w:rPr>
      </w:pPr>
      <w:r>
        <w:rPr>
          <w:b/>
        </w:rPr>
        <w:t>§ 6</w:t>
      </w:r>
    </w:p>
    <w:p w:rsidR="00914E9E" w:rsidRDefault="00914E9E" w:rsidP="00914E9E">
      <w:pPr>
        <w:autoSpaceDE w:val="0"/>
        <w:autoSpaceDN w:val="0"/>
        <w:adjustRightInd w:val="0"/>
        <w:jc w:val="both"/>
      </w:pPr>
      <w:r w:rsidRPr="00394C98">
        <w:t>Upoważnia się</w:t>
      </w:r>
      <w:r>
        <w:t xml:space="preserve"> Wójta Gminy do zawarcia umów</w:t>
      </w:r>
      <w:r w:rsidRPr="00394C98">
        <w:t xml:space="preserve"> </w:t>
      </w:r>
      <w:r>
        <w:t xml:space="preserve">kredytowych </w:t>
      </w:r>
      <w:r w:rsidRPr="00394C98">
        <w:t>oraz zaciągnięcia zobowi</w:t>
      </w:r>
      <w:r w:rsidRPr="00394C98">
        <w:t>ą</w:t>
      </w:r>
      <w:r w:rsidRPr="00394C98">
        <w:t>zań wekslowych</w:t>
      </w:r>
      <w:r>
        <w:t xml:space="preserve"> </w:t>
      </w:r>
      <w:r w:rsidRPr="00394C98">
        <w:t xml:space="preserve">w celu zabezpieczenia </w:t>
      </w:r>
      <w:r>
        <w:t xml:space="preserve">kredytów </w:t>
      </w:r>
      <w:r w:rsidRPr="00394C98">
        <w:t>zgodnie z warunkami określonymi w tej um</w:t>
      </w:r>
      <w:r w:rsidRPr="00394C98">
        <w:t>o</w:t>
      </w:r>
      <w:r w:rsidRPr="00394C98">
        <w:t>wie.</w:t>
      </w:r>
    </w:p>
    <w:p w:rsidR="00914E9E" w:rsidRPr="00394C98" w:rsidRDefault="00914E9E" w:rsidP="00914E9E">
      <w:pPr>
        <w:autoSpaceDE w:val="0"/>
        <w:autoSpaceDN w:val="0"/>
        <w:adjustRightInd w:val="0"/>
        <w:jc w:val="both"/>
      </w:pPr>
    </w:p>
    <w:p w:rsidR="00914E9E" w:rsidRDefault="00914E9E" w:rsidP="00914E9E">
      <w:pPr>
        <w:jc w:val="center"/>
        <w:rPr>
          <w:b/>
        </w:rPr>
      </w:pPr>
      <w:r>
        <w:rPr>
          <w:b/>
        </w:rPr>
        <w:t>§ 7</w:t>
      </w:r>
    </w:p>
    <w:p w:rsidR="00914E9E" w:rsidRDefault="00914E9E" w:rsidP="00914E9E">
      <w:pPr>
        <w:jc w:val="both"/>
      </w:pPr>
      <w:r w:rsidRPr="00FA0AED">
        <w:t>Wykonanie uchwały powierza się Wójtowi Gminy Kamieniec Ząbkowicki.</w:t>
      </w:r>
    </w:p>
    <w:p w:rsidR="00914E9E" w:rsidRPr="00FA0AED" w:rsidRDefault="00914E9E" w:rsidP="00914E9E">
      <w:pPr>
        <w:jc w:val="both"/>
      </w:pPr>
    </w:p>
    <w:p w:rsidR="00914E9E" w:rsidRPr="00BE7263" w:rsidRDefault="00914E9E" w:rsidP="00914E9E">
      <w:pPr>
        <w:jc w:val="center"/>
        <w:rPr>
          <w:b/>
        </w:rPr>
      </w:pPr>
      <w:r w:rsidRPr="00BE7263">
        <w:rPr>
          <w:b/>
        </w:rPr>
        <w:t>§ 8</w:t>
      </w:r>
    </w:p>
    <w:p w:rsidR="00914E9E" w:rsidRPr="00FA0AED" w:rsidRDefault="00914E9E" w:rsidP="00914E9E">
      <w:pPr>
        <w:jc w:val="both"/>
      </w:pPr>
      <w:r w:rsidRPr="00FA0AED">
        <w:t>Uchwała wchodzi w życie z dniem podjęcia.</w:t>
      </w:r>
    </w:p>
    <w:p w:rsidR="00914E9E" w:rsidRPr="004972B1" w:rsidRDefault="00914E9E" w:rsidP="00914E9E">
      <w:pPr>
        <w:tabs>
          <w:tab w:val="decimal" w:pos="8280"/>
        </w:tabs>
        <w:jc w:val="center"/>
        <w:rPr>
          <w:b/>
          <w:color w:val="FF0000"/>
        </w:rPr>
      </w:pPr>
    </w:p>
    <w:p w:rsidR="00914E9E" w:rsidRDefault="00914E9E" w:rsidP="00914E9E">
      <w:pPr>
        <w:tabs>
          <w:tab w:val="decimal" w:pos="8280"/>
        </w:tabs>
        <w:jc w:val="center"/>
        <w:rPr>
          <w:b/>
          <w:color w:val="FF0000"/>
        </w:rPr>
      </w:pPr>
    </w:p>
    <w:p w:rsidR="00914E9E" w:rsidRDefault="00914E9E" w:rsidP="00914E9E">
      <w:pPr>
        <w:tabs>
          <w:tab w:val="decimal" w:pos="8280"/>
        </w:tabs>
        <w:jc w:val="center"/>
        <w:rPr>
          <w:b/>
          <w:color w:val="FF0000"/>
        </w:rPr>
      </w:pPr>
    </w:p>
    <w:p w:rsidR="00914E9E" w:rsidRPr="004972B1" w:rsidRDefault="00914E9E" w:rsidP="00914E9E">
      <w:pPr>
        <w:tabs>
          <w:tab w:val="decimal" w:pos="8280"/>
        </w:tabs>
        <w:jc w:val="center"/>
        <w:rPr>
          <w:b/>
          <w:color w:val="FF0000"/>
        </w:rPr>
      </w:pPr>
    </w:p>
    <w:p w:rsidR="00914E9E" w:rsidRDefault="00914E9E" w:rsidP="00914E9E">
      <w:pPr>
        <w:pStyle w:val="Nagwek21"/>
        <w:keepNext/>
        <w:keepLines/>
        <w:shd w:val="clear" w:color="auto" w:fill="auto"/>
        <w:spacing w:before="0" w:line="360" w:lineRule="exact"/>
        <w:jc w:val="center"/>
        <w:rPr>
          <w:sz w:val="24"/>
          <w:szCs w:val="24"/>
        </w:rPr>
      </w:pPr>
    </w:p>
    <w:p w:rsidR="00914E9E" w:rsidRPr="004972B1" w:rsidRDefault="00914E9E" w:rsidP="00914E9E">
      <w:pPr>
        <w:tabs>
          <w:tab w:val="decimal" w:pos="8280"/>
        </w:tabs>
        <w:jc w:val="center"/>
        <w:rPr>
          <w:b/>
          <w:color w:val="FF0000"/>
        </w:rPr>
      </w:pPr>
    </w:p>
    <w:p w:rsidR="00914E9E" w:rsidRPr="00904B57" w:rsidRDefault="00914E9E" w:rsidP="00914E9E">
      <w:pPr>
        <w:tabs>
          <w:tab w:val="decimal" w:pos="8280"/>
        </w:tabs>
        <w:jc w:val="center"/>
        <w:rPr>
          <w:b/>
        </w:rPr>
      </w:pPr>
      <w:r w:rsidRPr="00904B57">
        <w:rPr>
          <w:b/>
        </w:rPr>
        <w:t>Uzasadnienie</w:t>
      </w:r>
    </w:p>
    <w:p w:rsidR="00914E9E" w:rsidRDefault="00914E9E" w:rsidP="00914E9E">
      <w:pPr>
        <w:tabs>
          <w:tab w:val="decimal" w:pos="8280"/>
        </w:tabs>
        <w:jc w:val="both"/>
      </w:pPr>
    </w:p>
    <w:p w:rsidR="00914E9E" w:rsidRDefault="00914E9E" w:rsidP="00914E9E">
      <w:pPr>
        <w:tabs>
          <w:tab w:val="decimal" w:pos="8280"/>
        </w:tabs>
        <w:jc w:val="both"/>
      </w:pPr>
      <w:r>
        <w:t xml:space="preserve">Podjęcie niniejszej uchwały ma na celu zabezpieczenie środków niezbędnych na </w:t>
      </w:r>
      <w:r w:rsidRPr="00216B52">
        <w:t xml:space="preserve">spłatę </w:t>
      </w:r>
      <w:r>
        <w:t>zaci</w:t>
      </w:r>
      <w:r>
        <w:t>ą</w:t>
      </w:r>
      <w:r>
        <w:t>gniętych w latach 2015, 2016 i 2017 kredytów na finansowanie planowanego deficytu budżetu Gminy wskazanych lat oraz na finansow</w:t>
      </w:r>
      <w:r>
        <w:t>a</w:t>
      </w:r>
      <w:r>
        <w:t>nie planowanego deficytu budżetu gminy na rok 2019, który wynika ze zmian wprowadzanych do uchwały budżetowej na rok bieżący. Uchwała służy zatem zrównoważeniu budżetu gminy na 2019 rok i jej podjęcie przez o</w:t>
      </w:r>
      <w:r>
        <w:t>r</w:t>
      </w:r>
      <w:r>
        <w:t>gan stanowiący w proponowanym brzmieniu jest zatem konieczne i uz</w:t>
      </w:r>
      <w:r>
        <w:t>a</w:t>
      </w:r>
      <w:r>
        <w:t>sadnione.</w:t>
      </w:r>
    </w:p>
    <w:p w:rsidR="00260603" w:rsidRDefault="00E75F9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Pr="00900C66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260603" w:rsidRPr="00900C66" w:rsidRDefault="0026060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E75F93" w:rsidRPr="002274D4" w:rsidRDefault="00E75F93" w:rsidP="00E75F9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2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6/2019</w:t>
      </w:r>
      <w:r w:rsidRPr="002274D4">
        <w:rPr>
          <w:sz w:val="18"/>
          <w:szCs w:val="18"/>
        </w:rPr>
        <w:t xml:space="preserve"> </w:t>
      </w:r>
    </w:p>
    <w:p w:rsidR="00E75F93" w:rsidRPr="002274D4" w:rsidRDefault="00E75F93" w:rsidP="00E75F93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E75F93" w:rsidRDefault="00E75F93" w:rsidP="00E75F93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22 stycznia 2019 r.</w:t>
      </w:r>
    </w:p>
    <w:p w:rsidR="00260603" w:rsidRPr="00900C66" w:rsidRDefault="0026060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260603" w:rsidRPr="00900C66" w:rsidRDefault="0026060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Pr="000A43E6" w:rsidRDefault="00914E9E" w:rsidP="00914E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0A43E6">
        <w:rPr>
          <w:b/>
          <w:bCs/>
        </w:rPr>
        <w:t>U C H W A Ł A  nr  ……./2019</w:t>
      </w:r>
    </w:p>
    <w:p w:rsidR="00914E9E" w:rsidRPr="000A43E6" w:rsidRDefault="00914E9E" w:rsidP="00914E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0A43E6">
        <w:rPr>
          <w:b/>
          <w:bCs/>
        </w:rPr>
        <w:t>Rady  Gminy  Kamieniec  Ząbkowicki</w:t>
      </w:r>
    </w:p>
    <w:p w:rsidR="00914E9E" w:rsidRPr="000A43E6" w:rsidRDefault="00914E9E" w:rsidP="00914E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0A43E6">
        <w:rPr>
          <w:b/>
          <w:bCs/>
        </w:rPr>
        <w:t>z dnia …………..</w:t>
      </w: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  <w:jc w:val="both"/>
      </w:pPr>
      <w:r w:rsidRPr="000A43E6">
        <w:rPr>
          <w:b/>
          <w:bCs/>
        </w:rPr>
        <w:t xml:space="preserve">w sprawie </w:t>
      </w:r>
      <w:r>
        <w:t>wprowadzenia zmian w wieloletniej prognozie finansowej Gminy Kamieniec Ząbkowicki</w:t>
      </w: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 w:firstLine="709"/>
        <w:jc w:val="both"/>
      </w:pPr>
      <w:r>
        <w:t xml:space="preserve">Na podstawie art. 18 ust. 2 </w:t>
      </w:r>
      <w:proofErr w:type="spellStart"/>
      <w:r>
        <w:t>pkt</w:t>
      </w:r>
      <w:proofErr w:type="spellEnd"/>
      <w:r>
        <w:t xml:space="preserve"> 15 ustawy z dnia 8 marca 1990 r. o samorządzie gminnym (</w:t>
      </w:r>
      <w:proofErr w:type="spellStart"/>
      <w:r>
        <w:t>t.j</w:t>
      </w:r>
      <w:proofErr w:type="spellEnd"/>
      <w:r>
        <w:t xml:space="preserve">. </w:t>
      </w:r>
      <w:proofErr w:type="spellStart"/>
      <w:r>
        <w:t>Dz.U</w:t>
      </w:r>
      <w:proofErr w:type="spellEnd"/>
      <w:r>
        <w:t>. z 2018 r. poz. 994 ze zm.), art. 226 - 228, art. 230 ust. 6, art. 231 ust. 1 i art. 232 ustawy z dnia 27 sierpnia 2009 r. o finansach publicznych (</w:t>
      </w:r>
      <w:proofErr w:type="spellStart"/>
      <w:r>
        <w:t>t.j</w:t>
      </w:r>
      <w:proofErr w:type="spellEnd"/>
      <w:r>
        <w:t xml:space="preserve">. </w:t>
      </w:r>
      <w:proofErr w:type="spellStart"/>
      <w:r>
        <w:t>Dz.U</w:t>
      </w:r>
      <w:proofErr w:type="spellEnd"/>
      <w:r>
        <w:t>. z 2017 r. poz. 2077 ze zm.), Rada Gminy w Kamieńcu Ząbkowickim uchwala, co następuje:</w:t>
      </w: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914E9E" w:rsidRPr="000A43E6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 w:rsidRPr="000A43E6">
        <w:rPr>
          <w:b/>
          <w:bCs/>
        </w:rPr>
        <w:t>§ 1</w:t>
      </w: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W uchwale nr III/21/2018 Rady Gminy Kamieniec Ząbkowicki z dnia 28 grudnia 2018 r. w sprawie przyjęcia wieloletniej prognozy finansowej Gminy Kamieniec Ząbkowicki wprowadza się następujące zmiany:</w:t>
      </w:r>
    </w:p>
    <w:p w:rsidR="00914E9E" w:rsidRDefault="00914E9E" w:rsidP="00914E9E">
      <w:pPr>
        <w:widowControl w:val="0"/>
        <w:numPr>
          <w:ilvl w:val="0"/>
          <w:numId w:val="29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załącznik nr 1 do uchwały, stanowiący wieloletnią prognozę finansową, otrzymuje brzmienie określone w załączniku nr 1 do niniejszej uchwały,</w:t>
      </w:r>
    </w:p>
    <w:p w:rsidR="00914E9E" w:rsidRDefault="00914E9E" w:rsidP="00914E9E">
      <w:pPr>
        <w:widowControl w:val="0"/>
        <w:numPr>
          <w:ilvl w:val="0"/>
          <w:numId w:val="29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załącznik nr 2 do uchwały, stanowiący wykaz przedsięwzięć, otrzymuje brzmienie określone w załączniku nr 2 do niniejszej uchwały,</w:t>
      </w:r>
    </w:p>
    <w:p w:rsidR="00914E9E" w:rsidRDefault="00914E9E" w:rsidP="00914E9E">
      <w:pPr>
        <w:widowControl w:val="0"/>
        <w:numPr>
          <w:ilvl w:val="0"/>
          <w:numId w:val="29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załącznik nr 3 do uchwały, stanowiący objaśnienia wartości przyjętych w wieloletniej prognozie finansowej, otrzymuje brzmienie określone w załączniku nr 3 do niniejszej uchwały.</w:t>
      </w:r>
    </w:p>
    <w:p w:rsidR="00914E9E" w:rsidRPr="000A43E6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 w:rsidRPr="000A43E6">
        <w:rPr>
          <w:b/>
          <w:bCs/>
        </w:rPr>
        <w:t>§ 2</w:t>
      </w: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Wykonanie uchwały powierza się Wójtowi Gminy Kamieniec Ząbkowicki.</w:t>
      </w:r>
    </w:p>
    <w:p w:rsidR="00914E9E" w:rsidRPr="000A43E6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 w:rsidRPr="000A43E6">
        <w:rPr>
          <w:b/>
          <w:bCs/>
        </w:rPr>
        <w:t>§ 3</w:t>
      </w: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Uchwała wchodzi w życie z dniem podjęcia.</w:t>
      </w: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914E9E" w:rsidRPr="000A43E6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  <w:r w:rsidRPr="000A43E6">
        <w:rPr>
          <w:b/>
          <w:bCs/>
        </w:rPr>
        <w:t>Uzasadnienie</w:t>
      </w:r>
    </w:p>
    <w:p w:rsidR="00914E9E" w:rsidRDefault="00914E9E" w:rsidP="00914E9E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914E9E" w:rsidRDefault="00914E9E" w:rsidP="00914E9E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</w:pPr>
      <w:r>
        <w:t>Zmiany wprowadzone niniejszą uchwałą aktualizują pierwotne założenia prognozy wynikające z podjętej w dniu 28 grudnia 2018 r. uchwały Rady Gminy Kamieniec Ząbkowicki nr III/21/2018. Dane dla roku 2019 w zakresie dochodów, przychodów, wydatków, ulegają zmianie i są tożsame z ustaleniami planistycznymi budżetu Gminy. Dane dotyczące rozchodów w całym okresie prognozy podlegają aktualizacji, co przekłada się na poziom prognozowanych wydatków, w tym wydatków na obsługę długu. Ponadto na poziom prognozowanych dochodów i wydatków w roku 2020 wpływ ma planowana realizacją projektu „Wiedza i doświadczenie kluczem przyszłości”. Konsekwencją wprowadzonych zmian są również zmiany wskaźników zadłużenia.</w:t>
      </w:r>
    </w:p>
    <w:p w:rsidR="00914E9E" w:rsidRDefault="00914E9E" w:rsidP="00914E9E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</w:pPr>
      <w:r>
        <w:t>W załączniku nr 2 do niniejszej uchwały dokonano zmiany limitu zobowiązań i kwoty wydatków w poszczególnych latach na przedsięwzięciu dotyczącym odśnieżania terenu Gminy oraz wprowadzono nowe przedsięwzięcia związane z przebudową nawierzchni drogi dojazdowej zlokalizowanej na dz. nr 623, 548/4 i 679/23 w Kamieńcu Ząbkowickim, obsługą i prowadzeniem punktu selektywnej zbiórki odpadów komunalnych, monitoringiem składowiska odpadów innych niż niebezpieczne i obojętne w miejscowości Strąkowa oraz realizacją projektu „Wiedza i doświadczenie kluczem przyszłości”.</w:t>
      </w:r>
    </w:p>
    <w:p w:rsidR="00914E9E" w:rsidRDefault="00914E9E" w:rsidP="00914E9E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</w:pPr>
    </w:p>
    <w:p w:rsidR="00914E9E" w:rsidRDefault="00914E9E" w:rsidP="00914E9E"/>
    <w:p w:rsidR="00260603" w:rsidRDefault="0026060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Pr="00900C66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E75F93" w:rsidRPr="002274D4" w:rsidRDefault="00E75F93" w:rsidP="00E75F9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3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6/2019</w:t>
      </w:r>
      <w:r w:rsidRPr="002274D4">
        <w:rPr>
          <w:sz w:val="18"/>
          <w:szCs w:val="18"/>
        </w:rPr>
        <w:t xml:space="preserve"> </w:t>
      </w:r>
    </w:p>
    <w:p w:rsidR="00E75F93" w:rsidRPr="002274D4" w:rsidRDefault="00E75F93" w:rsidP="00E75F93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E75F93" w:rsidRDefault="00E75F93" w:rsidP="00E75F93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22 stycznia 2019 r.</w:t>
      </w:r>
    </w:p>
    <w:p w:rsidR="00260603" w:rsidRDefault="0026060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Pr="00900C66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Pr="00C52858" w:rsidRDefault="00914E9E" w:rsidP="00914E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U C H W A Ł A  nr  ……./2019</w:t>
      </w:r>
    </w:p>
    <w:p w:rsidR="00914E9E" w:rsidRDefault="00914E9E" w:rsidP="00914E9E">
      <w:pPr>
        <w:jc w:val="center"/>
        <w:rPr>
          <w:b/>
        </w:rPr>
      </w:pPr>
      <w:r>
        <w:rPr>
          <w:b/>
        </w:rPr>
        <w:t>Rady  Gminy  Kamieniec  Ząbkowicki</w:t>
      </w:r>
    </w:p>
    <w:p w:rsidR="00914E9E" w:rsidRPr="00556C5E" w:rsidRDefault="00914E9E" w:rsidP="00914E9E">
      <w:pPr>
        <w:jc w:val="center"/>
        <w:rPr>
          <w:b/>
          <w:bCs/>
        </w:rPr>
      </w:pPr>
      <w:r>
        <w:rPr>
          <w:b/>
        </w:rPr>
        <w:t xml:space="preserve">z dnia </w:t>
      </w:r>
      <w:r>
        <w:rPr>
          <w:b/>
          <w:bCs/>
        </w:rPr>
        <w:t>……….</w:t>
      </w:r>
    </w:p>
    <w:p w:rsidR="00914E9E" w:rsidRPr="00EC2816" w:rsidRDefault="00914E9E" w:rsidP="00914E9E">
      <w:pPr>
        <w:rPr>
          <w:b/>
        </w:rPr>
      </w:pPr>
    </w:p>
    <w:p w:rsidR="00914E9E" w:rsidRDefault="00914E9E" w:rsidP="00914E9E">
      <w:pPr>
        <w:rPr>
          <w:b/>
        </w:rPr>
      </w:pPr>
    </w:p>
    <w:p w:rsidR="00914E9E" w:rsidRPr="0036027E" w:rsidRDefault="00914E9E" w:rsidP="00914E9E">
      <w:r w:rsidRPr="00EC2816">
        <w:rPr>
          <w:b/>
        </w:rPr>
        <w:t xml:space="preserve">w sprawie </w:t>
      </w:r>
      <w:r w:rsidRPr="00EC2816">
        <w:t>wprowadzenia zmi</w:t>
      </w:r>
      <w:r>
        <w:t>an w budżecie gminy na rok 2019</w:t>
      </w:r>
      <w:r w:rsidRPr="0036027E">
        <w:t>.</w:t>
      </w:r>
    </w:p>
    <w:p w:rsidR="00914E9E" w:rsidRPr="0036027E" w:rsidRDefault="00914E9E" w:rsidP="00914E9E"/>
    <w:p w:rsidR="00914E9E" w:rsidRPr="0036027E" w:rsidRDefault="00914E9E" w:rsidP="00914E9E"/>
    <w:p w:rsidR="00914E9E" w:rsidRPr="0036027E" w:rsidRDefault="00914E9E" w:rsidP="00914E9E"/>
    <w:p w:rsidR="00914E9E" w:rsidRPr="0036027E" w:rsidRDefault="00914E9E" w:rsidP="00914E9E">
      <w:pPr>
        <w:ind w:firstLine="709"/>
        <w:jc w:val="both"/>
      </w:pPr>
      <w:r w:rsidRPr="0036027E">
        <w:t xml:space="preserve">Na podstawie art.18 ust.2 </w:t>
      </w:r>
      <w:proofErr w:type="spellStart"/>
      <w:r w:rsidRPr="0036027E">
        <w:t>pkt</w:t>
      </w:r>
      <w:proofErr w:type="spellEnd"/>
      <w:r w:rsidRPr="0036027E">
        <w:t xml:space="preserve"> 4 ustawy z dnia 8 marca 1990 r. o samorządzie gmi</w:t>
      </w:r>
      <w:r w:rsidRPr="0036027E">
        <w:t>n</w:t>
      </w:r>
      <w:r w:rsidRPr="0036027E">
        <w:t>nym (</w:t>
      </w:r>
      <w:proofErr w:type="spellStart"/>
      <w:r w:rsidRPr="0036027E">
        <w:t>t.j</w:t>
      </w:r>
      <w:proofErr w:type="spellEnd"/>
      <w:r w:rsidRPr="0036027E">
        <w:t xml:space="preserve">. </w:t>
      </w:r>
      <w:proofErr w:type="spellStart"/>
      <w:r w:rsidRPr="0036027E">
        <w:t>Dz.U</w:t>
      </w:r>
      <w:proofErr w:type="spellEnd"/>
      <w:r w:rsidRPr="0036027E">
        <w:t>. z 2018 r. poz. 994 ze zm.) oraz art.212 ust.1 ustawy z dnia 27 sierpnia 2009 r. o finansach publicznych (</w:t>
      </w:r>
      <w:proofErr w:type="spellStart"/>
      <w:r w:rsidRPr="0036027E">
        <w:t>t.j</w:t>
      </w:r>
      <w:proofErr w:type="spellEnd"/>
      <w:r w:rsidRPr="0036027E">
        <w:t xml:space="preserve">. </w:t>
      </w:r>
      <w:proofErr w:type="spellStart"/>
      <w:r w:rsidRPr="0036027E">
        <w:t>Dz.U</w:t>
      </w:r>
      <w:proofErr w:type="spellEnd"/>
      <w:r w:rsidRPr="0036027E">
        <w:t>. z 2017 r. poz. 2077 ze zm.) Rada Gminy w Kamieńcu Ząbkowickim uchwala co n</w:t>
      </w:r>
      <w:r w:rsidRPr="0036027E">
        <w:t>a</w:t>
      </w:r>
      <w:r w:rsidRPr="0036027E">
        <w:t>stępuje:</w:t>
      </w:r>
    </w:p>
    <w:p w:rsidR="00914E9E" w:rsidRPr="008B29FC" w:rsidRDefault="00914E9E" w:rsidP="00914E9E">
      <w:pPr>
        <w:spacing w:before="240" w:after="240"/>
        <w:jc w:val="center"/>
        <w:rPr>
          <w:b/>
        </w:rPr>
      </w:pPr>
      <w:r w:rsidRPr="008B29FC">
        <w:rPr>
          <w:b/>
        </w:rPr>
        <w:t>§ 1</w:t>
      </w:r>
    </w:p>
    <w:p w:rsidR="00914E9E" w:rsidRPr="008B29FC" w:rsidRDefault="00914E9E" w:rsidP="00914E9E">
      <w:pPr>
        <w:tabs>
          <w:tab w:val="decimal" w:pos="8280"/>
        </w:tabs>
        <w:jc w:val="both"/>
      </w:pPr>
      <w:r w:rsidRPr="008B29FC">
        <w:t>Zmienia się plan dochodów budżetu gminy zgodnie z załącznikiem nr 1 do uchwały.</w:t>
      </w:r>
    </w:p>
    <w:p w:rsidR="00914E9E" w:rsidRPr="008B29FC" w:rsidRDefault="00914E9E" w:rsidP="00914E9E">
      <w:pPr>
        <w:spacing w:before="240" w:after="240"/>
        <w:jc w:val="center"/>
        <w:rPr>
          <w:b/>
        </w:rPr>
      </w:pPr>
      <w:r w:rsidRPr="008B29FC">
        <w:rPr>
          <w:b/>
        </w:rPr>
        <w:t>§ 2</w:t>
      </w:r>
    </w:p>
    <w:p w:rsidR="00914E9E" w:rsidRPr="008B29FC" w:rsidRDefault="00914E9E" w:rsidP="00914E9E">
      <w:pPr>
        <w:tabs>
          <w:tab w:val="decimal" w:pos="8280"/>
        </w:tabs>
        <w:jc w:val="both"/>
      </w:pPr>
      <w:r w:rsidRPr="008B29FC">
        <w:t>Zmienia się plan wydatków budżetu gminy zgodnie z załącznikiem nr 2 do uchwały.</w:t>
      </w:r>
    </w:p>
    <w:p w:rsidR="00914E9E" w:rsidRPr="00235429" w:rsidRDefault="00914E9E" w:rsidP="00914E9E">
      <w:pPr>
        <w:spacing w:before="240" w:after="240"/>
        <w:jc w:val="center"/>
        <w:rPr>
          <w:b/>
        </w:rPr>
      </w:pPr>
      <w:r w:rsidRPr="00235429">
        <w:rPr>
          <w:b/>
        </w:rPr>
        <w:t>§ 3</w:t>
      </w:r>
    </w:p>
    <w:p w:rsidR="00914E9E" w:rsidRPr="00235429" w:rsidRDefault="00914E9E" w:rsidP="00914E9E">
      <w:pPr>
        <w:ind w:right="-180"/>
      </w:pPr>
      <w:r w:rsidRPr="00235429">
        <w:t>1. Ustala się :</w:t>
      </w:r>
    </w:p>
    <w:p w:rsidR="00914E9E" w:rsidRPr="00614B63" w:rsidRDefault="00914E9E" w:rsidP="00914E9E">
      <w:pPr>
        <w:ind w:right="-180"/>
      </w:pPr>
      <w:r w:rsidRPr="00614B63">
        <w:t xml:space="preserve">- łączne planowane dochody budżetu gminy w kwocie     </w:t>
      </w:r>
      <w:r w:rsidRPr="00614B63">
        <w:tab/>
        <w:t>-</w:t>
      </w:r>
      <w:r w:rsidRPr="00614B63">
        <w:tab/>
        <w:t>37 810 715,00 zł</w:t>
      </w:r>
    </w:p>
    <w:p w:rsidR="00914E9E" w:rsidRPr="00614B63" w:rsidRDefault="00914E9E" w:rsidP="00914E9E">
      <w:pPr>
        <w:ind w:right="-180"/>
      </w:pPr>
      <w:r w:rsidRPr="00614B63">
        <w:t xml:space="preserve">- łączne planowane wydatki budżetu gminy w kwocie      </w:t>
      </w:r>
      <w:r w:rsidRPr="00614B63">
        <w:tab/>
        <w:t>-</w:t>
      </w:r>
      <w:r w:rsidRPr="00614B63">
        <w:tab/>
        <w:t>39 498 576,00 zł</w:t>
      </w:r>
    </w:p>
    <w:p w:rsidR="00914E9E" w:rsidRPr="00614B63" w:rsidRDefault="00914E9E" w:rsidP="00914E9E">
      <w:pPr>
        <w:ind w:right="-180"/>
        <w:jc w:val="both"/>
      </w:pPr>
      <w:r w:rsidRPr="00614B63">
        <w:t>- deficyt budżetu gminy w wysokości       -       1 687 861,00 zł.</w:t>
      </w:r>
    </w:p>
    <w:p w:rsidR="00914E9E" w:rsidRPr="00B04E97" w:rsidRDefault="00914E9E" w:rsidP="00914E9E">
      <w:pPr>
        <w:ind w:right="-180"/>
        <w:jc w:val="both"/>
      </w:pPr>
      <w:r w:rsidRPr="00B04E97">
        <w:t xml:space="preserve">2. Deficyt budżetu w kwocie 1 687 861,00 zł sfinansowany zostanie z </w:t>
      </w:r>
      <w:r>
        <w:t>kredytu</w:t>
      </w:r>
      <w:r w:rsidRPr="00B04E97">
        <w:t>.</w:t>
      </w:r>
    </w:p>
    <w:p w:rsidR="00914E9E" w:rsidRPr="00B04E97" w:rsidRDefault="00914E9E" w:rsidP="00914E9E">
      <w:pPr>
        <w:spacing w:before="240" w:after="240"/>
        <w:jc w:val="center"/>
        <w:rPr>
          <w:b/>
        </w:rPr>
      </w:pPr>
      <w:r w:rsidRPr="00B04E97">
        <w:rPr>
          <w:b/>
        </w:rPr>
        <w:t>§ 4</w:t>
      </w:r>
    </w:p>
    <w:p w:rsidR="00914E9E" w:rsidRPr="008470CB" w:rsidRDefault="00914E9E" w:rsidP="00914E9E">
      <w:pPr>
        <w:tabs>
          <w:tab w:val="decimal" w:pos="8280"/>
        </w:tabs>
        <w:jc w:val="both"/>
      </w:pPr>
      <w:r w:rsidRPr="008470CB">
        <w:t>Ustala się łączne przychody budżetu gminy w wysokości 2 227 861 zł i łączne rozchody budżetu gm</w:t>
      </w:r>
      <w:r w:rsidRPr="008470CB">
        <w:t>i</w:t>
      </w:r>
      <w:r w:rsidRPr="008470CB">
        <w:t>ny w wysokości 540 000 zł, zgodnie z załącznikiem nr 3 do uchwały.</w:t>
      </w:r>
    </w:p>
    <w:p w:rsidR="00914E9E" w:rsidRPr="00E73709" w:rsidRDefault="00914E9E" w:rsidP="00914E9E">
      <w:pPr>
        <w:spacing w:before="240" w:after="240"/>
        <w:jc w:val="center"/>
        <w:rPr>
          <w:b/>
        </w:rPr>
      </w:pPr>
      <w:r w:rsidRPr="00E73709">
        <w:rPr>
          <w:b/>
        </w:rPr>
        <w:t>§ 5</w:t>
      </w:r>
    </w:p>
    <w:p w:rsidR="00914E9E" w:rsidRPr="00E73709" w:rsidRDefault="00914E9E" w:rsidP="00914E9E">
      <w:pPr>
        <w:jc w:val="both"/>
      </w:pPr>
      <w:r w:rsidRPr="00E73709">
        <w:t>Załącznik nr 3 do uchwały nr III/22/2018 Rady Gminy Kamieniec Ząbkowicki z dnia 28 grudnia 2018 r. w sprawie budżetu Gminy Kamieniec Ząbkowicki na rok 2019, określający wydatki majątkowe w podziale na poszczególne zadania inwestycyjne planowane do realiz</w:t>
      </w:r>
      <w:r w:rsidRPr="00E73709">
        <w:t>a</w:t>
      </w:r>
      <w:r w:rsidRPr="00E73709">
        <w:t>cji przez Gminę Kamieniec Ząbkowicki w roku 2019, zastępuje się załącznikiem nr 4 do n</w:t>
      </w:r>
      <w:r w:rsidRPr="00E73709">
        <w:t>i</w:t>
      </w:r>
      <w:r w:rsidRPr="00E73709">
        <w:t>niejszej uchwały.</w:t>
      </w:r>
    </w:p>
    <w:p w:rsidR="00914E9E" w:rsidRPr="00632827" w:rsidRDefault="00914E9E" w:rsidP="00914E9E">
      <w:pPr>
        <w:spacing w:before="240" w:after="240"/>
        <w:jc w:val="center"/>
        <w:rPr>
          <w:b/>
        </w:rPr>
      </w:pPr>
      <w:r w:rsidRPr="00632827">
        <w:rPr>
          <w:b/>
        </w:rPr>
        <w:t>§ 6</w:t>
      </w:r>
    </w:p>
    <w:p w:rsidR="00914E9E" w:rsidRDefault="00914E9E" w:rsidP="00914E9E">
      <w:pPr>
        <w:jc w:val="both"/>
      </w:pPr>
      <w:r>
        <w:t xml:space="preserve">W uchwale nr </w:t>
      </w:r>
      <w:r w:rsidRPr="00E73709">
        <w:t xml:space="preserve">III/22/2018 </w:t>
      </w:r>
      <w:r w:rsidRPr="00A416C9">
        <w:t>Rady Gmin</w:t>
      </w:r>
      <w:r>
        <w:t>y Kamieniec Ząbkowicki z dnia 28</w:t>
      </w:r>
      <w:r w:rsidRPr="00A416C9">
        <w:t xml:space="preserve"> gru</w:t>
      </w:r>
      <w:r w:rsidRPr="00A416C9">
        <w:t>d</w:t>
      </w:r>
      <w:r>
        <w:t>nia 2018</w:t>
      </w:r>
      <w:r w:rsidRPr="00A416C9">
        <w:t xml:space="preserve"> r. w sprawie budżetu Gminy </w:t>
      </w:r>
      <w:r>
        <w:t>Kamieniec Ząbkowicki na rok 2019</w:t>
      </w:r>
      <w:r w:rsidRPr="00A416C9">
        <w:t xml:space="preserve"> w § 2 po ust. 3 d</w:t>
      </w:r>
      <w:r w:rsidRPr="00A416C9">
        <w:t>o</w:t>
      </w:r>
      <w:r w:rsidRPr="00A416C9">
        <w:t>daje się ust. 4</w:t>
      </w:r>
      <w:r>
        <w:t xml:space="preserve"> i 5</w:t>
      </w:r>
      <w:r w:rsidRPr="00A416C9">
        <w:t>, w następującym brzmieniu:</w:t>
      </w:r>
    </w:p>
    <w:p w:rsidR="00914E9E" w:rsidRDefault="00914E9E" w:rsidP="00914E9E">
      <w:pPr>
        <w:jc w:val="both"/>
      </w:pPr>
    </w:p>
    <w:p w:rsidR="00914E9E" w:rsidRDefault="00914E9E" w:rsidP="00914E9E">
      <w:pPr>
        <w:jc w:val="both"/>
      </w:pPr>
    </w:p>
    <w:p w:rsidR="00914E9E" w:rsidRDefault="00914E9E" w:rsidP="00914E9E">
      <w:pPr>
        <w:jc w:val="both"/>
      </w:pPr>
    </w:p>
    <w:p w:rsidR="00914E9E" w:rsidRDefault="00914E9E" w:rsidP="00914E9E">
      <w:pPr>
        <w:jc w:val="both"/>
      </w:pPr>
    </w:p>
    <w:p w:rsidR="00914E9E" w:rsidRDefault="00914E9E" w:rsidP="00914E9E">
      <w:pPr>
        <w:jc w:val="both"/>
      </w:pPr>
    </w:p>
    <w:p w:rsidR="00914E9E" w:rsidRPr="00A416C9" w:rsidRDefault="00914E9E" w:rsidP="00914E9E">
      <w:pPr>
        <w:jc w:val="both"/>
      </w:pPr>
    </w:p>
    <w:p w:rsidR="00914E9E" w:rsidRDefault="00914E9E" w:rsidP="00914E9E">
      <w:pPr>
        <w:tabs>
          <w:tab w:val="right" w:pos="9911"/>
        </w:tabs>
        <w:spacing w:before="120" w:after="120"/>
        <w:ind w:right="11"/>
        <w:jc w:val="both"/>
      </w:pPr>
      <w:r w:rsidRPr="00D6412F">
        <w:t xml:space="preserve"> „</w:t>
      </w:r>
      <w:r>
        <w:t xml:space="preserve">4. Ustala się limit zobowiązań z tytułu zaciąganych kredytów i pożyczek oraz emitowanych papierów wartościowych na </w:t>
      </w:r>
      <w:r w:rsidRPr="0097292C">
        <w:t>finansowanie planowanego deficytu budżetu</w:t>
      </w:r>
      <w:r>
        <w:t xml:space="preserve"> w kwocie 1 687 861 zł.</w:t>
      </w:r>
    </w:p>
    <w:p w:rsidR="00914E9E" w:rsidRDefault="00914E9E" w:rsidP="00914E9E">
      <w:pPr>
        <w:tabs>
          <w:tab w:val="right" w:pos="9911"/>
        </w:tabs>
        <w:spacing w:before="120" w:after="120"/>
        <w:ind w:right="11"/>
        <w:jc w:val="both"/>
      </w:pPr>
      <w:r>
        <w:t>5. Ustala się limit zobowiązań z tytułu zaciąganych kredytów i pożyczek oraz emitowanych papierów wartościowych na spłatę wcześniej zaciągniętych zobowiązań z tytułu zaciągni</w:t>
      </w:r>
      <w:r>
        <w:t>ę</w:t>
      </w:r>
      <w:r>
        <w:t>tych kredytów w kwocie 540 000 zł.”.</w:t>
      </w:r>
    </w:p>
    <w:p w:rsidR="00914E9E" w:rsidRPr="00632827" w:rsidRDefault="00914E9E" w:rsidP="00914E9E">
      <w:pPr>
        <w:spacing w:before="240" w:after="240"/>
        <w:jc w:val="center"/>
        <w:rPr>
          <w:b/>
        </w:rPr>
      </w:pPr>
      <w:r w:rsidRPr="00632827">
        <w:rPr>
          <w:b/>
        </w:rPr>
        <w:t>§ 7</w:t>
      </w:r>
    </w:p>
    <w:p w:rsidR="00914E9E" w:rsidRPr="00632827" w:rsidRDefault="00914E9E" w:rsidP="00914E9E">
      <w:pPr>
        <w:jc w:val="both"/>
      </w:pPr>
      <w:r w:rsidRPr="00632827">
        <w:t>Wykonanie uchwały powierza się Wójtowi Gminy Kamieniec Ząbkowicki.</w:t>
      </w:r>
    </w:p>
    <w:p w:rsidR="00914E9E" w:rsidRPr="00632827" w:rsidRDefault="00914E9E" w:rsidP="00914E9E">
      <w:pPr>
        <w:spacing w:before="240" w:after="240"/>
        <w:jc w:val="center"/>
        <w:rPr>
          <w:b/>
        </w:rPr>
      </w:pPr>
      <w:r w:rsidRPr="00632827">
        <w:rPr>
          <w:b/>
        </w:rPr>
        <w:t>§ 8</w:t>
      </w:r>
    </w:p>
    <w:p w:rsidR="00914E9E" w:rsidRPr="00632827" w:rsidRDefault="00914E9E" w:rsidP="00914E9E">
      <w:pPr>
        <w:jc w:val="both"/>
      </w:pPr>
      <w:r w:rsidRPr="00632827">
        <w:t>Uchwała wchodzi w życie z dniem podjęcia.</w:t>
      </w:r>
    </w:p>
    <w:p w:rsidR="00914E9E" w:rsidRDefault="00914E9E" w:rsidP="00914E9E">
      <w:pPr>
        <w:jc w:val="center"/>
        <w:rPr>
          <w:color w:val="FF0000"/>
        </w:rPr>
      </w:pPr>
    </w:p>
    <w:p w:rsidR="00914E9E" w:rsidRDefault="00914E9E" w:rsidP="00914E9E">
      <w:pPr>
        <w:jc w:val="center"/>
        <w:rPr>
          <w:color w:val="FF0000"/>
        </w:rPr>
      </w:pPr>
    </w:p>
    <w:p w:rsidR="00914E9E" w:rsidRDefault="00914E9E" w:rsidP="00914E9E">
      <w:pPr>
        <w:jc w:val="center"/>
        <w:rPr>
          <w:color w:val="FF0000"/>
        </w:rPr>
      </w:pPr>
      <w:r w:rsidRPr="007A3C4E">
        <w:rPr>
          <w:color w:val="FF0000"/>
        </w:rPr>
        <w:br w:type="page"/>
      </w:r>
    </w:p>
    <w:p w:rsidR="00914E9E" w:rsidRDefault="00914E9E" w:rsidP="00914E9E">
      <w:pPr>
        <w:jc w:val="center"/>
        <w:rPr>
          <w:color w:val="FF0000"/>
        </w:rPr>
      </w:pPr>
    </w:p>
    <w:p w:rsidR="00914E9E" w:rsidRDefault="00914E9E" w:rsidP="00914E9E">
      <w:pPr>
        <w:jc w:val="center"/>
        <w:rPr>
          <w:color w:val="FF0000"/>
        </w:rPr>
      </w:pPr>
    </w:p>
    <w:p w:rsidR="00914E9E" w:rsidRPr="00204B8F" w:rsidRDefault="00914E9E" w:rsidP="00914E9E">
      <w:pPr>
        <w:jc w:val="center"/>
        <w:rPr>
          <w:b/>
        </w:rPr>
      </w:pPr>
      <w:r w:rsidRPr="00204B8F">
        <w:rPr>
          <w:b/>
        </w:rPr>
        <w:t>Uzasadnienie</w:t>
      </w:r>
    </w:p>
    <w:p w:rsidR="00914E9E" w:rsidRPr="00204B8F" w:rsidRDefault="00914E9E" w:rsidP="00914E9E">
      <w:pPr>
        <w:tabs>
          <w:tab w:val="decimal" w:pos="8280"/>
        </w:tabs>
        <w:rPr>
          <w:b/>
        </w:rPr>
      </w:pPr>
    </w:p>
    <w:p w:rsidR="00914E9E" w:rsidRDefault="00914E9E" w:rsidP="00914E9E">
      <w:pPr>
        <w:tabs>
          <w:tab w:val="num" w:pos="360"/>
          <w:tab w:val="decimal" w:pos="8280"/>
        </w:tabs>
        <w:jc w:val="both"/>
      </w:pPr>
      <w:r w:rsidRPr="00204B8F">
        <w:t>Zmiany wprowadzone niniejszą uchwałą dotyczą w głównej mierze:</w:t>
      </w:r>
    </w:p>
    <w:p w:rsidR="00914E9E" w:rsidRDefault="00914E9E" w:rsidP="00914E9E">
      <w:pPr>
        <w:numPr>
          <w:ilvl w:val="0"/>
          <w:numId w:val="1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wprowadzenia w dz. 600 nowego zadania inwestycyjnego pn. „</w:t>
      </w:r>
      <w:r w:rsidRPr="00645763">
        <w:t>Przebudowa nawierzchni drogi dojazdowej zlokalizowanej na dz. nr 623, 548/4 i 679/23 w Kamieńcu Ząbkowi</w:t>
      </w:r>
      <w:r w:rsidRPr="00645763">
        <w:t>c</w:t>
      </w:r>
      <w:r w:rsidRPr="00645763">
        <w:t>kim</w:t>
      </w:r>
      <w:r>
        <w:t>”;</w:t>
      </w:r>
    </w:p>
    <w:p w:rsidR="00914E9E" w:rsidRDefault="00914E9E" w:rsidP="00914E9E">
      <w:pPr>
        <w:numPr>
          <w:ilvl w:val="0"/>
          <w:numId w:val="1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wprowadzenia w dz. 700 nowego zadania inwestycyjnego pn. „</w:t>
      </w:r>
      <w:r w:rsidRPr="00D01D9E">
        <w:t>Budowa budynku gosp</w:t>
      </w:r>
      <w:r w:rsidRPr="00D01D9E">
        <w:t>o</w:t>
      </w:r>
      <w:r w:rsidRPr="00D01D9E">
        <w:t>darczego na działce 742/12 w Kamieńcu Ząbkowickim</w:t>
      </w:r>
      <w:r>
        <w:t>”;</w:t>
      </w:r>
    </w:p>
    <w:p w:rsidR="00914E9E" w:rsidRDefault="00914E9E" w:rsidP="00914E9E">
      <w:pPr>
        <w:numPr>
          <w:ilvl w:val="0"/>
          <w:numId w:val="1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9378C3">
        <w:t>zwiększenia  w dz. 751 planu dochodów i wydatków w związku z przyznaniem z budżetu państwa dotacji na sfinansowanie wydatków związanych z przyjęciem przez Archiwum Państwowe dokumentów z wyborów samorządowych zarządzonych na dzień 21.10.2018 r. przyjętych w formie depozytu przez urzędnika wyborczego;</w:t>
      </w:r>
    </w:p>
    <w:p w:rsidR="00914E9E" w:rsidRDefault="00914E9E" w:rsidP="00914E9E">
      <w:pPr>
        <w:numPr>
          <w:ilvl w:val="0"/>
          <w:numId w:val="1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zwiększenia w dz. 801 planu dochodów i wydatków związanych z realizacją, w ramach R</w:t>
      </w:r>
      <w:r>
        <w:t>e</w:t>
      </w:r>
      <w:r>
        <w:t xml:space="preserve">gionalnego Programu Operacyjnego Województwa Dolnośląskiego 2014-2020, zadania „Wiedza i doświadczenie kluczem przyszłości”; </w:t>
      </w:r>
    </w:p>
    <w:p w:rsidR="00914E9E" w:rsidRDefault="00914E9E" w:rsidP="00914E9E">
      <w:pPr>
        <w:numPr>
          <w:ilvl w:val="0"/>
          <w:numId w:val="1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D57E81">
        <w:t>zabezpieczenia w dz. 852 i 855 środków związanych ze zwrotem do budżetu państwa ni</w:t>
      </w:r>
      <w:r w:rsidRPr="00D57E81">
        <w:t>e</w:t>
      </w:r>
      <w:r w:rsidRPr="00D57E81">
        <w:t>należnie pobranych przez świadczeniobiorców: świadczeń rodzinnych z lat ubiegłych, świadczeń z funduszu alimentacyjnego z lat ubiegłych i odsetek od nich naliczanych, świadczeń wychowawczych z lat ubiegłych i odsetek od nich naliczanych oraz zasiłków stałych z lat ubiegłych;</w:t>
      </w:r>
    </w:p>
    <w:p w:rsidR="00914E9E" w:rsidRPr="00D57E81" w:rsidRDefault="00914E9E" w:rsidP="00914E9E">
      <w:pPr>
        <w:numPr>
          <w:ilvl w:val="0"/>
          <w:numId w:val="1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zwiększenia w dz. 900 planu wydatków majątkowych na istniejącym zadaniu oraz wpr</w:t>
      </w:r>
      <w:r>
        <w:t>o</w:t>
      </w:r>
      <w:r>
        <w:t>wadzeniu do planu wydatków zadania „</w:t>
      </w:r>
      <w:r w:rsidRPr="008A7093">
        <w:t>Budowa sieci wodociągowej w Doboszowicach</w:t>
      </w:r>
      <w:r>
        <w:t>” i „</w:t>
      </w:r>
      <w:r w:rsidRPr="00071FE3">
        <w:t>Zakup samochodu asenizacyjnego służącego do wywozu nieczystości płynnych</w:t>
      </w:r>
      <w:r>
        <w:t>”;</w:t>
      </w:r>
    </w:p>
    <w:p w:rsidR="00914E9E" w:rsidRDefault="00914E9E" w:rsidP="00914E9E">
      <w:pPr>
        <w:numPr>
          <w:ilvl w:val="0"/>
          <w:numId w:val="1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zwiększenia w dz. 921 planu dochodów związanych z planowanymi płatnościami w zakresie budżetu środków europejskich za realizowane w roku 2018 i 2019, w ramach R</w:t>
      </w:r>
      <w:r>
        <w:t>e</w:t>
      </w:r>
      <w:r>
        <w:t>gionalnego Programu Operacyjnego Województwa Dolnośląskiego 2014-2020, zadanie „Ścieżki w Parku Kulturowym w Kamieńcu Ząbkowickim” oraz zwiększenia planu w</w:t>
      </w:r>
      <w:r>
        <w:t>y</w:t>
      </w:r>
      <w:r>
        <w:t>datków inwestycyjnych na tym zadaniu;</w:t>
      </w:r>
    </w:p>
    <w:p w:rsidR="00914E9E" w:rsidRPr="00BE12DD" w:rsidRDefault="00914E9E" w:rsidP="00914E9E">
      <w:pPr>
        <w:numPr>
          <w:ilvl w:val="0"/>
          <w:numId w:val="1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BD4E35">
        <w:t xml:space="preserve">zwiększenia planu przychodów, w związku </w:t>
      </w:r>
      <w:r>
        <w:t xml:space="preserve">z </w:t>
      </w:r>
      <w:r w:rsidRPr="00BD4E35">
        <w:t>koniecznością zaciągnięcia kre</w:t>
      </w:r>
      <w:r>
        <w:t>dytów</w:t>
      </w:r>
      <w:r w:rsidRPr="00BD4E35">
        <w:t xml:space="preserve"> na f</w:t>
      </w:r>
      <w:r w:rsidRPr="00BD4E35">
        <w:t>i</w:t>
      </w:r>
      <w:r w:rsidRPr="00BD4E35">
        <w:t>nansowanie planowanego deficytu bu</w:t>
      </w:r>
      <w:r>
        <w:t xml:space="preserve">dżetu i </w:t>
      </w:r>
      <w:r w:rsidRPr="00CA7CD6">
        <w:t>spłatę wcześniej zaciągniętych zobowiązań z t</w:t>
      </w:r>
      <w:r w:rsidRPr="00CA7CD6">
        <w:t>y</w:t>
      </w:r>
      <w:r w:rsidRPr="00CA7CD6">
        <w:t>tułu zaciągniętych kredytów</w:t>
      </w:r>
      <w:r>
        <w:t>.</w:t>
      </w:r>
    </w:p>
    <w:p w:rsidR="00914E9E" w:rsidRPr="007B6D39" w:rsidRDefault="00914E9E" w:rsidP="00914E9E">
      <w:pPr>
        <w:tabs>
          <w:tab w:val="decimal" w:pos="8280"/>
        </w:tabs>
        <w:jc w:val="both"/>
      </w:pPr>
    </w:p>
    <w:p w:rsidR="00914E9E" w:rsidRPr="007B6D39" w:rsidRDefault="00914E9E" w:rsidP="00914E9E">
      <w:pPr>
        <w:tabs>
          <w:tab w:val="decimal" w:pos="8280"/>
        </w:tabs>
        <w:jc w:val="both"/>
      </w:pPr>
      <w:r w:rsidRPr="007B6D39">
        <w:t>Pozostałe zmiany dotyczą urealnienia planu wydatków budżetu Gminy.</w:t>
      </w:r>
    </w:p>
    <w:p w:rsidR="00914E9E" w:rsidRPr="002B6F4D" w:rsidRDefault="00914E9E" w:rsidP="00914E9E">
      <w:pPr>
        <w:tabs>
          <w:tab w:val="num" w:pos="360"/>
          <w:tab w:val="decimal" w:pos="8280"/>
        </w:tabs>
        <w:jc w:val="both"/>
      </w:pPr>
    </w:p>
    <w:p w:rsidR="00914E9E" w:rsidRPr="002B6F4D" w:rsidRDefault="00914E9E" w:rsidP="00914E9E">
      <w:pPr>
        <w:tabs>
          <w:tab w:val="decimal" w:pos="8280"/>
        </w:tabs>
        <w:jc w:val="both"/>
      </w:pPr>
      <w:r w:rsidRPr="002B6F4D">
        <w:t>Po dokonanych zmianach budżet Gminy przedstawia się j.n.</w:t>
      </w:r>
    </w:p>
    <w:p w:rsidR="00914E9E" w:rsidRPr="009378C3" w:rsidRDefault="00914E9E" w:rsidP="00914E9E">
      <w:pPr>
        <w:tabs>
          <w:tab w:val="decimal" w:pos="8280"/>
        </w:tabs>
        <w:jc w:val="both"/>
        <w:rPr>
          <w:color w:val="FF0000"/>
        </w:rPr>
      </w:pPr>
    </w:p>
    <w:p w:rsidR="00914E9E" w:rsidRPr="009378C3" w:rsidRDefault="00914E9E" w:rsidP="00914E9E">
      <w:pPr>
        <w:ind w:right="-180"/>
        <w:rPr>
          <w:b/>
          <w:color w:val="FF0000"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71"/>
        <w:gridCol w:w="2396"/>
        <w:gridCol w:w="1980"/>
        <w:gridCol w:w="2051"/>
      </w:tblGrid>
      <w:tr w:rsidR="00914E9E" w:rsidRPr="002B6F4D" w:rsidTr="00416EBF">
        <w:trPr>
          <w:trHeight w:val="497"/>
          <w:jc w:val="center"/>
        </w:trPr>
        <w:tc>
          <w:tcPr>
            <w:tcW w:w="2071" w:type="dxa"/>
            <w:vAlign w:val="center"/>
          </w:tcPr>
          <w:p w:rsidR="00914E9E" w:rsidRPr="002B6F4D" w:rsidRDefault="00914E9E" w:rsidP="00416EBF">
            <w:pPr>
              <w:ind w:right="-180"/>
              <w:jc w:val="center"/>
            </w:pPr>
            <w:r w:rsidRPr="002B6F4D">
              <w:t>Wyszczególnienie</w:t>
            </w:r>
          </w:p>
        </w:tc>
        <w:tc>
          <w:tcPr>
            <w:tcW w:w="2396" w:type="dxa"/>
            <w:vAlign w:val="center"/>
          </w:tcPr>
          <w:p w:rsidR="00914E9E" w:rsidRPr="002B6F4D" w:rsidRDefault="00914E9E" w:rsidP="00416EBF">
            <w:pPr>
              <w:ind w:right="-180"/>
              <w:jc w:val="center"/>
            </w:pPr>
            <w:r w:rsidRPr="002B6F4D">
              <w:t>Zapis przed zmi</w:t>
            </w:r>
            <w:r w:rsidRPr="002B6F4D">
              <w:t>a</w:t>
            </w:r>
            <w:r w:rsidRPr="002B6F4D">
              <w:t>nami</w:t>
            </w:r>
          </w:p>
        </w:tc>
        <w:tc>
          <w:tcPr>
            <w:tcW w:w="1980" w:type="dxa"/>
            <w:vAlign w:val="center"/>
          </w:tcPr>
          <w:p w:rsidR="00914E9E" w:rsidRPr="002B6F4D" w:rsidRDefault="00914E9E" w:rsidP="00416EBF">
            <w:pPr>
              <w:ind w:right="-180"/>
              <w:jc w:val="center"/>
            </w:pPr>
            <w:r w:rsidRPr="002B6F4D">
              <w:t>Zmiana</w:t>
            </w:r>
          </w:p>
        </w:tc>
        <w:tc>
          <w:tcPr>
            <w:tcW w:w="2051" w:type="dxa"/>
            <w:vAlign w:val="center"/>
          </w:tcPr>
          <w:p w:rsidR="00914E9E" w:rsidRPr="002B6F4D" w:rsidRDefault="00914E9E" w:rsidP="00416EBF">
            <w:pPr>
              <w:ind w:right="-180"/>
              <w:jc w:val="center"/>
            </w:pPr>
            <w:r w:rsidRPr="002B6F4D">
              <w:t>Zapis po zmianie</w:t>
            </w:r>
          </w:p>
        </w:tc>
      </w:tr>
      <w:tr w:rsidR="00914E9E" w:rsidRPr="002B6F4D" w:rsidTr="00416EBF">
        <w:trPr>
          <w:jc w:val="center"/>
        </w:trPr>
        <w:tc>
          <w:tcPr>
            <w:tcW w:w="2071" w:type="dxa"/>
          </w:tcPr>
          <w:p w:rsidR="00914E9E" w:rsidRPr="002B6F4D" w:rsidRDefault="00914E9E" w:rsidP="00416EBF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2B6F4D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396" w:type="dxa"/>
          </w:tcPr>
          <w:p w:rsidR="00914E9E" w:rsidRPr="002B6F4D" w:rsidRDefault="00914E9E" w:rsidP="00416EBF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2B6F4D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980" w:type="dxa"/>
          </w:tcPr>
          <w:p w:rsidR="00914E9E" w:rsidRPr="002B6F4D" w:rsidRDefault="00914E9E" w:rsidP="00416EBF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2B6F4D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051" w:type="dxa"/>
          </w:tcPr>
          <w:p w:rsidR="00914E9E" w:rsidRPr="002B6F4D" w:rsidRDefault="00914E9E" w:rsidP="00416EBF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2B6F4D">
              <w:rPr>
                <w:b/>
                <w:sz w:val="18"/>
                <w:szCs w:val="18"/>
              </w:rPr>
              <w:t>4</w:t>
            </w:r>
          </w:p>
        </w:tc>
      </w:tr>
      <w:tr w:rsidR="00914E9E" w:rsidRPr="002B6F4D" w:rsidTr="00416EBF">
        <w:trPr>
          <w:jc w:val="center"/>
        </w:trPr>
        <w:tc>
          <w:tcPr>
            <w:tcW w:w="2071" w:type="dxa"/>
            <w:vAlign w:val="center"/>
          </w:tcPr>
          <w:p w:rsidR="00914E9E" w:rsidRPr="002B6F4D" w:rsidRDefault="00914E9E" w:rsidP="00416EBF">
            <w:pPr>
              <w:ind w:right="-180"/>
              <w:rPr>
                <w:b/>
              </w:rPr>
            </w:pPr>
            <w:r w:rsidRPr="002B6F4D">
              <w:rPr>
                <w:b/>
              </w:rPr>
              <w:t>Dochody</w:t>
            </w:r>
          </w:p>
        </w:tc>
        <w:tc>
          <w:tcPr>
            <w:tcW w:w="2396" w:type="dxa"/>
            <w:vAlign w:val="center"/>
          </w:tcPr>
          <w:p w:rsidR="00914E9E" w:rsidRPr="002B6F4D" w:rsidRDefault="00914E9E" w:rsidP="00416EBF">
            <w:pPr>
              <w:ind w:right="-73"/>
              <w:jc w:val="right"/>
              <w:rPr>
                <w:b/>
              </w:rPr>
            </w:pPr>
            <w:r w:rsidRPr="002B6F4D">
              <w:rPr>
                <w:b/>
              </w:rPr>
              <w:t>35 289 738</w:t>
            </w:r>
          </w:p>
        </w:tc>
        <w:tc>
          <w:tcPr>
            <w:tcW w:w="1980" w:type="dxa"/>
            <w:vAlign w:val="center"/>
          </w:tcPr>
          <w:p w:rsidR="00914E9E" w:rsidRPr="002B6F4D" w:rsidRDefault="00914E9E" w:rsidP="00416EBF">
            <w:pPr>
              <w:ind w:right="-73"/>
              <w:jc w:val="right"/>
              <w:rPr>
                <w:b/>
              </w:rPr>
            </w:pPr>
            <w:r w:rsidRPr="002B6F4D">
              <w:rPr>
                <w:b/>
              </w:rPr>
              <w:t xml:space="preserve">+ 2 520 977 </w:t>
            </w:r>
          </w:p>
        </w:tc>
        <w:tc>
          <w:tcPr>
            <w:tcW w:w="2051" w:type="dxa"/>
            <w:vAlign w:val="center"/>
          </w:tcPr>
          <w:p w:rsidR="00914E9E" w:rsidRPr="002B6F4D" w:rsidRDefault="00914E9E" w:rsidP="00416EBF">
            <w:pPr>
              <w:ind w:right="-73"/>
              <w:jc w:val="right"/>
              <w:rPr>
                <w:b/>
              </w:rPr>
            </w:pPr>
            <w:r w:rsidRPr="002B6F4D">
              <w:rPr>
                <w:b/>
              </w:rPr>
              <w:t>37 810 715</w:t>
            </w:r>
          </w:p>
        </w:tc>
      </w:tr>
      <w:tr w:rsidR="00914E9E" w:rsidRPr="00E40A41" w:rsidTr="00416EBF">
        <w:trPr>
          <w:jc w:val="center"/>
        </w:trPr>
        <w:tc>
          <w:tcPr>
            <w:tcW w:w="2071" w:type="dxa"/>
            <w:vAlign w:val="center"/>
          </w:tcPr>
          <w:p w:rsidR="00914E9E" w:rsidRPr="00E40A41" w:rsidRDefault="00914E9E" w:rsidP="00416EBF">
            <w:pPr>
              <w:ind w:right="-180"/>
              <w:rPr>
                <w:b/>
              </w:rPr>
            </w:pPr>
            <w:r w:rsidRPr="00E40A41">
              <w:rPr>
                <w:b/>
              </w:rPr>
              <w:t>Wydatki</w:t>
            </w:r>
          </w:p>
        </w:tc>
        <w:tc>
          <w:tcPr>
            <w:tcW w:w="2396" w:type="dxa"/>
            <w:vAlign w:val="center"/>
          </w:tcPr>
          <w:p w:rsidR="00914E9E" w:rsidRPr="00E40A41" w:rsidRDefault="00914E9E" w:rsidP="00416EBF">
            <w:pPr>
              <w:ind w:right="-73"/>
              <w:jc w:val="right"/>
              <w:rPr>
                <w:b/>
              </w:rPr>
            </w:pPr>
            <w:r w:rsidRPr="00E40A41">
              <w:rPr>
                <w:b/>
              </w:rPr>
              <w:t>34 749 738</w:t>
            </w:r>
          </w:p>
        </w:tc>
        <w:tc>
          <w:tcPr>
            <w:tcW w:w="1980" w:type="dxa"/>
          </w:tcPr>
          <w:p w:rsidR="00914E9E" w:rsidRPr="00E40A41" w:rsidRDefault="00914E9E" w:rsidP="00416EBF">
            <w:pPr>
              <w:ind w:right="-73"/>
              <w:jc w:val="right"/>
              <w:rPr>
                <w:b/>
              </w:rPr>
            </w:pPr>
            <w:r w:rsidRPr="00E40A41">
              <w:rPr>
                <w:b/>
              </w:rPr>
              <w:t>+ 4 748 838</w:t>
            </w:r>
          </w:p>
        </w:tc>
        <w:tc>
          <w:tcPr>
            <w:tcW w:w="2051" w:type="dxa"/>
            <w:vAlign w:val="center"/>
          </w:tcPr>
          <w:p w:rsidR="00914E9E" w:rsidRPr="00E40A41" w:rsidRDefault="00914E9E" w:rsidP="00416EBF">
            <w:pPr>
              <w:ind w:right="-73"/>
              <w:jc w:val="right"/>
              <w:rPr>
                <w:b/>
              </w:rPr>
            </w:pPr>
            <w:r w:rsidRPr="00E40A41">
              <w:rPr>
                <w:b/>
              </w:rPr>
              <w:t>39 498 576</w:t>
            </w:r>
          </w:p>
        </w:tc>
      </w:tr>
      <w:tr w:rsidR="00914E9E" w:rsidRPr="0050430A" w:rsidTr="00416EBF">
        <w:trPr>
          <w:jc w:val="center"/>
        </w:trPr>
        <w:tc>
          <w:tcPr>
            <w:tcW w:w="2071" w:type="dxa"/>
            <w:vAlign w:val="center"/>
          </w:tcPr>
          <w:p w:rsidR="00914E9E" w:rsidRPr="0050430A" w:rsidRDefault="00914E9E" w:rsidP="00416EBF">
            <w:pPr>
              <w:ind w:right="-180"/>
              <w:rPr>
                <w:b/>
              </w:rPr>
            </w:pPr>
            <w:r w:rsidRPr="0050430A">
              <w:rPr>
                <w:b/>
              </w:rPr>
              <w:t>wynik budżetu /+-/</w:t>
            </w:r>
          </w:p>
        </w:tc>
        <w:tc>
          <w:tcPr>
            <w:tcW w:w="2396" w:type="dxa"/>
            <w:vAlign w:val="center"/>
          </w:tcPr>
          <w:p w:rsidR="00914E9E" w:rsidRPr="0050430A" w:rsidRDefault="00914E9E" w:rsidP="00416EBF">
            <w:pPr>
              <w:ind w:right="-73"/>
              <w:jc w:val="right"/>
              <w:rPr>
                <w:b/>
              </w:rPr>
            </w:pPr>
            <w:r w:rsidRPr="0050430A">
              <w:rPr>
                <w:b/>
              </w:rPr>
              <w:t>540 000</w:t>
            </w:r>
          </w:p>
        </w:tc>
        <w:tc>
          <w:tcPr>
            <w:tcW w:w="1980" w:type="dxa"/>
          </w:tcPr>
          <w:p w:rsidR="00914E9E" w:rsidRPr="0050430A" w:rsidRDefault="00914E9E" w:rsidP="00416EBF">
            <w:pPr>
              <w:ind w:right="-73"/>
              <w:jc w:val="right"/>
              <w:rPr>
                <w:b/>
              </w:rPr>
            </w:pPr>
          </w:p>
        </w:tc>
        <w:tc>
          <w:tcPr>
            <w:tcW w:w="2051" w:type="dxa"/>
            <w:vAlign w:val="center"/>
          </w:tcPr>
          <w:p w:rsidR="00914E9E" w:rsidRPr="0050430A" w:rsidRDefault="00914E9E" w:rsidP="00416EBF">
            <w:pPr>
              <w:ind w:right="-73"/>
              <w:jc w:val="right"/>
              <w:rPr>
                <w:b/>
              </w:rPr>
            </w:pPr>
            <w:r w:rsidRPr="0050430A">
              <w:rPr>
                <w:b/>
              </w:rPr>
              <w:t>- 1 687 861</w:t>
            </w:r>
          </w:p>
        </w:tc>
      </w:tr>
      <w:tr w:rsidR="00914E9E" w:rsidRPr="00AA1463" w:rsidTr="00416EBF">
        <w:trPr>
          <w:trHeight w:val="50"/>
          <w:jc w:val="center"/>
        </w:trPr>
        <w:tc>
          <w:tcPr>
            <w:tcW w:w="2071" w:type="dxa"/>
            <w:vAlign w:val="center"/>
          </w:tcPr>
          <w:p w:rsidR="00914E9E" w:rsidRPr="00AA1463" w:rsidRDefault="00914E9E" w:rsidP="00416EBF">
            <w:pPr>
              <w:ind w:right="-180"/>
              <w:rPr>
                <w:b/>
              </w:rPr>
            </w:pPr>
            <w:r w:rsidRPr="00AA1463">
              <w:rPr>
                <w:b/>
              </w:rPr>
              <w:t>Przychody</w:t>
            </w:r>
          </w:p>
        </w:tc>
        <w:tc>
          <w:tcPr>
            <w:tcW w:w="2396" w:type="dxa"/>
            <w:vAlign w:val="center"/>
          </w:tcPr>
          <w:p w:rsidR="00914E9E" w:rsidRPr="00AA1463" w:rsidRDefault="00914E9E" w:rsidP="00416EBF">
            <w:pPr>
              <w:ind w:right="-73"/>
              <w:jc w:val="center"/>
              <w:rPr>
                <w:b/>
              </w:rPr>
            </w:pPr>
            <w:r w:rsidRPr="00AA1463">
              <w:rPr>
                <w:b/>
              </w:rPr>
              <w:t>-</w:t>
            </w:r>
          </w:p>
        </w:tc>
        <w:tc>
          <w:tcPr>
            <w:tcW w:w="1980" w:type="dxa"/>
          </w:tcPr>
          <w:p w:rsidR="00914E9E" w:rsidRPr="00AA1463" w:rsidRDefault="00914E9E" w:rsidP="00416EBF">
            <w:pPr>
              <w:ind w:right="-73"/>
              <w:jc w:val="center"/>
              <w:rPr>
                <w:b/>
              </w:rPr>
            </w:pPr>
            <w:r w:rsidRPr="00AA1463">
              <w:rPr>
                <w:b/>
              </w:rPr>
              <w:t>-</w:t>
            </w:r>
          </w:p>
        </w:tc>
        <w:tc>
          <w:tcPr>
            <w:tcW w:w="2051" w:type="dxa"/>
            <w:vAlign w:val="center"/>
          </w:tcPr>
          <w:p w:rsidR="00914E9E" w:rsidRPr="00AA1463" w:rsidRDefault="00914E9E" w:rsidP="00416EBF">
            <w:pPr>
              <w:ind w:right="-73"/>
              <w:jc w:val="right"/>
              <w:rPr>
                <w:b/>
              </w:rPr>
            </w:pPr>
            <w:r w:rsidRPr="00AA1463">
              <w:rPr>
                <w:b/>
              </w:rPr>
              <w:t>2 227 861</w:t>
            </w:r>
          </w:p>
        </w:tc>
      </w:tr>
      <w:tr w:rsidR="00914E9E" w:rsidRPr="00AA1463" w:rsidTr="00416EBF">
        <w:trPr>
          <w:jc w:val="center"/>
        </w:trPr>
        <w:tc>
          <w:tcPr>
            <w:tcW w:w="2071" w:type="dxa"/>
            <w:vAlign w:val="center"/>
          </w:tcPr>
          <w:p w:rsidR="00914E9E" w:rsidRPr="00AA1463" w:rsidRDefault="00914E9E" w:rsidP="00416EBF">
            <w:pPr>
              <w:ind w:right="-180"/>
              <w:rPr>
                <w:b/>
              </w:rPr>
            </w:pPr>
            <w:r w:rsidRPr="00AA1463">
              <w:rPr>
                <w:b/>
              </w:rPr>
              <w:t>Rozchody</w:t>
            </w:r>
          </w:p>
        </w:tc>
        <w:tc>
          <w:tcPr>
            <w:tcW w:w="2396" w:type="dxa"/>
            <w:vAlign w:val="center"/>
          </w:tcPr>
          <w:p w:rsidR="00914E9E" w:rsidRPr="00AA1463" w:rsidRDefault="00914E9E" w:rsidP="00416EBF">
            <w:pPr>
              <w:ind w:right="-73"/>
              <w:jc w:val="right"/>
              <w:rPr>
                <w:b/>
              </w:rPr>
            </w:pPr>
            <w:r w:rsidRPr="00AA1463">
              <w:rPr>
                <w:b/>
              </w:rPr>
              <w:t>540 000</w:t>
            </w:r>
          </w:p>
        </w:tc>
        <w:tc>
          <w:tcPr>
            <w:tcW w:w="1980" w:type="dxa"/>
          </w:tcPr>
          <w:p w:rsidR="00914E9E" w:rsidRPr="00AA1463" w:rsidRDefault="00914E9E" w:rsidP="00416EBF">
            <w:pPr>
              <w:ind w:right="-73"/>
              <w:jc w:val="center"/>
              <w:rPr>
                <w:b/>
              </w:rPr>
            </w:pPr>
            <w:r w:rsidRPr="00AA1463">
              <w:rPr>
                <w:b/>
              </w:rPr>
              <w:t>-</w:t>
            </w:r>
          </w:p>
        </w:tc>
        <w:tc>
          <w:tcPr>
            <w:tcW w:w="2051" w:type="dxa"/>
            <w:vAlign w:val="center"/>
          </w:tcPr>
          <w:p w:rsidR="00914E9E" w:rsidRPr="00AA1463" w:rsidRDefault="00914E9E" w:rsidP="00416EBF">
            <w:pPr>
              <w:ind w:right="-73"/>
              <w:jc w:val="right"/>
              <w:rPr>
                <w:b/>
              </w:rPr>
            </w:pPr>
            <w:r w:rsidRPr="00AA1463">
              <w:rPr>
                <w:b/>
              </w:rPr>
              <w:t>540 000</w:t>
            </w:r>
          </w:p>
        </w:tc>
      </w:tr>
    </w:tbl>
    <w:p w:rsidR="00914E9E" w:rsidRPr="009378C3" w:rsidRDefault="00914E9E" w:rsidP="00914E9E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914E9E" w:rsidRPr="009378C3" w:rsidRDefault="00914E9E" w:rsidP="00914E9E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914E9E" w:rsidRDefault="00914E9E" w:rsidP="00914E9E">
      <w:pPr>
        <w:tabs>
          <w:tab w:val="num" w:pos="360"/>
          <w:tab w:val="decimal" w:pos="8280"/>
        </w:tabs>
        <w:jc w:val="both"/>
      </w:pPr>
    </w:p>
    <w:p w:rsidR="00260603" w:rsidRPr="00900C66" w:rsidRDefault="0026060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260603" w:rsidRDefault="0026060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Pr="008B5B26" w:rsidRDefault="00914E9E" w:rsidP="00914E9E">
      <w:pPr>
        <w:tabs>
          <w:tab w:val="left" w:pos="5580"/>
        </w:tabs>
        <w:ind w:firstLine="5580"/>
        <w:rPr>
          <w:color w:val="FF0000"/>
        </w:rPr>
      </w:pPr>
    </w:p>
    <w:p w:rsidR="00914E9E" w:rsidRPr="00D741D4" w:rsidRDefault="00914E9E" w:rsidP="00914E9E">
      <w:pPr>
        <w:tabs>
          <w:tab w:val="left" w:pos="5400"/>
        </w:tabs>
        <w:ind w:firstLine="5400"/>
        <w:rPr>
          <w:sz w:val="18"/>
          <w:szCs w:val="18"/>
        </w:rPr>
      </w:pPr>
      <w:r w:rsidRPr="0019663F">
        <w:rPr>
          <w:sz w:val="18"/>
          <w:szCs w:val="18"/>
        </w:rPr>
        <w:t xml:space="preserve">Załącznik nr </w:t>
      </w:r>
      <w:r>
        <w:rPr>
          <w:sz w:val="18"/>
          <w:szCs w:val="18"/>
        </w:rPr>
        <w:t>3</w:t>
      </w:r>
      <w:r w:rsidRPr="0019663F">
        <w:rPr>
          <w:sz w:val="18"/>
          <w:szCs w:val="18"/>
        </w:rPr>
        <w:t xml:space="preserve"> do uchwały</w:t>
      </w:r>
      <w:r>
        <w:rPr>
          <w:sz w:val="18"/>
          <w:szCs w:val="18"/>
        </w:rPr>
        <w:t xml:space="preserve"> nr …………..</w:t>
      </w:r>
      <w:r w:rsidRPr="00D741D4">
        <w:rPr>
          <w:sz w:val="18"/>
          <w:szCs w:val="18"/>
        </w:rPr>
        <w:t>/201</w:t>
      </w:r>
      <w:r>
        <w:rPr>
          <w:sz w:val="18"/>
          <w:szCs w:val="18"/>
        </w:rPr>
        <w:t>9</w:t>
      </w:r>
    </w:p>
    <w:p w:rsidR="00914E9E" w:rsidRPr="004B6285" w:rsidRDefault="00914E9E" w:rsidP="00914E9E">
      <w:pPr>
        <w:tabs>
          <w:tab w:val="left" w:pos="5400"/>
        </w:tabs>
        <w:ind w:firstLine="5400"/>
        <w:rPr>
          <w:sz w:val="18"/>
          <w:szCs w:val="18"/>
        </w:rPr>
      </w:pPr>
      <w:r w:rsidRPr="004B6285">
        <w:rPr>
          <w:sz w:val="18"/>
          <w:szCs w:val="18"/>
        </w:rPr>
        <w:t>Rady Gminy Kamieniec Ząbkowicki</w:t>
      </w:r>
    </w:p>
    <w:p w:rsidR="00914E9E" w:rsidRPr="00D741D4" w:rsidRDefault="00914E9E" w:rsidP="00914E9E">
      <w:pPr>
        <w:tabs>
          <w:tab w:val="left" w:pos="5400"/>
        </w:tabs>
        <w:ind w:firstLine="5400"/>
        <w:rPr>
          <w:sz w:val="18"/>
          <w:szCs w:val="18"/>
        </w:rPr>
      </w:pPr>
      <w:r w:rsidRPr="004B6285">
        <w:rPr>
          <w:sz w:val="18"/>
          <w:szCs w:val="18"/>
        </w:rPr>
        <w:t>z dnia</w:t>
      </w:r>
      <w:r>
        <w:rPr>
          <w:sz w:val="18"/>
          <w:szCs w:val="18"/>
        </w:rPr>
        <w:t xml:space="preserve"> ………………..</w:t>
      </w:r>
    </w:p>
    <w:p w:rsidR="00914E9E" w:rsidRPr="008B5B26" w:rsidRDefault="00914E9E" w:rsidP="00914E9E">
      <w:pPr>
        <w:tabs>
          <w:tab w:val="decimal" w:pos="8280"/>
        </w:tabs>
        <w:jc w:val="both"/>
        <w:rPr>
          <w:color w:val="FF0000"/>
          <w:sz w:val="16"/>
          <w:szCs w:val="16"/>
        </w:rPr>
      </w:pPr>
    </w:p>
    <w:p w:rsidR="00914E9E" w:rsidRPr="008B5B26" w:rsidRDefault="00914E9E" w:rsidP="00914E9E">
      <w:pPr>
        <w:ind w:right="-180"/>
        <w:rPr>
          <w:b/>
          <w:color w:val="FF0000"/>
        </w:rPr>
      </w:pPr>
    </w:p>
    <w:p w:rsidR="00914E9E" w:rsidRPr="008B5B26" w:rsidRDefault="00914E9E" w:rsidP="00914E9E">
      <w:pPr>
        <w:ind w:right="-180"/>
        <w:rPr>
          <w:b/>
          <w:color w:val="FF0000"/>
        </w:rPr>
      </w:pPr>
    </w:p>
    <w:p w:rsidR="00914E9E" w:rsidRPr="008B5B26" w:rsidRDefault="00914E9E" w:rsidP="00914E9E">
      <w:pPr>
        <w:ind w:right="-180"/>
        <w:rPr>
          <w:b/>
          <w:color w:val="FF0000"/>
        </w:rPr>
      </w:pPr>
    </w:p>
    <w:p w:rsidR="00914E9E" w:rsidRPr="008B5B26" w:rsidRDefault="00914E9E" w:rsidP="00914E9E">
      <w:pPr>
        <w:ind w:right="-180"/>
        <w:rPr>
          <w:b/>
          <w:color w:val="FF0000"/>
        </w:rPr>
      </w:pPr>
    </w:p>
    <w:p w:rsidR="00914E9E" w:rsidRPr="008B5B26" w:rsidRDefault="00914E9E" w:rsidP="00914E9E">
      <w:pPr>
        <w:ind w:right="-180"/>
        <w:rPr>
          <w:b/>
          <w:color w:val="FF0000"/>
        </w:rPr>
      </w:pPr>
    </w:p>
    <w:p w:rsidR="00914E9E" w:rsidRPr="008B5B26" w:rsidRDefault="00914E9E" w:rsidP="00914E9E">
      <w:pPr>
        <w:ind w:right="-180"/>
        <w:rPr>
          <w:b/>
          <w:color w:val="FF0000"/>
        </w:rPr>
      </w:pP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  <w:t xml:space="preserve">                 </w:t>
      </w:r>
    </w:p>
    <w:p w:rsidR="00914E9E" w:rsidRPr="004B6285" w:rsidRDefault="00914E9E" w:rsidP="00914E9E">
      <w:pPr>
        <w:ind w:right="-180"/>
        <w:jc w:val="center"/>
        <w:rPr>
          <w:b/>
        </w:rPr>
      </w:pPr>
      <w:r w:rsidRPr="004B6285">
        <w:rPr>
          <w:b/>
        </w:rPr>
        <w:t>Przychody i rozchody budżetu gminy na 201</w:t>
      </w:r>
      <w:r>
        <w:rPr>
          <w:b/>
        </w:rPr>
        <w:t>9</w:t>
      </w:r>
      <w:r w:rsidRPr="004B6285">
        <w:rPr>
          <w:b/>
        </w:rPr>
        <w:t xml:space="preserve"> rok</w:t>
      </w:r>
    </w:p>
    <w:p w:rsidR="00914E9E" w:rsidRPr="008B5B26" w:rsidRDefault="00914E9E" w:rsidP="00914E9E">
      <w:pPr>
        <w:ind w:right="-180"/>
        <w:rPr>
          <w:color w:val="FF0000"/>
        </w:rPr>
      </w:pPr>
    </w:p>
    <w:p w:rsidR="00914E9E" w:rsidRPr="008B5B26" w:rsidRDefault="00914E9E" w:rsidP="00914E9E">
      <w:pPr>
        <w:ind w:right="-180"/>
        <w:rPr>
          <w:b/>
          <w:color w:val="FF0000"/>
        </w:rPr>
      </w:pPr>
      <w:r w:rsidRPr="008B5B26">
        <w:rPr>
          <w:color w:val="FF0000"/>
        </w:rPr>
        <w:tab/>
      </w:r>
      <w:r w:rsidRPr="008B5B26">
        <w:rPr>
          <w:color w:val="FF0000"/>
        </w:rPr>
        <w:tab/>
      </w:r>
      <w:r w:rsidRPr="008B5B26">
        <w:rPr>
          <w:color w:val="FF0000"/>
        </w:rPr>
        <w:tab/>
      </w:r>
    </w:p>
    <w:p w:rsidR="00914E9E" w:rsidRPr="008B5B26" w:rsidRDefault="00914E9E" w:rsidP="00914E9E">
      <w:pPr>
        <w:ind w:right="-180"/>
        <w:rPr>
          <w:color w:val="FF000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3"/>
        <w:gridCol w:w="4954"/>
        <w:gridCol w:w="1752"/>
        <w:gridCol w:w="1737"/>
      </w:tblGrid>
      <w:tr w:rsidR="00914E9E" w:rsidRPr="008B5B26" w:rsidTr="00416EBF">
        <w:tc>
          <w:tcPr>
            <w:tcW w:w="844" w:type="dxa"/>
            <w:tcBorders>
              <w:top w:val="single" w:sz="12" w:space="0" w:color="auto"/>
              <w:bottom w:val="single" w:sz="4" w:space="0" w:color="auto"/>
            </w:tcBorders>
          </w:tcPr>
          <w:p w:rsidR="00914E9E" w:rsidRPr="00AB6D6B" w:rsidRDefault="00914E9E" w:rsidP="00416EBF">
            <w:pPr>
              <w:ind w:right="-180"/>
              <w:jc w:val="center"/>
              <w:rPr>
                <w:b/>
              </w:rPr>
            </w:pPr>
          </w:p>
          <w:p w:rsidR="00914E9E" w:rsidRPr="00AB6D6B" w:rsidRDefault="00914E9E" w:rsidP="00416EBF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Lp.</w:t>
            </w:r>
          </w:p>
          <w:p w:rsidR="00914E9E" w:rsidRPr="00AB6D6B" w:rsidRDefault="00914E9E" w:rsidP="00416EBF">
            <w:pPr>
              <w:ind w:right="-180"/>
              <w:jc w:val="center"/>
              <w:rPr>
                <w:b/>
              </w:rPr>
            </w:pPr>
          </w:p>
        </w:tc>
        <w:tc>
          <w:tcPr>
            <w:tcW w:w="4955" w:type="dxa"/>
            <w:tcBorders>
              <w:top w:val="single" w:sz="12" w:space="0" w:color="auto"/>
              <w:bottom w:val="single" w:sz="4" w:space="0" w:color="auto"/>
            </w:tcBorders>
          </w:tcPr>
          <w:p w:rsidR="00914E9E" w:rsidRPr="00AB6D6B" w:rsidRDefault="00914E9E" w:rsidP="00416EBF">
            <w:pPr>
              <w:ind w:right="-180"/>
              <w:jc w:val="center"/>
              <w:rPr>
                <w:b/>
              </w:rPr>
            </w:pPr>
          </w:p>
          <w:p w:rsidR="00914E9E" w:rsidRPr="00AB6D6B" w:rsidRDefault="00914E9E" w:rsidP="00416EBF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Wyszczególnienie</w:t>
            </w:r>
          </w:p>
        </w:tc>
        <w:tc>
          <w:tcPr>
            <w:tcW w:w="1752" w:type="dxa"/>
            <w:tcBorders>
              <w:top w:val="single" w:sz="12" w:space="0" w:color="auto"/>
              <w:bottom w:val="single" w:sz="4" w:space="0" w:color="auto"/>
            </w:tcBorders>
          </w:tcPr>
          <w:p w:rsidR="00914E9E" w:rsidRPr="00AB6D6B" w:rsidRDefault="00914E9E" w:rsidP="00416EBF">
            <w:pPr>
              <w:ind w:right="-180"/>
              <w:jc w:val="center"/>
              <w:rPr>
                <w:b/>
              </w:rPr>
            </w:pPr>
          </w:p>
          <w:p w:rsidR="00914E9E" w:rsidRPr="00AB6D6B" w:rsidRDefault="00914E9E" w:rsidP="00416EBF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Przychody</w:t>
            </w:r>
          </w:p>
        </w:tc>
        <w:tc>
          <w:tcPr>
            <w:tcW w:w="1737" w:type="dxa"/>
            <w:tcBorders>
              <w:top w:val="single" w:sz="12" w:space="0" w:color="auto"/>
              <w:bottom w:val="single" w:sz="4" w:space="0" w:color="auto"/>
            </w:tcBorders>
          </w:tcPr>
          <w:p w:rsidR="00914E9E" w:rsidRPr="00AB6D6B" w:rsidRDefault="00914E9E" w:rsidP="00416EBF">
            <w:pPr>
              <w:ind w:right="-180"/>
              <w:jc w:val="center"/>
              <w:rPr>
                <w:b/>
              </w:rPr>
            </w:pPr>
          </w:p>
          <w:p w:rsidR="00914E9E" w:rsidRPr="00AB6D6B" w:rsidRDefault="00914E9E" w:rsidP="00416EBF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Rozchody</w:t>
            </w:r>
          </w:p>
        </w:tc>
      </w:tr>
      <w:tr w:rsidR="00914E9E" w:rsidRPr="008B5B26" w:rsidTr="00416EBF">
        <w:tc>
          <w:tcPr>
            <w:tcW w:w="844" w:type="dxa"/>
            <w:tcBorders>
              <w:top w:val="single" w:sz="4" w:space="0" w:color="auto"/>
              <w:bottom w:val="single" w:sz="12" w:space="0" w:color="auto"/>
            </w:tcBorders>
          </w:tcPr>
          <w:p w:rsidR="00914E9E" w:rsidRPr="00AB6D6B" w:rsidRDefault="00914E9E" w:rsidP="00416EBF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top w:val="single" w:sz="4" w:space="0" w:color="auto"/>
              <w:bottom w:val="single" w:sz="12" w:space="0" w:color="auto"/>
            </w:tcBorders>
          </w:tcPr>
          <w:p w:rsidR="00914E9E" w:rsidRPr="00AB6D6B" w:rsidRDefault="00914E9E" w:rsidP="00416EBF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2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12" w:space="0" w:color="auto"/>
            </w:tcBorders>
          </w:tcPr>
          <w:p w:rsidR="00914E9E" w:rsidRPr="00AB6D6B" w:rsidRDefault="00914E9E" w:rsidP="00416EBF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bottom w:val="single" w:sz="12" w:space="0" w:color="auto"/>
            </w:tcBorders>
          </w:tcPr>
          <w:p w:rsidR="00914E9E" w:rsidRPr="00AB6D6B" w:rsidRDefault="00914E9E" w:rsidP="00416EBF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4</w:t>
            </w:r>
          </w:p>
        </w:tc>
      </w:tr>
      <w:tr w:rsidR="00914E9E" w:rsidRPr="00143EAE" w:rsidTr="00416EBF">
        <w:tc>
          <w:tcPr>
            <w:tcW w:w="844" w:type="dxa"/>
            <w:tcBorders>
              <w:bottom w:val="single" w:sz="12" w:space="0" w:color="auto"/>
            </w:tcBorders>
          </w:tcPr>
          <w:p w:rsidR="00914E9E" w:rsidRPr="00143EAE" w:rsidRDefault="00914E9E" w:rsidP="00416EBF">
            <w:pPr>
              <w:ind w:right="-180"/>
              <w:rPr>
                <w:b/>
              </w:rPr>
            </w:pPr>
            <w:r w:rsidRPr="00143EAE">
              <w:rPr>
                <w:b/>
              </w:rPr>
              <w:t xml:space="preserve">     </w:t>
            </w:r>
          </w:p>
          <w:p w:rsidR="00914E9E" w:rsidRPr="00143EAE" w:rsidRDefault="00914E9E" w:rsidP="00416EBF">
            <w:pPr>
              <w:ind w:right="-180"/>
            </w:pPr>
            <w:r w:rsidRPr="00143EAE">
              <w:t xml:space="preserve">     1.</w:t>
            </w:r>
          </w:p>
        </w:tc>
        <w:tc>
          <w:tcPr>
            <w:tcW w:w="4955" w:type="dxa"/>
            <w:tcBorders>
              <w:bottom w:val="single" w:sz="12" w:space="0" w:color="auto"/>
            </w:tcBorders>
          </w:tcPr>
          <w:p w:rsidR="00914E9E" w:rsidRPr="00143EAE" w:rsidRDefault="00914E9E" w:rsidP="00416EBF">
            <w:pPr>
              <w:ind w:right="-180"/>
            </w:pPr>
          </w:p>
          <w:p w:rsidR="00914E9E" w:rsidRPr="00143EAE" w:rsidRDefault="00914E9E" w:rsidP="00416EBF">
            <w:pPr>
              <w:ind w:right="-180"/>
            </w:pPr>
            <w:r>
              <w:rPr>
                <w:b/>
              </w:rPr>
              <w:t>992</w:t>
            </w:r>
            <w:r w:rsidRPr="00143EAE">
              <w:rPr>
                <w:b/>
              </w:rPr>
              <w:t xml:space="preserve"> – </w:t>
            </w:r>
            <w:r>
              <w:t>Spłaty otrzymanych krajowych pożyczek i kredytów</w:t>
            </w: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:rsidR="00914E9E" w:rsidRPr="00143EAE" w:rsidRDefault="00914E9E" w:rsidP="00416EBF">
            <w:pPr>
              <w:ind w:right="-180"/>
            </w:pPr>
          </w:p>
          <w:p w:rsidR="00914E9E" w:rsidRPr="00143EAE" w:rsidRDefault="00914E9E" w:rsidP="00416EBF">
            <w:pPr>
              <w:ind w:right="-180"/>
              <w:jc w:val="center"/>
            </w:pPr>
            <w:r w:rsidRPr="00143EAE">
              <w:t>-</w:t>
            </w:r>
          </w:p>
          <w:p w:rsidR="00914E9E" w:rsidRPr="00143EAE" w:rsidRDefault="00914E9E" w:rsidP="00416EBF">
            <w:pPr>
              <w:ind w:right="-180"/>
              <w:jc w:val="center"/>
            </w:pP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:rsidR="00914E9E" w:rsidRPr="00143EAE" w:rsidRDefault="00914E9E" w:rsidP="00416EBF">
            <w:pPr>
              <w:ind w:right="-180"/>
            </w:pPr>
          </w:p>
          <w:p w:rsidR="00914E9E" w:rsidRPr="00143EAE" w:rsidRDefault="00914E9E" w:rsidP="00416EBF">
            <w:pPr>
              <w:ind w:right="-180"/>
              <w:jc w:val="center"/>
            </w:pPr>
            <w:r>
              <w:t>540 000,00</w:t>
            </w:r>
          </w:p>
          <w:p w:rsidR="00914E9E" w:rsidRPr="00143EAE" w:rsidRDefault="00914E9E" w:rsidP="00416EBF">
            <w:pPr>
              <w:ind w:right="-180"/>
              <w:jc w:val="center"/>
            </w:pPr>
          </w:p>
          <w:p w:rsidR="00914E9E" w:rsidRPr="00143EAE" w:rsidRDefault="00914E9E" w:rsidP="00416EBF">
            <w:pPr>
              <w:ind w:right="-180"/>
            </w:pPr>
          </w:p>
        </w:tc>
      </w:tr>
      <w:tr w:rsidR="00914E9E" w:rsidRPr="00143EAE" w:rsidTr="00416EBF">
        <w:tc>
          <w:tcPr>
            <w:tcW w:w="844" w:type="dxa"/>
            <w:tcBorders>
              <w:bottom w:val="single" w:sz="12" w:space="0" w:color="auto"/>
            </w:tcBorders>
          </w:tcPr>
          <w:p w:rsidR="00914E9E" w:rsidRPr="00143EAE" w:rsidRDefault="00914E9E" w:rsidP="00416EBF">
            <w:pPr>
              <w:ind w:right="-180"/>
              <w:rPr>
                <w:b/>
              </w:rPr>
            </w:pPr>
            <w:r w:rsidRPr="00143EAE">
              <w:rPr>
                <w:b/>
              </w:rPr>
              <w:t xml:space="preserve">     </w:t>
            </w:r>
          </w:p>
          <w:p w:rsidR="00914E9E" w:rsidRPr="00143EAE" w:rsidRDefault="00914E9E" w:rsidP="00416EBF">
            <w:pPr>
              <w:ind w:right="-180"/>
            </w:pPr>
            <w:r>
              <w:t xml:space="preserve">     2</w:t>
            </w:r>
            <w:r w:rsidRPr="00143EAE">
              <w:t>.</w:t>
            </w:r>
          </w:p>
        </w:tc>
        <w:tc>
          <w:tcPr>
            <w:tcW w:w="4955" w:type="dxa"/>
            <w:tcBorders>
              <w:bottom w:val="single" w:sz="12" w:space="0" w:color="auto"/>
            </w:tcBorders>
          </w:tcPr>
          <w:p w:rsidR="00914E9E" w:rsidRPr="00143EAE" w:rsidRDefault="00914E9E" w:rsidP="00416EBF">
            <w:pPr>
              <w:ind w:right="-180"/>
            </w:pPr>
          </w:p>
          <w:p w:rsidR="00914E9E" w:rsidRPr="00143EAE" w:rsidRDefault="00914E9E" w:rsidP="00416EBF">
            <w:pPr>
              <w:ind w:right="-180"/>
            </w:pPr>
            <w:r w:rsidRPr="00143EAE">
              <w:rPr>
                <w:b/>
              </w:rPr>
              <w:t xml:space="preserve">952 – </w:t>
            </w:r>
            <w:r w:rsidRPr="00143EAE">
              <w:t>Przychody z zaciągniętych pożyczek i kredytów na rynku krajowym</w:t>
            </w: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:rsidR="00914E9E" w:rsidRPr="00143EAE" w:rsidRDefault="00914E9E" w:rsidP="00416EBF">
            <w:pPr>
              <w:ind w:right="-180"/>
            </w:pPr>
          </w:p>
          <w:p w:rsidR="00914E9E" w:rsidRPr="00143EAE" w:rsidRDefault="00914E9E" w:rsidP="00416EBF">
            <w:pPr>
              <w:ind w:right="-180"/>
              <w:jc w:val="center"/>
            </w:pPr>
            <w:r>
              <w:t>2 227 861,00</w:t>
            </w: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:rsidR="00914E9E" w:rsidRPr="00143EAE" w:rsidRDefault="00914E9E" w:rsidP="00416EBF">
            <w:pPr>
              <w:ind w:right="-180"/>
            </w:pPr>
          </w:p>
          <w:p w:rsidR="00914E9E" w:rsidRPr="00143EAE" w:rsidRDefault="00914E9E" w:rsidP="00416EBF">
            <w:pPr>
              <w:ind w:right="-180"/>
              <w:jc w:val="center"/>
            </w:pPr>
            <w:r w:rsidRPr="00143EAE">
              <w:t>-</w:t>
            </w:r>
          </w:p>
          <w:p w:rsidR="00914E9E" w:rsidRPr="00143EAE" w:rsidRDefault="00914E9E" w:rsidP="00416EBF">
            <w:pPr>
              <w:ind w:right="-180"/>
              <w:jc w:val="center"/>
            </w:pPr>
          </w:p>
          <w:p w:rsidR="00914E9E" w:rsidRPr="00143EAE" w:rsidRDefault="00914E9E" w:rsidP="00416EBF">
            <w:pPr>
              <w:ind w:right="-180"/>
            </w:pPr>
          </w:p>
        </w:tc>
      </w:tr>
      <w:tr w:rsidR="00914E9E" w:rsidRPr="00303D7B" w:rsidTr="00416EBF">
        <w:trPr>
          <w:trHeight w:val="554"/>
        </w:trPr>
        <w:tc>
          <w:tcPr>
            <w:tcW w:w="579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14E9E" w:rsidRPr="00303D7B" w:rsidRDefault="00914E9E" w:rsidP="00416EBF">
            <w:pPr>
              <w:ind w:right="-180"/>
              <w:jc w:val="center"/>
              <w:rPr>
                <w:b/>
              </w:rPr>
            </w:pPr>
            <w:r w:rsidRPr="00303D7B">
              <w:rPr>
                <w:b/>
              </w:rPr>
              <w:t>Ogółem</w:t>
            </w:r>
          </w:p>
        </w:tc>
        <w:tc>
          <w:tcPr>
            <w:tcW w:w="17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14E9E" w:rsidRPr="00303D7B" w:rsidRDefault="00914E9E" w:rsidP="00416EBF">
            <w:pPr>
              <w:ind w:right="-180"/>
              <w:jc w:val="center"/>
            </w:pPr>
            <w:r>
              <w:t>2 227 861,00</w:t>
            </w:r>
          </w:p>
        </w:tc>
        <w:tc>
          <w:tcPr>
            <w:tcW w:w="17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14E9E" w:rsidRPr="00303D7B" w:rsidRDefault="00914E9E" w:rsidP="00416EBF">
            <w:pPr>
              <w:ind w:right="-180"/>
              <w:jc w:val="center"/>
            </w:pPr>
            <w:r w:rsidRPr="00303D7B">
              <w:t>540</w:t>
            </w:r>
            <w:r>
              <w:t> </w:t>
            </w:r>
            <w:r w:rsidRPr="00303D7B">
              <w:t>000</w:t>
            </w:r>
            <w:r>
              <w:t>,00</w:t>
            </w:r>
          </w:p>
        </w:tc>
      </w:tr>
    </w:tbl>
    <w:p w:rsidR="00914E9E" w:rsidRPr="00BF609C" w:rsidRDefault="00914E9E" w:rsidP="00914E9E">
      <w:pPr>
        <w:ind w:right="-180"/>
        <w:rPr>
          <w:b/>
        </w:rPr>
      </w:pPr>
    </w:p>
    <w:p w:rsidR="00914E9E" w:rsidRPr="008B5B26" w:rsidRDefault="00914E9E" w:rsidP="00914E9E">
      <w:pPr>
        <w:ind w:right="-180"/>
        <w:rPr>
          <w:b/>
          <w:color w:val="FF0000"/>
        </w:rPr>
      </w:pPr>
    </w:p>
    <w:p w:rsidR="00914E9E" w:rsidRPr="008B5B26" w:rsidRDefault="00914E9E" w:rsidP="00914E9E">
      <w:pPr>
        <w:ind w:right="-180"/>
        <w:rPr>
          <w:b/>
          <w:color w:val="FF0000"/>
        </w:rPr>
      </w:pPr>
    </w:p>
    <w:p w:rsidR="00914E9E" w:rsidRPr="008B5B26" w:rsidRDefault="00914E9E" w:rsidP="00914E9E">
      <w:pPr>
        <w:ind w:right="-180"/>
        <w:rPr>
          <w:b/>
          <w:color w:val="FF0000"/>
        </w:rPr>
      </w:pPr>
    </w:p>
    <w:p w:rsidR="00914E9E" w:rsidRPr="008B5B26" w:rsidRDefault="00914E9E" w:rsidP="00914E9E">
      <w:pPr>
        <w:ind w:right="-180"/>
        <w:rPr>
          <w:b/>
          <w:color w:val="FF0000"/>
        </w:rPr>
      </w:pPr>
    </w:p>
    <w:p w:rsidR="00914E9E" w:rsidRPr="008B5B26" w:rsidRDefault="00914E9E" w:rsidP="00914E9E">
      <w:pPr>
        <w:ind w:right="-180"/>
        <w:rPr>
          <w:b/>
          <w:color w:val="FF0000"/>
        </w:rPr>
      </w:pP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</w:p>
    <w:p w:rsidR="00914E9E" w:rsidRPr="008B5B26" w:rsidRDefault="00914E9E" w:rsidP="00914E9E">
      <w:pPr>
        <w:ind w:right="-180"/>
        <w:rPr>
          <w:b/>
          <w:color w:val="FF0000"/>
        </w:rPr>
      </w:pPr>
    </w:p>
    <w:p w:rsidR="00914E9E" w:rsidRPr="008B5B26" w:rsidRDefault="00914E9E" w:rsidP="00914E9E">
      <w:pPr>
        <w:ind w:right="-180"/>
        <w:rPr>
          <w:b/>
          <w:color w:val="FF0000"/>
        </w:rPr>
      </w:pPr>
    </w:p>
    <w:p w:rsidR="00914E9E" w:rsidRPr="008B5B26" w:rsidRDefault="00914E9E" w:rsidP="00914E9E">
      <w:pPr>
        <w:ind w:right="-180"/>
        <w:rPr>
          <w:color w:val="FF0000"/>
        </w:rPr>
      </w:pPr>
    </w:p>
    <w:p w:rsidR="00914E9E" w:rsidRDefault="00914E9E" w:rsidP="00914E9E">
      <w:pPr>
        <w:rPr>
          <w:color w:val="FF0000"/>
        </w:rPr>
      </w:pPr>
    </w:p>
    <w:p w:rsidR="00914E9E" w:rsidRDefault="00914E9E" w:rsidP="00914E9E">
      <w:pPr>
        <w:rPr>
          <w:color w:val="FF0000"/>
        </w:rPr>
      </w:pPr>
    </w:p>
    <w:p w:rsidR="00914E9E" w:rsidRDefault="00914E9E" w:rsidP="00914E9E">
      <w:pPr>
        <w:rPr>
          <w:color w:val="FF0000"/>
        </w:rPr>
      </w:pPr>
    </w:p>
    <w:p w:rsidR="00914E9E" w:rsidRDefault="00914E9E" w:rsidP="00914E9E">
      <w:pPr>
        <w:rPr>
          <w:color w:val="FF0000"/>
        </w:rPr>
      </w:pPr>
    </w:p>
    <w:p w:rsidR="00914E9E" w:rsidRDefault="00914E9E" w:rsidP="00914E9E">
      <w:pPr>
        <w:rPr>
          <w:color w:val="FF0000"/>
        </w:rPr>
      </w:pPr>
    </w:p>
    <w:p w:rsidR="00914E9E" w:rsidRDefault="00914E9E" w:rsidP="00914E9E">
      <w:pPr>
        <w:rPr>
          <w:color w:val="FF0000"/>
        </w:rPr>
      </w:pPr>
    </w:p>
    <w:p w:rsidR="00914E9E" w:rsidRDefault="00914E9E" w:rsidP="00914E9E">
      <w:pPr>
        <w:rPr>
          <w:color w:val="FF0000"/>
        </w:rPr>
      </w:pPr>
    </w:p>
    <w:p w:rsidR="00914E9E" w:rsidRDefault="00914E9E" w:rsidP="00914E9E">
      <w:pPr>
        <w:rPr>
          <w:color w:val="FF0000"/>
        </w:rPr>
      </w:pPr>
    </w:p>
    <w:p w:rsidR="00914E9E" w:rsidRDefault="00914E9E" w:rsidP="00914E9E">
      <w:pPr>
        <w:rPr>
          <w:color w:val="FF0000"/>
        </w:rPr>
      </w:pPr>
    </w:p>
    <w:p w:rsidR="00914E9E" w:rsidRDefault="00914E9E" w:rsidP="00914E9E">
      <w:pPr>
        <w:rPr>
          <w:color w:val="FF0000"/>
        </w:rPr>
      </w:pPr>
    </w:p>
    <w:p w:rsidR="00914E9E" w:rsidRDefault="00914E9E" w:rsidP="00914E9E">
      <w:pPr>
        <w:rPr>
          <w:color w:val="FF0000"/>
        </w:rPr>
      </w:pPr>
    </w:p>
    <w:p w:rsidR="00914E9E" w:rsidRDefault="00914E9E" w:rsidP="00914E9E">
      <w:pPr>
        <w:rPr>
          <w:color w:val="FF0000"/>
        </w:rPr>
      </w:pPr>
    </w:p>
    <w:p w:rsidR="00914E9E" w:rsidRDefault="00914E9E" w:rsidP="00914E9E">
      <w:pPr>
        <w:rPr>
          <w:color w:val="FF0000"/>
        </w:rPr>
      </w:pPr>
    </w:p>
    <w:p w:rsidR="00914E9E" w:rsidRDefault="00914E9E" w:rsidP="00914E9E">
      <w:pPr>
        <w:rPr>
          <w:color w:val="FF0000"/>
        </w:rPr>
      </w:pPr>
    </w:p>
    <w:p w:rsidR="00914E9E" w:rsidRDefault="00914E9E" w:rsidP="00914E9E">
      <w:pPr>
        <w:rPr>
          <w:color w:val="FF0000"/>
        </w:rPr>
      </w:pPr>
    </w:p>
    <w:p w:rsidR="00914E9E" w:rsidRPr="008B5B26" w:rsidRDefault="00914E9E" w:rsidP="00914E9E">
      <w:pPr>
        <w:rPr>
          <w:color w:val="FF0000"/>
        </w:rPr>
      </w:pPr>
    </w:p>
    <w:p w:rsidR="00914E9E" w:rsidRPr="00900C66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E75F93" w:rsidRPr="002274D4" w:rsidRDefault="00E75F93" w:rsidP="00E75F9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4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6/2019</w:t>
      </w:r>
      <w:r w:rsidRPr="002274D4">
        <w:rPr>
          <w:sz w:val="18"/>
          <w:szCs w:val="18"/>
        </w:rPr>
        <w:t xml:space="preserve"> </w:t>
      </w:r>
    </w:p>
    <w:p w:rsidR="00E75F93" w:rsidRPr="002274D4" w:rsidRDefault="00E75F93" w:rsidP="00E75F93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E75F93" w:rsidRDefault="00E75F93" w:rsidP="00E75F93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22 stycznia 2019 r.</w:t>
      </w:r>
    </w:p>
    <w:p w:rsidR="00260603" w:rsidRPr="00900C66" w:rsidRDefault="0026060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E75F93" w:rsidRPr="00AB697E" w:rsidRDefault="00E75F93" w:rsidP="00E75F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AB697E">
        <w:rPr>
          <w:b/>
          <w:bCs/>
        </w:rPr>
        <w:t>U C H W A Ł A  nr  ………/2019</w:t>
      </w:r>
    </w:p>
    <w:p w:rsidR="00E75F93" w:rsidRDefault="00E75F93" w:rsidP="00E75F93">
      <w:pPr>
        <w:jc w:val="center"/>
        <w:rPr>
          <w:b/>
        </w:rPr>
      </w:pPr>
      <w:r>
        <w:rPr>
          <w:b/>
        </w:rPr>
        <w:t>Rady  Gminy  Kamieniec  Ząbkowicki</w:t>
      </w:r>
    </w:p>
    <w:p w:rsidR="00E75F93" w:rsidRDefault="00E75F93" w:rsidP="00E75F93">
      <w:pPr>
        <w:jc w:val="center"/>
        <w:rPr>
          <w:b/>
        </w:rPr>
      </w:pPr>
      <w:r>
        <w:rPr>
          <w:b/>
        </w:rPr>
        <w:t xml:space="preserve">z dnia </w:t>
      </w:r>
      <w:r>
        <w:rPr>
          <w:b/>
          <w:bCs/>
        </w:rPr>
        <w:t>…………..</w:t>
      </w:r>
    </w:p>
    <w:p w:rsidR="00E75F93" w:rsidRPr="00EC2816" w:rsidRDefault="00E75F93" w:rsidP="00E75F93">
      <w:pPr>
        <w:rPr>
          <w:b/>
        </w:rPr>
      </w:pPr>
    </w:p>
    <w:p w:rsidR="00E75F93" w:rsidRDefault="00E75F93" w:rsidP="00E75F93">
      <w:pPr>
        <w:jc w:val="both"/>
      </w:pPr>
      <w:r w:rsidRPr="00EC2816">
        <w:rPr>
          <w:b/>
        </w:rPr>
        <w:t xml:space="preserve">w sprawie </w:t>
      </w:r>
      <w:r w:rsidRPr="0062363C">
        <w:t xml:space="preserve">zmiany statutu </w:t>
      </w:r>
      <w:r w:rsidRPr="000655DE">
        <w:t xml:space="preserve">Centrum Integracji Społecznej Gminy Kamieniec Ząbkowicki </w:t>
      </w:r>
      <w:r w:rsidRPr="0062363C">
        <w:t>oraz określenia zasad ustal</w:t>
      </w:r>
      <w:r>
        <w:t>ania i przekazywania z budżetu G</w:t>
      </w:r>
      <w:r w:rsidRPr="0062363C">
        <w:t>miny Kamieniec Ząbkowicki środków finansowych wynikających z rozliczenia podatku od towarów i usług</w:t>
      </w:r>
      <w:r>
        <w:t>.</w:t>
      </w:r>
    </w:p>
    <w:p w:rsidR="00E75F93" w:rsidRPr="00EC2816" w:rsidRDefault="00E75F93" w:rsidP="00E75F93">
      <w:pPr>
        <w:jc w:val="both"/>
      </w:pPr>
    </w:p>
    <w:p w:rsidR="00E75F93" w:rsidRPr="00AB697E" w:rsidRDefault="00E75F93" w:rsidP="00E75F93"/>
    <w:p w:rsidR="00E75F93" w:rsidRPr="00AB697E" w:rsidRDefault="00E75F93" w:rsidP="00E75F93">
      <w:pPr>
        <w:jc w:val="both"/>
      </w:pPr>
      <w:r w:rsidRPr="00AB697E">
        <w:t xml:space="preserve">Na podstawie art. 15 ust. 4a i art. 16 ust. 2 </w:t>
      </w:r>
      <w:proofErr w:type="spellStart"/>
      <w:r w:rsidRPr="00AB697E">
        <w:t>pkt</w:t>
      </w:r>
      <w:proofErr w:type="spellEnd"/>
      <w:r w:rsidRPr="00AB697E">
        <w:t xml:space="preserve"> 6 ustawy z dnia 27 sierpnia 2009 r. o finansach publicznych. (</w:t>
      </w:r>
      <w:proofErr w:type="spellStart"/>
      <w:r w:rsidRPr="00AB697E">
        <w:t>t.j</w:t>
      </w:r>
      <w:proofErr w:type="spellEnd"/>
      <w:r w:rsidRPr="00AB697E">
        <w:t xml:space="preserve">. Dz. U. z 2017 r. poz. 2077 ze zm.) oraz art. 18 ust. 2 </w:t>
      </w:r>
      <w:proofErr w:type="spellStart"/>
      <w:r w:rsidRPr="00AB697E">
        <w:t>pkt</w:t>
      </w:r>
      <w:proofErr w:type="spellEnd"/>
      <w:r w:rsidRPr="00AB697E">
        <w:t xml:space="preserve"> 9 lit. h ustawy </w:t>
      </w:r>
      <w:r>
        <w:t xml:space="preserve">                 </w:t>
      </w:r>
      <w:r w:rsidRPr="00AB697E">
        <w:t>z dnia 8 marca 1990 r. o samorządzie gminnym. (</w:t>
      </w:r>
      <w:proofErr w:type="spellStart"/>
      <w:r w:rsidRPr="00AB697E">
        <w:t>t.j</w:t>
      </w:r>
      <w:proofErr w:type="spellEnd"/>
      <w:r w:rsidRPr="00AB697E">
        <w:t>. Dz. U. z 2018 r. poz. 994 ze zm.) Rada Gminy w Kamieńcu Ząbkowickim uchwala co następuje:</w:t>
      </w:r>
    </w:p>
    <w:p w:rsidR="00E75F93" w:rsidRPr="00B24189" w:rsidRDefault="00E75F93" w:rsidP="00E75F93">
      <w:pPr>
        <w:jc w:val="both"/>
      </w:pPr>
    </w:p>
    <w:p w:rsidR="00E75F93" w:rsidRPr="000936DD" w:rsidRDefault="00E75F93" w:rsidP="00E75F93">
      <w:pPr>
        <w:spacing w:before="240" w:after="240"/>
        <w:jc w:val="center"/>
        <w:rPr>
          <w:b/>
        </w:rPr>
      </w:pPr>
      <w:r>
        <w:rPr>
          <w:b/>
        </w:rPr>
        <w:t>§ 1</w:t>
      </w:r>
    </w:p>
    <w:p w:rsidR="00E75F93" w:rsidRDefault="00E75F93" w:rsidP="00E75F93">
      <w:pPr>
        <w:jc w:val="both"/>
      </w:pPr>
      <w:r>
        <w:t xml:space="preserve">W załączniku do uchwały nr </w:t>
      </w:r>
      <w:r w:rsidRPr="000655DE">
        <w:t>XXI/122/2012</w:t>
      </w:r>
      <w:r>
        <w:t xml:space="preserve"> Rady Gminy Kamieniec Ząbkowicki z dnia                     31 sierpnia 2012 r. </w:t>
      </w:r>
      <w:r w:rsidRPr="00A15244">
        <w:t>w sprawie utworzenia samorządowego zakładu budżetowego pod nazwą „Centrum Integracji Społecznej Gminy Kamieniec Ząbkowicki”</w:t>
      </w:r>
      <w:r>
        <w:t xml:space="preserve"> wprowadza się następujące zmiany:</w:t>
      </w:r>
    </w:p>
    <w:p w:rsidR="00E75F93" w:rsidRDefault="00E75F93" w:rsidP="00E75F93">
      <w:pPr>
        <w:jc w:val="both"/>
      </w:pPr>
    </w:p>
    <w:p w:rsidR="00E75F93" w:rsidRDefault="00E75F93" w:rsidP="00E75F93">
      <w:pPr>
        <w:numPr>
          <w:ilvl w:val="0"/>
          <w:numId w:val="26"/>
        </w:numPr>
        <w:ind w:left="284" w:hanging="284"/>
        <w:jc w:val="both"/>
      </w:pPr>
      <w:r>
        <w:t xml:space="preserve">w § 16 ust. 1 </w:t>
      </w:r>
      <w:proofErr w:type="spellStart"/>
      <w:r>
        <w:t>pkt</w:t>
      </w:r>
      <w:proofErr w:type="spellEnd"/>
      <w:r>
        <w:t xml:space="preserve"> 7 otrzymuje następujące brzmienie</w:t>
      </w:r>
      <w:r w:rsidRPr="00BB5FCA">
        <w:t>:</w:t>
      </w:r>
    </w:p>
    <w:p w:rsidR="00E75F93" w:rsidRDefault="00E75F93" w:rsidP="00E75F93">
      <w:pPr>
        <w:spacing w:before="240"/>
        <w:ind w:left="714" w:hanging="288"/>
        <w:jc w:val="both"/>
      </w:pPr>
      <w:r>
        <w:t xml:space="preserve"> „7) wpływów z innych źródeł, w tym środków finansowych wynikających</w:t>
      </w:r>
      <w:r w:rsidRPr="00B32BFF">
        <w:t xml:space="preserve"> z rozliczenia podatku od towarów i usług, z tym że ich wysokość nie może być wyższa niż wynikająca z rozliczeni</w:t>
      </w:r>
      <w:r>
        <w:t>a tego podatku związanego z Centrum.”;</w:t>
      </w:r>
    </w:p>
    <w:p w:rsidR="00E75F93" w:rsidRDefault="00E75F93" w:rsidP="00E75F93">
      <w:pPr>
        <w:ind w:left="720" w:hanging="360"/>
        <w:jc w:val="both"/>
      </w:pPr>
    </w:p>
    <w:p w:rsidR="00E75F93" w:rsidRDefault="00E75F93" w:rsidP="00E75F93">
      <w:pPr>
        <w:numPr>
          <w:ilvl w:val="0"/>
          <w:numId w:val="26"/>
        </w:numPr>
        <w:ind w:left="284" w:hanging="284"/>
        <w:jc w:val="both"/>
      </w:pPr>
      <w:r>
        <w:t xml:space="preserve">po § 17 dodaje się § 17 </w:t>
      </w:r>
      <w:r>
        <w:rPr>
          <w:vertAlign w:val="superscript"/>
        </w:rPr>
        <w:t>1</w:t>
      </w:r>
      <w:r>
        <w:t xml:space="preserve"> w następującym brzmieniu</w:t>
      </w:r>
      <w:r w:rsidRPr="00BB5FCA">
        <w:t>:</w:t>
      </w:r>
    </w:p>
    <w:p w:rsidR="00E75F93" w:rsidRDefault="00E75F93" w:rsidP="00E75F93"/>
    <w:p w:rsidR="00E75F93" w:rsidRPr="005D4535" w:rsidRDefault="00E75F93" w:rsidP="00E75F93">
      <w:pPr>
        <w:rPr>
          <w:vertAlign w:val="superscript"/>
        </w:rPr>
      </w:pPr>
      <w:r w:rsidRPr="00285025">
        <w:t>„</w:t>
      </w:r>
      <w:r>
        <w:rPr>
          <w:b/>
        </w:rPr>
        <w:t xml:space="preserve">§ 17 </w:t>
      </w:r>
      <w:r>
        <w:rPr>
          <w:b/>
          <w:vertAlign w:val="superscript"/>
        </w:rPr>
        <w:t>1</w:t>
      </w:r>
      <w:r>
        <w:rPr>
          <w:vertAlign w:val="superscript"/>
        </w:rPr>
        <w:t>.</w:t>
      </w:r>
      <w:r>
        <w:t xml:space="preserve">1. </w:t>
      </w:r>
      <w:r w:rsidRPr="00BB5FCA">
        <w:t xml:space="preserve">Określa się zasady ustalania i przekazywania z budżetu </w:t>
      </w:r>
      <w:r>
        <w:t>G</w:t>
      </w:r>
      <w:r w:rsidRPr="00BB5FCA">
        <w:t xml:space="preserve">miny </w:t>
      </w:r>
      <w:r>
        <w:t xml:space="preserve">Kamieniec Ząbkowicki </w:t>
      </w:r>
      <w:r w:rsidRPr="00BB5FCA">
        <w:t xml:space="preserve">środków finansowych wynikających z rozliczenia podatku od towarów i usług </w:t>
      </w:r>
      <w:r>
        <w:t xml:space="preserve">(zwanego dalej VAT) </w:t>
      </w:r>
      <w:r w:rsidRPr="00BB5FCA">
        <w:t xml:space="preserve">dla </w:t>
      </w:r>
      <w:r>
        <w:t>Centrum.</w:t>
      </w:r>
    </w:p>
    <w:p w:rsidR="00E75F93" w:rsidRPr="00BB5FCA" w:rsidRDefault="00E75F93" w:rsidP="00E75F93">
      <w:pPr>
        <w:ind w:left="709" w:hanging="284"/>
        <w:jc w:val="both"/>
      </w:pPr>
      <w:r>
        <w:t>2. W</w:t>
      </w:r>
      <w:r w:rsidRPr="00BB5FCA">
        <w:t xml:space="preserve">ysokość środków jakie zostaną przekazane do </w:t>
      </w:r>
      <w:r>
        <w:t>Centrum</w:t>
      </w:r>
      <w:r w:rsidRPr="00BB5FCA">
        <w:t xml:space="preserve"> </w:t>
      </w:r>
      <w:r>
        <w:t>ustala się</w:t>
      </w:r>
      <w:r w:rsidRPr="00BB5FCA">
        <w:t xml:space="preserve"> na podstawie przedstawionego </w:t>
      </w:r>
      <w:r>
        <w:t xml:space="preserve">przez Centrum </w:t>
      </w:r>
      <w:r w:rsidRPr="00BB5FCA">
        <w:t>za dany okres rozliczeniowy rozliczenia podatku VAT w formie dek</w:t>
      </w:r>
      <w:r>
        <w:t>laracji cząstkowej VAT-</w:t>
      </w:r>
      <w:r w:rsidRPr="00BB5FCA">
        <w:t>7</w:t>
      </w:r>
      <w:r>
        <w:t>.</w:t>
      </w:r>
    </w:p>
    <w:p w:rsidR="00E75F93" w:rsidRPr="00BB5FCA" w:rsidRDefault="00E75F93" w:rsidP="00E75F93">
      <w:pPr>
        <w:ind w:left="709" w:hanging="284"/>
        <w:jc w:val="both"/>
      </w:pPr>
      <w:r>
        <w:t>3. P</w:t>
      </w:r>
      <w:r w:rsidRPr="00BB5FCA">
        <w:t>rzekazaniu podlega jedynie kwota nadwyżki podatku naliczonego nad należnym</w:t>
      </w:r>
      <w:r>
        <w:t>,</w:t>
      </w:r>
      <w:r w:rsidRPr="00BB5FCA">
        <w:t xml:space="preserve"> wynikająca z </w:t>
      </w:r>
      <w:r>
        <w:t>deklaracji cząstkowej VAT-7 Centrum.</w:t>
      </w:r>
    </w:p>
    <w:p w:rsidR="00E75F93" w:rsidRDefault="00E75F93" w:rsidP="00E75F93">
      <w:pPr>
        <w:ind w:left="709" w:hanging="284"/>
        <w:jc w:val="both"/>
      </w:pPr>
      <w:r>
        <w:t>4. Środki finansowe, o których mowa w ust. 3, będą przekazywane z budżetu Gminy na rachunek bankowy Centrum w terminie nie dłuższym niż:</w:t>
      </w:r>
    </w:p>
    <w:p w:rsidR="00E75F93" w:rsidRDefault="00E75F93" w:rsidP="00E75F93">
      <w:pPr>
        <w:numPr>
          <w:ilvl w:val="0"/>
          <w:numId w:val="27"/>
        </w:numPr>
        <w:tabs>
          <w:tab w:val="clear" w:pos="720"/>
          <w:tab w:val="num" w:pos="1080"/>
        </w:tabs>
        <w:ind w:left="1080"/>
        <w:jc w:val="both"/>
      </w:pPr>
      <w:r>
        <w:t>14 dni od dnia otrzymania na rachunek bankowy Gminy zwrotu podatku VAT wynikającego z deklaracji VAT-7 Gminy – w sytuacji, gdy kwota wynikająca z deklaracji cząstkowej VAT-7 Centrum jest mniejsza lub równa otrzymanej na rachunek bankowy Gminy kwocie zwrotu podatku VAT,</w:t>
      </w:r>
    </w:p>
    <w:p w:rsidR="00E75F93" w:rsidRDefault="00E75F93" w:rsidP="00E75F93">
      <w:pPr>
        <w:numPr>
          <w:ilvl w:val="0"/>
          <w:numId w:val="27"/>
        </w:numPr>
        <w:tabs>
          <w:tab w:val="clear" w:pos="720"/>
          <w:tab w:val="num" w:pos="1080"/>
        </w:tabs>
        <w:ind w:left="1080"/>
        <w:jc w:val="both"/>
      </w:pPr>
      <w:r>
        <w:t xml:space="preserve">60 dni od momentu złożenia przez Centrum </w:t>
      </w:r>
      <w:r w:rsidRPr="00BB5FCA">
        <w:t>dek</w:t>
      </w:r>
      <w:r>
        <w:t>laracji cząstkowej VAT-</w:t>
      </w:r>
      <w:r w:rsidRPr="00BB5FCA">
        <w:t>7</w:t>
      </w:r>
      <w:r>
        <w:t xml:space="preserve"> – w pozostałych przypadkach.</w:t>
      </w:r>
    </w:p>
    <w:p w:rsidR="00E75F93" w:rsidRPr="00BB5FCA" w:rsidRDefault="00E75F93" w:rsidP="00E75F93">
      <w:pPr>
        <w:ind w:left="709" w:hanging="284"/>
        <w:jc w:val="both"/>
      </w:pPr>
      <w:r>
        <w:t xml:space="preserve"> 5.</w:t>
      </w:r>
      <w:r w:rsidRPr="00BB5FCA">
        <w:t xml:space="preserve"> </w:t>
      </w:r>
      <w:r>
        <w:t>W</w:t>
      </w:r>
      <w:r w:rsidRPr="00BB5FCA">
        <w:t xml:space="preserve"> przypadku wystąpienia konieczności sporządzenia korekty deklaracji VAT</w:t>
      </w:r>
      <w:r>
        <w:t>-7</w:t>
      </w:r>
      <w:r w:rsidRPr="00BB5FCA">
        <w:t xml:space="preserve"> w związku z rozliczeniem podatku VAT w </w:t>
      </w:r>
      <w:r>
        <w:t>Centrum</w:t>
      </w:r>
      <w:r w:rsidRPr="00BB5FCA">
        <w:t>:</w:t>
      </w:r>
    </w:p>
    <w:p w:rsidR="00E75F93" w:rsidRPr="00BB5FCA" w:rsidRDefault="00E75F93" w:rsidP="00E75F93">
      <w:pPr>
        <w:numPr>
          <w:ilvl w:val="0"/>
          <w:numId w:val="28"/>
        </w:numPr>
        <w:tabs>
          <w:tab w:val="clear" w:pos="720"/>
          <w:tab w:val="num" w:pos="1080"/>
        </w:tabs>
        <w:ind w:left="1080"/>
        <w:jc w:val="both"/>
      </w:pPr>
      <w:r>
        <w:t>jeżeli ulegnie zmniejszeniu kwota</w:t>
      </w:r>
      <w:r w:rsidRPr="00BB5FCA">
        <w:t xml:space="preserve"> nadwyżki podatku VAT naliczonego nad należnym</w:t>
      </w:r>
      <w:r>
        <w:t xml:space="preserve">, wynikająca z </w:t>
      </w:r>
      <w:r w:rsidRPr="00BB5FCA">
        <w:t>dek</w:t>
      </w:r>
      <w:r>
        <w:t>laracji cząstkowej VAT-</w:t>
      </w:r>
      <w:r w:rsidRPr="00BB5FCA">
        <w:t>7</w:t>
      </w:r>
      <w:r>
        <w:t xml:space="preserve"> Centrum, zobowiązane</w:t>
      </w:r>
      <w:r w:rsidRPr="00BB5FCA">
        <w:t xml:space="preserve"> jest </w:t>
      </w:r>
      <w:r w:rsidRPr="00BB5FCA">
        <w:lastRenderedPageBreak/>
        <w:t>on</w:t>
      </w:r>
      <w:r>
        <w:t>o</w:t>
      </w:r>
      <w:r w:rsidRPr="00BB5FCA">
        <w:t xml:space="preserve"> zwrócić na konto Gminy różnicę wynikającą ze skorygowanego rozliczenia w terminie </w:t>
      </w:r>
      <w:r>
        <w:t>14</w:t>
      </w:r>
      <w:r w:rsidRPr="00BB5FCA">
        <w:t xml:space="preserve"> dni</w:t>
      </w:r>
      <w:r>
        <w:t xml:space="preserve"> od dnia złożenia przez Centrum skorygowanej deklaracji cząstkowej</w:t>
      </w:r>
      <w:r w:rsidRPr="00BB5FCA">
        <w:t>,</w:t>
      </w:r>
    </w:p>
    <w:p w:rsidR="00E75F93" w:rsidRDefault="00E75F93" w:rsidP="00E75F93">
      <w:pPr>
        <w:numPr>
          <w:ilvl w:val="0"/>
          <w:numId w:val="28"/>
        </w:numPr>
        <w:tabs>
          <w:tab w:val="clear" w:pos="720"/>
          <w:tab w:val="num" w:pos="1080"/>
        </w:tabs>
        <w:ind w:left="1080"/>
        <w:jc w:val="both"/>
      </w:pPr>
      <w:r>
        <w:t>jeżeli ulegnie zwiększeniu kwota</w:t>
      </w:r>
      <w:r w:rsidRPr="00BB5FCA">
        <w:t xml:space="preserve"> nadwyżki podatku VAT naliczonego nad należnym</w:t>
      </w:r>
      <w:r>
        <w:t xml:space="preserve">, wynikająca z </w:t>
      </w:r>
      <w:r w:rsidRPr="00BB5FCA">
        <w:t>dek</w:t>
      </w:r>
      <w:r>
        <w:t>laracji cząstkowej VAT-</w:t>
      </w:r>
      <w:r w:rsidRPr="00BB5FCA">
        <w:t>7</w:t>
      </w:r>
      <w:r>
        <w:t xml:space="preserve"> Centrum</w:t>
      </w:r>
      <w:r w:rsidRPr="00BB5FCA">
        <w:t xml:space="preserve">, pozostałą kwotę nadwyżki Gmina przekazuje </w:t>
      </w:r>
      <w:r>
        <w:t>Centrum</w:t>
      </w:r>
      <w:r w:rsidRPr="00BB5FCA">
        <w:t xml:space="preserve"> </w:t>
      </w:r>
      <w:r>
        <w:t>z odpowiednim zastosowaniem terminów</w:t>
      </w:r>
      <w:r w:rsidRPr="00BB5FCA">
        <w:t xml:space="preserve"> określonych w </w:t>
      </w:r>
      <w:r>
        <w:t>ust. 4</w:t>
      </w:r>
      <w:r w:rsidRPr="00BB5FCA">
        <w:t>.</w:t>
      </w:r>
    </w:p>
    <w:p w:rsidR="00E75F93" w:rsidRDefault="00E75F93" w:rsidP="00E75F93">
      <w:pPr>
        <w:ind w:left="709" w:hanging="284"/>
        <w:jc w:val="both"/>
      </w:pPr>
      <w:r w:rsidRPr="00650C41">
        <w:t xml:space="preserve">6. Zwrot środków finansowych wynikających z rozliczenia podatku od towarów i usług nie dotyczy podatku VAT naliczonego od zakupów dokonanych przez </w:t>
      </w:r>
      <w:r>
        <w:t>Centrum</w:t>
      </w:r>
      <w:r w:rsidRPr="00650C41">
        <w:t xml:space="preserve">, na których sfinansowanie </w:t>
      </w:r>
      <w:r>
        <w:t>Centrum</w:t>
      </w:r>
      <w:r w:rsidRPr="00650C41">
        <w:t xml:space="preserve"> otrzymał</w:t>
      </w:r>
      <w:r>
        <w:t>o</w:t>
      </w:r>
      <w:r w:rsidRPr="00650C41">
        <w:t xml:space="preserve"> z budżetu Gminy dotację celową</w:t>
      </w:r>
      <w:r>
        <w:t xml:space="preserve">”. </w:t>
      </w:r>
    </w:p>
    <w:p w:rsidR="00E75F93" w:rsidRPr="000936DD" w:rsidRDefault="00E75F93" w:rsidP="00E75F93">
      <w:pPr>
        <w:spacing w:before="240" w:after="240"/>
        <w:jc w:val="center"/>
        <w:rPr>
          <w:b/>
        </w:rPr>
      </w:pPr>
      <w:r>
        <w:rPr>
          <w:b/>
        </w:rPr>
        <w:t>§ 2</w:t>
      </w:r>
    </w:p>
    <w:p w:rsidR="00E75F93" w:rsidRPr="000936DD" w:rsidRDefault="00E75F93" w:rsidP="00E75F93">
      <w:pPr>
        <w:jc w:val="both"/>
      </w:pPr>
      <w:r w:rsidRPr="000936DD">
        <w:t>Wykonanie uchwały powierza się Wójtowi Gminy Kamieniec Ząbkowicki.</w:t>
      </w:r>
    </w:p>
    <w:p w:rsidR="00E75F93" w:rsidRPr="000936DD" w:rsidRDefault="00E75F93" w:rsidP="00E75F93">
      <w:pPr>
        <w:spacing w:before="240" w:after="240"/>
        <w:jc w:val="center"/>
        <w:rPr>
          <w:b/>
        </w:rPr>
      </w:pPr>
      <w:r>
        <w:rPr>
          <w:b/>
        </w:rPr>
        <w:t>§ 3</w:t>
      </w:r>
    </w:p>
    <w:p w:rsidR="00E75F93" w:rsidRPr="000936DD" w:rsidRDefault="00E75F93" w:rsidP="00E75F93">
      <w:pPr>
        <w:jc w:val="both"/>
      </w:pPr>
      <w:r w:rsidRPr="000936DD">
        <w:t>Uchwała</w:t>
      </w:r>
      <w:r>
        <w:t xml:space="preserve"> podlega ogłoszeniu w Dzienniku Urzędowym Województwa Dolnośląskiego                         i </w:t>
      </w:r>
      <w:r w:rsidRPr="000936DD">
        <w:t xml:space="preserve"> wchodzi w życie </w:t>
      </w:r>
      <w:r>
        <w:t>po upływie 14 dni od daty jej ogłoszenia</w:t>
      </w:r>
      <w:r w:rsidRPr="000936DD">
        <w:t>.</w:t>
      </w:r>
    </w:p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>
      <w:pPr>
        <w:rPr>
          <w:sz w:val="22"/>
          <w:szCs w:val="22"/>
          <w:lang w:eastAsia="en-US"/>
        </w:rPr>
      </w:pPr>
    </w:p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>
      <w:pPr>
        <w:jc w:val="center"/>
        <w:rPr>
          <w:b/>
        </w:rPr>
      </w:pPr>
      <w:r w:rsidRPr="00C74141">
        <w:rPr>
          <w:b/>
        </w:rPr>
        <w:t>Uzasadnienie</w:t>
      </w:r>
    </w:p>
    <w:p w:rsidR="00E75F93" w:rsidRDefault="00E75F93" w:rsidP="00E75F93">
      <w:pPr>
        <w:pStyle w:val="NormalnyWeb"/>
        <w:spacing w:after="0"/>
        <w:jc w:val="both"/>
        <w:rPr>
          <w:rFonts w:cs="Helvetica"/>
          <w:color w:val="222222"/>
        </w:rPr>
      </w:pPr>
      <w:r>
        <w:rPr>
          <w:rFonts w:cs="Helvetica"/>
          <w:color w:val="222222"/>
        </w:rPr>
        <w:t xml:space="preserve">Przywołane na wstępie normy prawne nadają kompetencje organowi stanowiącemu jednostki samorządu </w:t>
      </w:r>
      <w:r>
        <w:rPr>
          <w:rFonts w:cs="Helvetica" w:hint="eastAsia"/>
          <w:color w:val="222222"/>
        </w:rPr>
        <w:t>terytorialnego</w:t>
      </w:r>
      <w:r>
        <w:rPr>
          <w:rFonts w:cs="Helvetica"/>
          <w:color w:val="222222"/>
        </w:rPr>
        <w:t xml:space="preserve"> w zakresie organizacji zakładów budżetowych, tworzonych przez te jednostki, w tym dotyczące możliwości </w:t>
      </w:r>
      <w:r w:rsidRPr="0062363C">
        <w:t>określenia zasad ustal</w:t>
      </w:r>
      <w:r>
        <w:t xml:space="preserve">ania i przekazywania z budżetu </w:t>
      </w:r>
      <w:r w:rsidRPr="0062363C">
        <w:t>środków finansowych wynikających z rozliczenia podatku od towarów i usług</w:t>
      </w:r>
      <w:r>
        <w:t xml:space="preserve">. </w:t>
      </w:r>
      <w:r>
        <w:rPr>
          <w:rFonts w:cs="Helvetica"/>
          <w:color w:val="222222"/>
        </w:rPr>
        <w:t xml:space="preserve">Powyższa zmiana uchwały spowodowana jest zmianą ustawy o finansach publicznych, która dopuszcza przekazywanie z budżetów gmin dla zakładów budżetowych środków finansowych wynikających z rozliczenia podatku od towarów i usług tych zakładów. Niniejsza uchwała umożliwia zatem przekazywanie takich środków z budżetu Gminy Kamieniec Ząbkowicki na rzecz </w:t>
      </w:r>
      <w:r w:rsidRPr="00211E72">
        <w:t>Centrum Integracji Społecznej Gminy Kamieniec Ząbkowicki</w:t>
      </w:r>
      <w:r>
        <w:t>.</w:t>
      </w:r>
    </w:p>
    <w:p w:rsidR="00E75F93" w:rsidRPr="00C74141" w:rsidRDefault="00E75F93" w:rsidP="00E75F93">
      <w:pPr>
        <w:jc w:val="both"/>
      </w:pPr>
    </w:p>
    <w:p w:rsidR="00260603" w:rsidRDefault="0026060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14E9E" w:rsidRDefault="00914E9E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260603" w:rsidRPr="00900C66" w:rsidRDefault="0026060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E75F93" w:rsidRPr="002274D4" w:rsidRDefault="00E75F93" w:rsidP="00E75F9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5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6/2019</w:t>
      </w:r>
      <w:r w:rsidRPr="002274D4">
        <w:rPr>
          <w:sz w:val="18"/>
          <w:szCs w:val="18"/>
        </w:rPr>
        <w:t xml:space="preserve"> </w:t>
      </w:r>
    </w:p>
    <w:p w:rsidR="00E75F93" w:rsidRPr="002274D4" w:rsidRDefault="00E75F93" w:rsidP="00E75F93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E75F93" w:rsidRDefault="00E75F93" w:rsidP="00E75F93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22 stycznia 2019 r.</w:t>
      </w:r>
    </w:p>
    <w:p w:rsidR="00E75F93" w:rsidRDefault="00E75F93" w:rsidP="00E75F93">
      <w:pPr>
        <w:rPr>
          <w:sz w:val="18"/>
          <w:szCs w:val="18"/>
        </w:rPr>
      </w:pPr>
    </w:p>
    <w:p w:rsidR="00914E9E" w:rsidRDefault="00914E9E" w:rsidP="00E75F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E75F93" w:rsidRPr="0004422F" w:rsidRDefault="00E75F93" w:rsidP="00E75F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04422F">
        <w:rPr>
          <w:b/>
          <w:bCs/>
        </w:rPr>
        <w:t>U C H W A Ł A  nr  ………/2019</w:t>
      </w:r>
    </w:p>
    <w:p w:rsidR="00E75F93" w:rsidRDefault="00E75F93" w:rsidP="00E75F93">
      <w:pPr>
        <w:jc w:val="center"/>
        <w:rPr>
          <w:b/>
        </w:rPr>
      </w:pPr>
      <w:r>
        <w:rPr>
          <w:b/>
        </w:rPr>
        <w:t>Rady  Gminy  Kamieniec  Ząbkowicki</w:t>
      </w:r>
    </w:p>
    <w:p w:rsidR="00E75F93" w:rsidRDefault="00E75F93" w:rsidP="00E75F93">
      <w:pPr>
        <w:jc w:val="center"/>
        <w:rPr>
          <w:b/>
        </w:rPr>
      </w:pPr>
      <w:r>
        <w:rPr>
          <w:b/>
        </w:rPr>
        <w:t xml:space="preserve">z dnia </w:t>
      </w:r>
      <w:r>
        <w:rPr>
          <w:b/>
          <w:bCs/>
        </w:rPr>
        <w:t>…………..</w:t>
      </w:r>
    </w:p>
    <w:p w:rsidR="00E75F93" w:rsidRPr="00EC2816" w:rsidRDefault="00E75F93" w:rsidP="00E75F93">
      <w:pPr>
        <w:rPr>
          <w:b/>
        </w:rPr>
      </w:pPr>
    </w:p>
    <w:p w:rsidR="00E75F93" w:rsidRDefault="00E75F93" w:rsidP="00E75F93">
      <w:pPr>
        <w:jc w:val="both"/>
      </w:pPr>
      <w:r w:rsidRPr="00EC2816">
        <w:rPr>
          <w:b/>
        </w:rPr>
        <w:t xml:space="preserve">w sprawie </w:t>
      </w:r>
      <w:r w:rsidRPr="0062363C">
        <w:t>zmiany statutu Zakład Usług Komunalnych w Kamieńcu Ząbkowickim</w:t>
      </w:r>
      <w:r>
        <w:t xml:space="preserve"> </w:t>
      </w:r>
      <w:r w:rsidRPr="0062363C">
        <w:t>oraz określenia zasad ustal</w:t>
      </w:r>
      <w:r>
        <w:t>ania i przekazywania z budżetu G</w:t>
      </w:r>
      <w:r w:rsidRPr="0062363C">
        <w:t>miny Kamieniec Ząbkowicki środków finansowych wynikających z rozliczenia podatku od towarów i usług</w:t>
      </w:r>
      <w:r>
        <w:t>.</w:t>
      </w:r>
    </w:p>
    <w:p w:rsidR="00E75F93" w:rsidRPr="00EC2816" w:rsidRDefault="00E75F93" w:rsidP="00E75F93">
      <w:pPr>
        <w:jc w:val="both"/>
      </w:pPr>
    </w:p>
    <w:p w:rsidR="00E75F93" w:rsidRDefault="00E75F93" w:rsidP="00E75F93"/>
    <w:p w:rsidR="00E75F93" w:rsidRPr="00AB697E" w:rsidRDefault="00E75F93" w:rsidP="00E75F93">
      <w:pPr>
        <w:jc w:val="both"/>
      </w:pPr>
      <w:r w:rsidRPr="00AB697E">
        <w:t xml:space="preserve">Na podstawie art. 15 ust. 4a i art. 16 ust. 2 </w:t>
      </w:r>
      <w:proofErr w:type="spellStart"/>
      <w:r w:rsidRPr="00AB697E">
        <w:t>pkt</w:t>
      </w:r>
      <w:proofErr w:type="spellEnd"/>
      <w:r w:rsidRPr="00AB697E">
        <w:t xml:space="preserve"> 6 ustawy z dnia 27 sierpnia 2009 r. o finansach publicznych. (</w:t>
      </w:r>
      <w:proofErr w:type="spellStart"/>
      <w:r w:rsidRPr="00AB697E">
        <w:t>t.j</w:t>
      </w:r>
      <w:proofErr w:type="spellEnd"/>
      <w:r w:rsidRPr="00AB697E">
        <w:t xml:space="preserve">. Dz. U. z 2017 r. poz. 2077 ze zm.) oraz art. 18 ust. 2 </w:t>
      </w:r>
      <w:proofErr w:type="spellStart"/>
      <w:r w:rsidRPr="00AB697E">
        <w:t>pkt</w:t>
      </w:r>
      <w:proofErr w:type="spellEnd"/>
      <w:r w:rsidRPr="00AB697E">
        <w:t xml:space="preserve"> 9 lit. h ustawy z dnia 8 marca 1990 r. o samorządzie gminnym. (</w:t>
      </w:r>
      <w:proofErr w:type="spellStart"/>
      <w:r w:rsidRPr="00AB697E">
        <w:t>t.j</w:t>
      </w:r>
      <w:proofErr w:type="spellEnd"/>
      <w:r w:rsidRPr="00AB697E">
        <w:t>. Dz. U. z 2018 r. poz. 994 ze zm.) Rada Gminy w Kamieńcu Ząbkowickim uchwala co następuje:</w:t>
      </w:r>
    </w:p>
    <w:p w:rsidR="00E75F93" w:rsidRPr="00B24189" w:rsidRDefault="00E75F93" w:rsidP="00E75F93">
      <w:pPr>
        <w:jc w:val="both"/>
      </w:pPr>
    </w:p>
    <w:p w:rsidR="00E75F93" w:rsidRPr="000936DD" w:rsidRDefault="00E75F93" w:rsidP="00E75F93">
      <w:pPr>
        <w:spacing w:before="240" w:after="240"/>
        <w:jc w:val="center"/>
        <w:rPr>
          <w:b/>
        </w:rPr>
      </w:pPr>
      <w:r>
        <w:rPr>
          <w:b/>
        </w:rPr>
        <w:t>§ 1</w:t>
      </w:r>
    </w:p>
    <w:p w:rsidR="00E75F93" w:rsidRDefault="00E75F93" w:rsidP="00E75F93">
      <w:pPr>
        <w:jc w:val="both"/>
      </w:pPr>
      <w:r w:rsidRPr="00BB5FCA">
        <w:t xml:space="preserve">W załączniku </w:t>
      </w:r>
      <w:r>
        <w:t xml:space="preserve">nr 1 do uchwały nr XXIII/145/2016 Rady Gminy Kamieniec Ząbkowicki z dnia 28 kwietnia 2016 r. w </w:t>
      </w:r>
      <w:r w:rsidRPr="00A1674A">
        <w:t>sprawie zmiany nazwy i statutu samorządowego zakładu budżetowego</w:t>
      </w:r>
      <w:r>
        <w:t xml:space="preserve"> wprowadza się następujące zmiany:</w:t>
      </w:r>
    </w:p>
    <w:p w:rsidR="00E75F93" w:rsidRDefault="00E75F93" w:rsidP="00E75F93">
      <w:pPr>
        <w:jc w:val="both"/>
      </w:pPr>
    </w:p>
    <w:p w:rsidR="00E75F93" w:rsidRDefault="00E75F93" w:rsidP="00E75F93">
      <w:pPr>
        <w:numPr>
          <w:ilvl w:val="0"/>
          <w:numId w:val="26"/>
        </w:numPr>
        <w:ind w:left="284" w:hanging="284"/>
        <w:jc w:val="both"/>
      </w:pPr>
      <w:r>
        <w:t>§ 11 ust 3</w:t>
      </w:r>
      <w:r w:rsidRPr="00BB5FCA">
        <w:t xml:space="preserve"> otrzymuje </w:t>
      </w:r>
      <w:r>
        <w:t xml:space="preserve">następujące </w:t>
      </w:r>
      <w:r w:rsidRPr="00BB5FCA">
        <w:t>brzmienie:</w:t>
      </w:r>
    </w:p>
    <w:p w:rsidR="00E75F93" w:rsidRDefault="00E75F93" w:rsidP="00E75F93">
      <w:pPr>
        <w:spacing w:before="240"/>
        <w:ind w:left="714" w:hanging="288"/>
        <w:jc w:val="both"/>
      </w:pPr>
      <w:r>
        <w:t xml:space="preserve">„3. Zakład otrzymuje z budżetu Gminy dotację przedmiotową, w uzasadnionych przypadkach dotacje celowe na zasadach określonych w ustawie o finansach publicznych oraz </w:t>
      </w:r>
      <w:r w:rsidRPr="00B32BFF">
        <w:t xml:space="preserve">środki finansowe wynikające z rozliczenia podatku od towarów </w:t>
      </w:r>
      <w:r>
        <w:t xml:space="preserve">                     </w:t>
      </w:r>
      <w:r w:rsidRPr="00B32BFF">
        <w:t>i usług, z tym że ich wysokość nie może być wyższa niż wynikająca z rozliczeni</w:t>
      </w:r>
      <w:r>
        <w:t>a tego podatku związanego z Z</w:t>
      </w:r>
      <w:r w:rsidRPr="00B32BFF">
        <w:t>akładem</w:t>
      </w:r>
      <w:r>
        <w:t>.”;</w:t>
      </w:r>
    </w:p>
    <w:p w:rsidR="00E75F93" w:rsidRDefault="00E75F93" w:rsidP="00E75F93">
      <w:pPr>
        <w:ind w:left="720" w:hanging="360"/>
        <w:jc w:val="both"/>
      </w:pPr>
    </w:p>
    <w:p w:rsidR="00E75F93" w:rsidRDefault="00E75F93" w:rsidP="00E75F93">
      <w:pPr>
        <w:numPr>
          <w:ilvl w:val="0"/>
          <w:numId w:val="26"/>
        </w:numPr>
        <w:ind w:left="284" w:hanging="284"/>
        <w:jc w:val="both"/>
      </w:pPr>
      <w:r>
        <w:t>dodaje się § 13 w następującym brzmieniu</w:t>
      </w:r>
      <w:r w:rsidRPr="00BB5FCA">
        <w:t>:</w:t>
      </w:r>
    </w:p>
    <w:p w:rsidR="00E75F93" w:rsidRDefault="00E75F93" w:rsidP="00E75F93"/>
    <w:p w:rsidR="00E75F93" w:rsidRPr="00BB5FCA" w:rsidRDefault="00E75F93" w:rsidP="00E75F93">
      <w:r w:rsidRPr="00285025">
        <w:t>„</w:t>
      </w:r>
      <w:r>
        <w:rPr>
          <w:b/>
        </w:rPr>
        <w:t>§ 13</w:t>
      </w:r>
      <w:r>
        <w:t xml:space="preserve">. 1. </w:t>
      </w:r>
      <w:r w:rsidRPr="00BB5FCA">
        <w:t xml:space="preserve">Określa się zasady ustalania i przekazywania z budżetu </w:t>
      </w:r>
      <w:r>
        <w:t>G</w:t>
      </w:r>
      <w:r w:rsidRPr="00BB5FCA">
        <w:t xml:space="preserve">miny </w:t>
      </w:r>
      <w:r>
        <w:t xml:space="preserve">Kamieniec Ząbkowicki </w:t>
      </w:r>
      <w:r w:rsidRPr="00BB5FCA">
        <w:t xml:space="preserve">środków finansowych wynikających z rozliczenia podatku od towarów i usług </w:t>
      </w:r>
      <w:r>
        <w:t xml:space="preserve">(zwanego dalej VAT) </w:t>
      </w:r>
      <w:r w:rsidRPr="00BB5FCA">
        <w:t>dla Zakładu</w:t>
      </w:r>
      <w:r>
        <w:t>.</w:t>
      </w:r>
    </w:p>
    <w:p w:rsidR="00E75F93" w:rsidRPr="00BB5FCA" w:rsidRDefault="00E75F93" w:rsidP="00E75F93">
      <w:pPr>
        <w:ind w:left="709" w:hanging="284"/>
        <w:jc w:val="both"/>
      </w:pPr>
      <w:r>
        <w:t>2. W</w:t>
      </w:r>
      <w:r w:rsidRPr="00BB5FCA">
        <w:t xml:space="preserve">ysokość środków jakie zostaną przekazane do Zakładu </w:t>
      </w:r>
      <w:r>
        <w:t>ustala się</w:t>
      </w:r>
      <w:r w:rsidRPr="00BB5FCA">
        <w:t xml:space="preserve"> na podstawie przedstawionego przez Zakład za dany okres rozliczeniowy rozliczenia podatku VAT w formie dek</w:t>
      </w:r>
      <w:r>
        <w:t>laracji cząstkowej VAT-</w:t>
      </w:r>
      <w:r w:rsidRPr="00BB5FCA">
        <w:t>7</w:t>
      </w:r>
      <w:r>
        <w:t>.</w:t>
      </w:r>
    </w:p>
    <w:p w:rsidR="00E75F93" w:rsidRPr="00BB5FCA" w:rsidRDefault="00E75F93" w:rsidP="00E75F93">
      <w:pPr>
        <w:ind w:left="709" w:hanging="284"/>
        <w:jc w:val="both"/>
      </w:pPr>
      <w:r>
        <w:t>3. P</w:t>
      </w:r>
      <w:r w:rsidRPr="00BB5FCA">
        <w:t>rzekazaniu podlega jedynie kwota nadwyżki podatku naliczonego nad należnym</w:t>
      </w:r>
      <w:r>
        <w:t>,</w:t>
      </w:r>
      <w:r w:rsidRPr="00BB5FCA">
        <w:t xml:space="preserve"> wynikająca z </w:t>
      </w:r>
      <w:r>
        <w:t xml:space="preserve">deklaracji cząstkowej VAT-7 </w:t>
      </w:r>
      <w:r w:rsidRPr="00BB5FCA">
        <w:t>Zakład</w:t>
      </w:r>
      <w:r>
        <w:t>u.</w:t>
      </w:r>
    </w:p>
    <w:p w:rsidR="00E75F93" w:rsidRDefault="00E75F93" w:rsidP="00E75F93">
      <w:pPr>
        <w:ind w:left="709" w:hanging="284"/>
        <w:jc w:val="both"/>
      </w:pPr>
      <w:r>
        <w:t>4. Środki finansowe, o których mowa w ust. 3, będą przekazywane z budżetu Gminy na rachunek bankowy Zakładu w terminie nie dłuższym niż:</w:t>
      </w:r>
    </w:p>
    <w:p w:rsidR="00E75F93" w:rsidRDefault="00E75F93" w:rsidP="00E75F93">
      <w:pPr>
        <w:numPr>
          <w:ilvl w:val="0"/>
          <w:numId w:val="27"/>
        </w:numPr>
        <w:tabs>
          <w:tab w:val="clear" w:pos="720"/>
          <w:tab w:val="num" w:pos="1080"/>
        </w:tabs>
        <w:ind w:left="1080"/>
        <w:jc w:val="both"/>
      </w:pPr>
      <w:r>
        <w:t>14 dni od dnia otrzymania na rachunek bankowy Gminy zwrotu podatku VAT wynikającego z deklaracji VAT-7 Gminy – w sytuacji, gdy kwota wynikająca z deklaracji cząstkowej VAT-7 Zakładu jest mniejsza lub równa otrzymanej na rachunek bankowy Gminy kwocie zwrotu podatku VAT,</w:t>
      </w:r>
    </w:p>
    <w:p w:rsidR="00E75F93" w:rsidRDefault="00E75F93" w:rsidP="00E75F93">
      <w:pPr>
        <w:numPr>
          <w:ilvl w:val="0"/>
          <w:numId w:val="27"/>
        </w:numPr>
        <w:tabs>
          <w:tab w:val="clear" w:pos="720"/>
          <w:tab w:val="num" w:pos="1080"/>
        </w:tabs>
        <w:ind w:left="1080"/>
        <w:jc w:val="both"/>
      </w:pPr>
      <w:r>
        <w:t xml:space="preserve">60 dni od momentu złożenia przez Zakład </w:t>
      </w:r>
      <w:r w:rsidRPr="00BB5FCA">
        <w:t>dek</w:t>
      </w:r>
      <w:r>
        <w:t>laracji cząstkowej VAT-</w:t>
      </w:r>
      <w:r w:rsidRPr="00BB5FCA">
        <w:t>7</w:t>
      </w:r>
      <w:r>
        <w:t xml:space="preserve"> – w pozostałych przypadkach.</w:t>
      </w:r>
    </w:p>
    <w:p w:rsidR="00E75F93" w:rsidRDefault="00E75F93" w:rsidP="00E75F93">
      <w:pPr>
        <w:jc w:val="both"/>
      </w:pPr>
    </w:p>
    <w:p w:rsidR="00E75F93" w:rsidRPr="00BB5FCA" w:rsidRDefault="00E75F93" w:rsidP="00E75F93">
      <w:pPr>
        <w:ind w:left="709" w:hanging="284"/>
        <w:jc w:val="both"/>
      </w:pPr>
      <w:r>
        <w:t xml:space="preserve"> 5.</w:t>
      </w:r>
      <w:r w:rsidRPr="00BB5FCA">
        <w:t xml:space="preserve"> </w:t>
      </w:r>
      <w:r>
        <w:t>W</w:t>
      </w:r>
      <w:r w:rsidRPr="00BB5FCA">
        <w:t xml:space="preserve"> przypadku wystąpienia konieczności sporządzenia korekty deklaracji VAT</w:t>
      </w:r>
      <w:r>
        <w:t>-7</w:t>
      </w:r>
      <w:r w:rsidRPr="00BB5FCA">
        <w:t xml:space="preserve"> w związku z rozliczeniem podatku VAT w Zakładzie:</w:t>
      </w:r>
    </w:p>
    <w:p w:rsidR="00E75F93" w:rsidRPr="00BB5FCA" w:rsidRDefault="00E75F93" w:rsidP="00E75F93">
      <w:pPr>
        <w:numPr>
          <w:ilvl w:val="0"/>
          <w:numId w:val="28"/>
        </w:numPr>
        <w:tabs>
          <w:tab w:val="clear" w:pos="720"/>
          <w:tab w:val="num" w:pos="1080"/>
        </w:tabs>
        <w:ind w:left="1080"/>
        <w:jc w:val="both"/>
      </w:pPr>
      <w:r>
        <w:lastRenderedPageBreak/>
        <w:t>jeżeli ulegnie zmniejszeniu kwota</w:t>
      </w:r>
      <w:r w:rsidRPr="00BB5FCA">
        <w:t xml:space="preserve"> nadwyżki podatku VAT naliczonego nad należnym</w:t>
      </w:r>
      <w:r>
        <w:t xml:space="preserve">, wynikająca z </w:t>
      </w:r>
      <w:r w:rsidRPr="00BB5FCA">
        <w:t>dek</w:t>
      </w:r>
      <w:r>
        <w:t>laracji cząstkowej VAT-</w:t>
      </w:r>
      <w:r w:rsidRPr="00BB5FCA">
        <w:t>7</w:t>
      </w:r>
      <w:r>
        <w:t xml:space="preserve"> Zakładu</w:t>
      </w:r>
      <w:r w:rsidRPr="00BB5FCA">
        <w:t xml:space="preserve">, zobowiązany jest on zwrócić na konto Gminy różnicę wynikającą ze skorygowanego rozliczenia w terminie </w:t>
      </w:r>
      <w:r>
        <w:t>14</w:t>
      </w:r>
      <w:r w:rsidRPr="00BB5FCA">
        <w:t xml:space="preserve"> dni</w:t>
      </w:r>
      <w:r>
        <w:t xml:space="preserve"> od dnia złożenia przez Zakład skorygowanej deklaracji cząstkowej</w:t>
      </w:r>
      <w:r w:rsidRPr="00BB5FCA">
        <w:t>,</w:t>
      </w:r>
    </w:p>
    <w:p w:rsidR="00E75F93" w:rsidRDefault="00E75F93" w:rsidP="00E75F93">
      <w:pPr>
        <w:numPr>
          <w:ilvl w:val="0"/>
          <w:numId w:val="28"/>
        </w:numPr>
        <w:tabs>
          <w:tab w:val="clear" w:pos="720"/>
          <w:tab w:val="num" w:pos="1080"/>
        </w:tabs>
        <w:ind w:left="1080"/>
        <w:jc w:val="both"/>
      </w:pPr>
      <w:r>
        <w:t>jeżeli ulegnie zwiększeniu kwota</w:t>
      </w:r>
      <w:r w:rsidRPr="00BB5FCA">
        <w:t xml:space="preserve"> nadwyżki podatku VAT naliczonego nad należnym</w:t>
      </w:r>
      <w:r>
        <w:t xml:space="preserve">, wynikająca z </w:t>
      </w:r>
      <w:r w:rsidRPr="00BB5FCA">
        <w:t>dek</w:t>
      </w:r>
      <w:r>
        <w:t>laracji cząstkowej VAT-</w:t>
      </w:r>
      <w:r w:rsidRPr="00BB5FCA">
        <w:t>7</w:t>
      </w:r>
      <w:r>
        <w:t xml:space="preserve"> Zakładu</w:t>
      </w:r>
      <w:r w:rsidRPr="00BB5FCA">
        <w:t xml:space="preserve">, pozostałą kwotę nadwyżki Gmina przekazuje Zakładowi </w:t>
      </w:r>
      <w:r>
        <w:t>z odpowiednim zastosowaniem terminów</w:t>
      </w:r>
      <w:r w:rsidRPr="00BB5FCA">
        <w:t xml:space="preserve"> określonych w </w:t>
      </w:r>
      <w:r>
        <w:t>ust. 4</w:t>
      </w:r>
      <w:r w:rsidRPr="00BB5FCA">
        <w:t>.</w:t>
      </w:r>
    </w:p>
    <w:p w:rsidR="00E75F93" w:rsidRDefault="00E75F93" w:rsidP="00E75F93">
      <w:pPr>
        <w:ind w:left="709" w:hanging="284"/>
        <w:jc w:val="both"/>
      </w:pPr>
      <w:r w:rsidRPr="00650C41">
        <w:t>6. Zwrot środków finansowych wynikających z rozliczenia podatku od towarów i usług nie dotyczy podatku VAT naliczonego od zakupów dokonanych przez Zakład, na których sfinansowanie Zakład otrzymał z budżetu Gminy dotację celową</w:t>
      </w:r>
      <w:r>
        <w:t>”.</w:t>
      </w:r>
    </w:p>
    <w:p w:rsidR="00E75F93" w:rsidRPr="000936DD" w:rsidRDefault="00E75F93" w:rsidP="00E75F93">
      <w:pPr>
        <w:spacing w:before="240" w:after="240"/>
        <w:jc w:val="center"/>
        <w:rPr>
          <w:b/>
        </w:rPr>
      </w:pPr>
      <w:r>
        <w:rPr>
          <w:b/>
        </w:rPr>
        <w:t>§ 2</w:t>
      </w:r>
    </w:p>
    <w:p w:rsidR="00E75F93" w:rsidRPr="000936DD" w:rsidRDefault="00E75F93" w:rsidP="00E75F93">
      <w:pPr>
        <w:jc w:val="both"/>
      </w:pPr>
      <w:r w:rsidRPr="000936DD">
        <w:t>Wykonanie uchwały powierza się Wójtowi Gminy Kamieniec Ząbkowicki.</w:t>
      </w:r>
    </w:p>
    <w:p w:rsidR="00E75F93" w:rsidRPr="000936DD" w:rsidRDefault="00E75F93" w:rsidP="00E75F93">
      <w:pPr>
        <w:spacing w:before="240" w:after="240"/>
        <w:jc w:val="center"/>
        <w:rPr>
          <w:b/>
        </w:rPr>
      </w:pPr>
      <w:r>
        <w:rPr>
          <w:b/>
        </w:rPr>
        <w:t>§ 3</w:t>
      </w:r>
    </w:p>
    <w:p w:rsidR="00E75F93" w:rsidRPr="000936DD" w:rsidRDefault="00E75F93" w:rsidP="00E75F93">
      <w:pPr>
        <w:jc w:val="both"/>
      </w:pPr>
      <w:r w:rsidRPr="000936DD">
        <w:t>Uchwała</w:t>
      </w:r>
      <w:r>
        <w:t xml:space="preserve"> podlega ogłoszeniu w Dzienniku Urzędowym Województwa Dolnośląskiego                      i </w:t>
      </w:r>
      <w:r w:rsidRPr="000936DD">
        <w:t xml:space="preserve"> wchodzi w życie </w:t>
      </w:r>
      <w:r>
        <w:t>po upływie 14 dni od daty jej ogłoszenia</w:t>
      </w:r>
      <w:r w:rsidRPr="000936DD">
        <w:t>.</w:t>
      </w:r>
    </w:p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914E9E" w:rsidRDefault="00914E9E" w:rsidP="00E75F93"/>
    <w:p w:rsidR="00914E9E" w:rsidRDefault="00914E9E" w:rsidP="00E75F93"/>
    <w:p w:rsidR="00914E9E" w:rsidRDefault="00914E9E" w:rsidP="00E75F93"/>
    <w:p w:rsidR="00914E9E" w:rsidRDefault="00914E9E" w:rsidP="00E75F93"/>
    <w:p w:rsidR="00914E9E" w:rsidRDefault="00914E9E" w:rsidP="00E75F93"/>
    <w:p w:rsidR="00914E9E" w:rsidRDefault="00914E9E" w:rsidP="00E75F93"/>
    <w:p w:rsidR="00914E9E" w:rsidRDefault="00914E9E" w:rsidP="00E75F93"/>
    <w:p w:rsidR="00E75F93" w:rsidRDefault="00E75F93" w:rsidP="00E75F93">
      <w:pPr>
        <w:jc w:val="center"/>
        <w:rPr>
          <w:b/>
        </w:rPr>
      </w:pPr>
      <w:r w:rsidRPr="00C74141">
        <w:rPr>
          <w:b/>
        </w:rPr>
        <w:t>Uzasadnienie</w:t>
      </w:r>
    </w:p>
    <w:p w:rsidR="00E75F93" w:rsidRDefault="00E75F93" w:rsidP="00E75F93">
      <w:pPr>
        <w:pStyle w:val="NormalnyWeb"/>
        <w:spacing w:after="0"/>
        <w:jc w:val="both"/>
        <w:rPr>
          <w:rFonts w:cs="Helvetica"/>
          <w:color w:val="222222"/>
        </w:rPr>
      </w:pPr>
      <w:r>
        <w:rPr>
          <w:rFonts w:cs="Helvetica"/>
          <w:color w:val="222222"/>
        </w:rPr>
        <w:t xml:space="preserve">Przywołane na wstępie normy prawne nadają kompetencje organowi stanowiącemu jednostki samorządu </w:t>
      </w:r>
      <w:r>
        <w:rPr>
          <w:rFonts w:cs="Helvetica" w:hint="eastAsia"/>
          <w:color w:val="222222"/>
        </w:rPr>
        <w:t>terytorialnego</w:t>
      </w:r>
      <w:r>
        <w:rPr>
          <w:rFonts w:cs="Helvetica"/>
          <w:color w:val="222222"/>
        </w:rPr>
        <w:t xml:space="preserve"> w zakresie organizacji zakładów budżetowych, tworzonych przez te jednostki, w tym dotyczące możliwości </w:t>
      </w:r>
      <w:r w:rsidRPr="0062363C">
        <w:t>określenia zasad ustal</w:t>
      </w:r>
      <w:r>
        <w:t xml:space="preserve">ania i przekazywania z budżetu </w:t>
      </w:r>
      <w:r w:rsidRPr="0062363C">
        <w:t>środków finansowych wynikających z rozliczenia podatku od towarów i usług</w:t>
      </w:r>
      <w:r>
        <w:t xml:space="preserve">. </w:t>
      </w:r>
      <w:r>
        <w:rPr>
          <w:rFonts w:cs="Helvetica"/>
          <w:color w:val="222222"/>
        </w:rPr>
        <w:t xml:space="preserve">Powyższa zmiana uchwały spowodowana jest zmianą ustawy o finansach publicznych, która dopuszcza przekazywanie z budżetów gmin dla zakładów budżetowych środków finansowych wynikających z rozliczenia podatku od towarów i usług tych zakładów. Niniejsza uchwała umożliwia zatem przekazywanie takich środków z budżetu Gminy Kamieniec Ząbkowicki na rzecz </w:t>
      </w:r>
      <w:r w:rsidRPr="0062363C">
        <w:t>Zakład</w:t>
      </w:r>
      <w:r>
        <w:t>u</w:t>
      </w:r>
      <w:r w:rsidRPr="0062363C">
        <w:t xml:space="preserve"> Usług Komunalnych w Kamieńcu Ząbkowickim</w:t>
      </w:r>
      <w:r>
        <w:t>.</w:t>
      </w:r>
    </w:p>
    <w:p w:rsidR="00E75F93" w:rsidRDefault="00E75F93" w:rsidP="00E75F93">
      <w:pPr>
        <w:jc w:val="both"/>
      </w:pPr>
    </w:p>
    <w:p w:rsidR="00914E9E" w:rsidRDefault="00914E9E" w:rsidP="00E75F93">
      <w:pPr>
        <w:jc w:val="both"/>
      </w:pPr>
    </w:p>
    <w:p w:rsidR="00914E9E" w:rsidRDefault="00914E9E" w:rsidP="00E75F93">
      <w:pPr>
        <w:jc w:val="both"/>
      </w:pPr>
    </w:p>
    <w:p w:rsidR="00914E9E" w:rsidRDefault="00914E9E" w:rsidP="00E75F93">
      <w:pPr>
        <w:jc w:val="both"/>
      </w:pPr>
    </w:p>
    <w:p w:rsidR="00914E9E" w:rsidRDefault="00914E9E" w:rsidP="00E75F93">
      <w:pPr>
        <w:jc w:val="both"/>
      </w:pPr>
    </w:p>
    <w:p w:rsidR="00914E9E" w:rsidRDefault="00914E9E" w:rsidP="00E75F93">
      <w:pPr>
        <w:jc w:val="both"/>
      </w:pPr>
    </w:p>
    <w:p w:rsidR="00914E9E" w:rsidRDefault="00914E9E" w:rsidP="00E75F93">
      <w:pPr>
        <w:jc w:val="both"/>
      </w:pPr>
    </w:p>
    <w:p w:rsidR="00914E9E" w:rsidRDefault="00914E9E" w:rsidP="00E75F93">
      <w:pPr>
        <w:jc w:val="both"/>
      </w:pPr>
    </w:p>
    <w:p w:rsidR="00914E9E" w:rsidRDefault="00914E9E" w:rsidP="00E75F93">
      <w:pPr>
        <w:jc w:val="both"/>
      </w:pPr>
    </w:p>
    <w:p w:rsidR="00914E9E" w:rsidRDefault="00914E9E" w:rsidP="00E75F93">
      <w:pPr>
        <w:jc w:val="both"/>
      </w:pPr>
    </w:p>
    <w:p w:rsidR="00914E9E" w:rsidRDefault="00914E9E" w:rsidP="00E75F93">
      <w:pPr>
        <w:jc w:val="both"/>
      </w:pPr>
    </w:p>
    <w:p w:rsidR="00914E9E" w:rsidRPr="00C74141" w:rsidRDefault="00914E9E" w:rsidP="00E75F93">
      <w:pPr>
        <w:jc w:val="both"/>
      </w:pPr>
    </w:p>
    <w:p w:rsidR="00E75F93" w:rsidRDefault="00E75F93" w:rsidP="00E75F93">
      <w:pPr>
        <w:rPr>
          <w:sz w:val="18"/>
          <w:szCs w:val="18"/>
        </w:rPr>
      </w:pPr>
    </w:p>
    <w:p w:rsidR="00E75F93" w:rsidRDefault="00E75F93" w:rsidP="00E75F93">
      <w:pPr>
        <w:rPr>
          <w:sz w:val="18"/>
          <w:szCs w:val="18"/>
        </w:rPr>
      </w:pPr>
    </w:p>
    <w:p w:rsidR="00E75F93" w:rsidRPr="002274D4" w:rsidRDefault="00E75F93" w:rsidP="00E75F9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6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6/2019</w:t>
      </w:r>
      <w:r w:rsidRPr="002274D4">
        <w:rPr>
          <w:sz w:val="18"/>
          <w:szCs w:val="18"/>
        </w:rPr>
        <w:t xml:space="preserve"> </w:t>
      </w:r>
    </w:p>
    <w:p w:rsidR="00E75F93" w:rsidRPr="002274D4" w:rsidRDefault="00E75F93" w:rsidP="00E75F93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E75F93" w:rsidRDefault="00E75F93" w:rsidP="00E75F93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22 stycznia 2019 r.</w:t>
      </w:r>
    </w:p>
    <w:p w:rsidR="00260603" w:rsidRDefault="00260603" w:rsidP="0026060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E75F93" w:rsidRPr="00507770" w:rsidRDefault="00E75F93" w:rsidP="00E75F93">
      <w:pPr>
        <w:spacing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UCHWAŁA NR</w:t>
      </w:r>
      <w:r w:rsidRPr="00507770">
        <w:rPr>
          <w:b/>
          <w:sz w:val="20"/>
          <w:szCs w:val="20"/>
        </w:rPr>
        <w:t xml:space="preserve"> …</w:t>
      </w:r>
      <w:r>
        <w:rPr>
          <w:b/>
          <w:sz w:val="20"/>
          <w:szCs w:val="20"/>
        </w:rPr>
        <w:t>.</w:t>
      </w:r>
      <w:r w:rsidRPr="00507770">
        <w:rPr>
          <w:b/>
          <w:sz w:val="20"/>
          <w:szCs w:val="20"/>
        </w:rPr>
        <w:t>……../2019</w:t>
      </w:r>
    </w:p>
    <w:p w:rsidR="00E75F93" w:rsidRDefault="00E75F93" w:rsidP="00E75F93">
      <w:pPr>
        <w:spacing w:line="360" w:lineRule="auto"/>
        <w:jc w:val="center"/>
        <w:rPr>
          <w:b/>
          <w:sz w:val="20"/>
          <w:szCs w:val="20"/>
        </w:rPr>
      </w:pPr>
      <w:r w:rsidRPr="00507770">
        <w:rPr>
          <w:b/>
          <w:sz w:val="20"/>
          <w:szCs w:val="20"/>
        </w:rPr>
        <w:t>RADY GMINY KAMNIENIEC ZĄBKOWICKI</w:t>
      </w:r>
    </w:p>
    <w:p w:rsidR="00E75F93" w:rsidRPr="008559DD" w:rsidRDefault="00E75F93" w:rsidP="00E75F93">
      <w:pPr>
        <w:spacing w:line="360" w:lineRule="auto"/>
        <w:jc w:val="center"/>
        <w:rPr>
          <w:b/>
          <w:sz w:val="20"/>
          <w:szCs w:val="20"/>
        </w:rPr>
      </w:pPr>
    </w:p>
    <w:p w:rsidR="00E75F93" w:rsidRPr="00507770" w:rsidRDefault="00E75F93" w:rsidP="00E75F93">
      <w:pPr>
        <w:spacing w:line="360" w:lineRule="auto"/>
        <w:jc w:val="center"/>
        <w:rPr>
          <w:sz w:val="20"/>
          <w:szCs w:val="20"/>
        </w:rPr>
      </w:pPr>
      <w:r w:rsidRPr="00507770">
        <w:rPr>
          <w:sz w:val="20"/>
          <w:szCs w:val="20"/>
        </w:rPr>
        <w:t>z dnia ……………. 2019 r.</w:t>
      </w:r>
    </w:p>
    <w:p w:rsidR="00914E9E" w:rsidRPr="00507770" w:rsidRDefault="00914E9E" w:rsidP="00E75F93">
      <w:pPr>
        <w:spacing w:line="360" w:lineRule="auto"/>
        <w:jc w:val="both"/>
        <w:rPr>
          <w:b/>
          <w:sz w:val="20"/>
          <w:szCs w:val="20"/>
        </w:rPr>
      </w:pPr>
    </w:p>
    <w:p w:rsidR="00E75F93" w:rsidRDefault="00E75F93" w:rsidP="00E75F93">
      <w:pPr>
        <w:spacing w:line="360" w:lineRule="auto"/>
        <w:jc w:val="both"/>
        <w:rPr>
          <w:b/>
          <w:sz w:val="20"/>
          <w:szCs w:val="20"/>
        </w:rPr>
      </w:pPr>
      <w:r w:rsidRPr="00507770">
        <w:rPr>
          <w:b/>
          <w:sz w:val="20"/>
          <w:szCs w:val="20"/>
        </w:rPr>
        <w:t xml:space="preserve">w sprawie zmiany Uchwały Nr LII/324/2018 Rady Gminy Kamieniec Ząbkowicki z dnia 26 kwietnia </w:t>
      </w:r>
      <w:r>
        <w:rPr>
          <w:b/>
          <w:sz w:val="20"/>
          <w:szCs w:val="20"/>
        </w:rPr>
        <w:t xml:space="preserve">   </w:t>
      </w:r>
      <w:r w:rsidRPr="00507770">
        <w:rPr>
          <w:b/>
          <w:sz w:val="20"/>
          <w:szCs w:val="20"/>
        </w:rPr>
        <w:t>2018 r., w sprawie zmiany Uchwały Nr XXXIV/209/2017 Rady Gminy Kamieniec Ząbkowicki z dnia 27 lutego 2017 r. w sprawie określenia szczegółowych warunków przyznawania i odpłatności za usługi opiekuńcze i specjalistyczne usługi opiekuńcze, z wyłączeniem specjalistyczn</w:t>
      </w:r>
      <w:r>
        <w:rPr>
          <w:b/>
          <w:sz w:val="20"/>
          <w:szCs w:val="20"/>
        </w:rPr>
        <w:t xml:space="preserve">ych usług opiekuńczych dla osób </w:t>
      </w:r>
      <w:r w:rsidRPr="00507770">
        <w:rPr>
          <w:b/>
          <w:sz w:val="20"/>
          <w:szCs w:val="20"/>
        </w:rPr>
        <w:t>z zaburzeniami psychicznymi oraz szczegółowych warunków częścio</w:t>
      </w:r>
      <w:r>
        <w:rPr>
          <w:b/>
          <w:sz w:val="20"/>
          <w:szCs w:val="20"/>
        </w:rPr>
        <w:t xml:space="preserve">wego lub całkowitego zwolnienia                                                                                                                                                </w:t>
      </w:r>
      <w:r w:rsidRPr="00507770">
        <w:rPr>
          <w:b/>
          <w:sz w:val="20"/>
          <w:szCs w:val="20"/>
        </w:rPr>
        <w:t>od opłat, jak również trybu ich pobierania</w:t>
      </w:r>
    </w:p>
    <w:p w:rsidR="00E75F93" w:rsidRPr="00507770" w:rsidRDefault="00E75F93" w:rsidP="00E75F93">
      <w:pPr>
        <w:spacing w:line="360" w:lineRule="auto"/>
        <w:rPr>
          <w:sz w:val="20"/>
          <w:szCs w:val="20"/>
        </w:rPr>
      </w:pPr>
    </w:p>
    <w:p w:rsidR="00E75F93" w:rsidRPr="00507770" w:rsidRDefault="00E75F93" w:rsidP="00E75F93">
      <w:pPr>
        <w:spacing w:line="360" w:lineRule="auto"/>
        <w:jc w:val="both"/>
        <w:rPr>
          <w:sz w:val="20"/>
          <w:szCs w:val="20"/>
        </w:rPr>
      </w:pPr>
      <w:r w:rsidRPr="00507770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</w:t>
      </w:r>
      <w:r w:rsidRPr="00507770">
        <w:rPr>
          <w:sz w:val="20"/>
          <w:szCs w:val="20"/>
        </w:rPr>
        <w:t xml:space="preserve">Na podstawie art. 7 ust. 1 </w:t>
      </w:r>
      <w:proofErr w:type="spellStart"/>
      <w:r w:rsidRPr="00507770">
        <w:rPr>
          <w:sz w:val="20"/>
          <w:szCs w:val="20"/>
        </w:rPr>
        <w:t>pkt</w:t>
      </w:r>
      <w:proofErr w:type="spellEnd"/>
      <w:r w:rsidRPr="00507770">
        <w:rPr>
          <w:sz w:val="20"/>
          <w:szCs w:val="20"/>
        </w:rPr>
        <w:t xml:space="preserve"> 6, art. 18 ust. 2 </w:t>
      </w:r>
      <w:proofErr w:type="spellStart"/>
      <w:r w:rsidRPr="00507770">
        <w:rPr>
          <w:sz w:val="20"/>
          <w:szCs w:val="20"/>
        </w:rPr>
        <w:t>pkt</w:t>
      </w:r>
      <w:proofErr w:type="spellEnd"/>
      <w:r w:rsidRPr="00507770">
        <w:rPr>
          <w:sz w:val="20"/>
          <w:szCs w:val="20"/>
        </w:rPr>
        <w:t xml:space="preserve"> 15 ustawy z dnia 8 czerwca 1990 r. o samorządzie gminnym (Dz. U. z 2018 r. poz. 994 ze zm.) oraz art. 50 ust. 6 ustawy z dnia 12 marca 2004 r. o pomocy społecznej (Dz. U. z 2018 r. poz. 1508 ze zm.) uchwala się co następuje:</w:t>
      </w:r>
    </w:p>
    <w:p w:rsidR="00E75F93" w:rsidRPr="00507770" w:rsidRDefault="00E75F93" w:rsidP="00E75F93">
      <w:pPr>
        <w:spacing w:line="360" w:lineRule="auto"/>
        <w:jc w:val="both"/>
        <w:rPr>
          <w:sz w:val="20"/>
          <w:szCs w:val="20"/>
        </w:rPr>
      </w:pPr>
      <w:r w:rsidRPr="008559DD">
        <w:rPr>
          <w:b/>
          <w:sz w:val="20"/>
          <w:szCs w:val="20"/>
        </w:rPr>
        <w:t>§ 1.</w:t>
      </w:r>
      <w:r w:rsidRPr="00507770">
        <w:rPr>
          <w:sz w:val="20"/>
          <w:szCs w:val="20"/>
        </w:rPr>
        <w:t xml:space="preserve"> W Uchwale nr LII/324/2018 Rady Gminy Kamieniec Ząbkowicki z dnia 26 kwietnia 2018 r. w sprawie określenia szczegółowych wa</w:t>
      </w:r>
      <w:r>
        <w:rPr>
          <w:sz w:val="20"/>
          <w:szCs w:val="20"/>
        </w:rPr>
        <w:t>runków przyznawania i odpłatności</w:t>
      </w:r>
      <w:r w:rsidRPr="00507770">
        <w:rPr>
          <w:sz w:val="20"/>
          <w:szCs w:val="20"/>
        </w:rPr>
        <w:t xml:space="preserve"> za usługi opiekuńcze i specjalistyczne usługi opiekuńcze, z wyłączeniem specjalistycznych usług opiekuńczych dla osób z zaburzeniami psychicznymi oraz szczegółowych warunków częściowego lub całkowitego zwolnienia od opłat, jak również trybu ich pobierania wprowadza się następujące zmiany:</w:t>
      </w:r>
    </w:p>
    <w:p w:rsidR="00E75F93" w:rsidRDefault="00E75F93" w:rsidP="00E75F93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1) </w:t>
      </w:r>
      <w:r w:rsidRPr="00507770">
        <w:rPr>
          <w:sz w:val="20"/>
          <w:szCs w:val="20"/>
        </w:rPr>
        <w:t xml:space="preserve">§ 1 ust. 1 </w:t>
      </w:r>
      <w:proofErr w:type="spellStart"/>
      <w:r w:rsidRPr="00507770">
        <w:rPr>
          <w:sz w:val="20"/>
          <w:szCs w:val="20"/>
        </w:rPr>
        <w:t>pkt</w:t>
      </w:r>
      <w:proofErr w:type="spellEnd"/>
      <w:r w:rsidRPr="00507770">
        <w:rPr>
          <w:sz w:val="20"/>
          <w:szCs w:val="20"/>
        </w:rPr>
        <w:t xml:space="preserve"> 1 otrzymuje brzmienie:</w:t>
      </w:r>
    </w:p>
    <w:p w:rsidR="00E75F93" w:rsidRDefault="00E75F93" w:rsidP="00E75F93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„1) </w:t>
      </w:r>
      <w:r w:rsidRPr="00507770">
        <w:rPr>
          <w:sz w:val="20"/>
          <w:szCs w:val="20"/>
        </w:rPr>
        <w:t xml:space="preserve">Ustala się koszt 1 godziny świadczonych usług opiekuńczych w wysokości 17,50 zł (siedemnaście </w:t>
      </w:r>
      <w:r>
        <w:rPr>
          <w:sz w:val="20"/>
          <w:szCs w:val="20"/>
        </w:rPr>
        <w:t xml:space="preserve"> </w:t>
      </w:r>
      <w:r w:rsidRPr="00507770">
        <w:rPr>
          <w:sz w:val="20"/>
          <w:szCs w:val="20"/>
        </w:rPr>
        <w:t>złoty pięćdziesiąt groszy)</w:t>
      </w:r>
      <w:r>
        <w:rPr>
          <w:sz w:val="20"/>
          <w:szCs w:val="20"/>
        </w:rPr>
        <w:t xml:space="preserve">”. </w:t>
      </w:r>
    </w:p>
    <w:p w:rsidR="00E75F93" w:rsidRPr="00507770" w:rsidRDefault="00E75F93" w:rsidP="00E75F93">
      <w:pPr>
        <w:spacing w:line="360" w:lineRule="auto"/>
        <w:jc w:val="both"/>
        <w:rPr>
          <w:sz w:val="20"/>
          <w:szCs w:val="20"/>
        </w:rPr>
      </w:pPr>
      <w:r w:rsidRPr="008559DD">
        <w:rPr>
          <w:b/>
          <w:sz w:val="20"/>
          <w:szCs w:val="20"/>
        </w:rPr>
        <w:t>§ 2</w:t>
      </w:r>
      <w:r w:rsidRPr="00507770">
        <w:rPr>
          <w:sz w:val="20"/>
          <w:szCs w:val="20"/>
        </w:rPr>
        <w:t>. Wykonanie uchwały powierza się Wójtowi Gminy Kamieniec Ząbkowicki</w:t>
      </w:r>
    </w:p>
    <w:p w:rsidR="00E75F93" w:rsidRPr="00507770" w:rsidRDefault="00E75F93" w:rsidP="00E75F93">
      <w:pPr>
        <w:spacing w:line="36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§ </w:t>
      </w:r>
      <w:r w:rsidRPr="008559DD">
        <w:rPr>
          <w:b/>
          <w:sz w:val="20"/>
          <w:szCs w:val="20"/>
        </w:rPr>
        <w:t>3.</w:t>
      </w:r>
      <w:r>
        <w:rPr>
          <w:b/>
          <w:sz w:val="20"/>
          <w:szCs w:val="20"/>
        </w:rPr>
        <w:t xml:space="preserve"> </w:t>
      </w:r>
      <w:r w:rsidRPr="00507770">
        <w:rPr>
          <w:sz w:val="20"/>
          <w:szCs w:val="20"/>
        </w:rPr>
        <w:t>Uchwała wchodzi w życie po upływie 14 dni od dnia o</w:t>
      </w:r>
      <w:r>
        <w:rPr>
          <w:sz w:val="20"/>
          <w:szCs w:val="20"/>
        </w:rPr>
        <w:t xml:space="preserve">głoszenia w Dzienniku Urzędowym </w:t>
      </w:r>
      <w:r w:rsidRPr="00507770">
        <w:rPr>
          <w:sz w:val="20"/>
          <w:szCs w:val="20"/>
        </w:rPr>
        <w:t>Województwa Dolnośląskiego, z mocą obowiązującą od dnia 01 lutego 2019 r.</w:t>
      </w:r>
    </w:p>
    <w:p w:rsidR="00E75F93" w:rsidRDefault="00E75F93" w:rsidP="00E75F93">
      <w:pPr>
        <w:rPr>
          <w:sz w:val="22"/>
          <w:szCs w:val="22"/>
        </w:rPr>
      </w:pPr>
    </w:p>
    <w:p w:rsidR="00E75F93" w:rsidRDefault="00E75F93" w:rsidP="00E75F93"/>
    <w:p w:rsidR="00E75F93" w:rsidRDefault="00E75F93" w:rsidP="00E75F93">
      <w:pPr>
        <w:rPr>
          <w:sz w:val="22"/>
          <w:szCs w:val="22"/>
        </w:rPr>
      </w:pPr>
    </w:p>
    <w:p w:rsidR="00E75F93" w:rsidRDefault="00E75F93" w:rsidP="00E75F93">
      <w:pPr>
        <w:rPr>
          <w:sz w:val="22"/>
          <w:szCs w:val="22"/>
        </w:rPr>
      </w:pPr>
    </w:p>
    <w:p w:rsidR="00E75F93" w:rsidRDefault="00E75F93" w:rsidP="00E75F9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Uzasadnienie</w:t>
      </w:r>
    </w:p>
    <w:p w:rsidR="00E75F93" w:rsidRDefault="00E75F93" w:rsidP="00E75F93">
      <w:pPr>
        <w:jc w:val="center"/>
        <w:rPr>
          <w:b/>
          <w:sz w:val="22"/>
          <w:szCs w:val="22"/>
        </w:rPr>
      </w:pPr>
    </w:p>
    <w:p w:rsidR="00E75F93" w:rsidRDefault="00E75F93" w:rsidP="00E75F9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Zgodnie z art. 17 ust. 1 </w:t>
      </w:r>
      <w:proofErr w:type="spellStart"/>
      <w:r>
        <w:rPr>
          <w:sz w:val="22"/>
          <w:szCs w:val="22"/>
        </w:rPr>
        <w:t>pkt</w:t>
      </w:r>
      <w:proofErr w:type="spellEnd"/>
      <w:r>
        <w:rPr>
          <w:sz w:val="22"/>
          <w:szCs w:val="22"/>
        </w:rPr>
        <w:t xml:space="preserve"> 11 ustawy z dnia 12 marca 2004 r. o pomocy społecznej (Dz. U. z 2018 r. poz. 1508 ze zm.) do zadań własnych gminu o charakterze obowiązkowym należy organizowanie        i świadczenie usług opiekuńczych w tym specjalistycznych osobie, która z powodu wieku, choroby lub innych przyczyn wymaga pomocy innych osób. Na podstawie art. 50 ust. 6 ww. ustawy Rada Gminy określa w drodze uchwały szczegółowe warunki przyznawania i odpłatność za usługi opiekuńcze i specjalistyczne usługi opiekuńcze, z wyłączeniem specjalistycznych usług opiekuńczych dla osób z zaburzeniami psychicznymi oraz szczegółowe warunki częściowego lub całkowitego zwolnienia od opłat jak również trybu ich pobierania.</w:t>
      </w:r>
    </w:p>
    <w:p w:rsidR="00E75F93" w:rsidRDefault="00E75F93" w:rsidP="00E75F9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związku z Rozporządzeniem Rady Ministrów z dnia  11 września 2018 r. (Dz. U. z 2018 r. poz. 1794) w sprawie wysokości minimalnego wynagrodzenia za pracę oraz wysokości minimalnej stawki godzinowej w 2019 r. konieczna jest zmiana stawki za 1 godzinę świadczonych usług opiekuńczych co uzasadnia przyjęcie niniejszej uchwały. </w:t>
      </w:r>
    </w:p>
    <w:p w:rsidR="00260603" w:rsidRDefault="00260603" w:rsidP="00FF7C22"/>
    <w:p w:rsidR="00260603" w:rsidRDefault="00260603" w:rsidP="00FF7C22"/>
    <w:p w:rsidR="00E75F93" w:rsidRPr="002274D4" w:rsidRDefault="00E75F93" w:rsidP="00E75F9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7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6/2019</w:t>
      </w:r>
      <w:r w:rsidRPr="002274D4">
        <w:rPr>
          <w:sz w:val="18"/>
          <w:szCs w:val="18"/>
        </w:rPr>
        <w:t xml:space="preserve"> </w:t>
      </w:r>
    </w:p>
    <w:p w:rsidR="00E75F93" w:rsidRPr="002274D4" w:rsidRDefault="00E75F93" w:rsidP="00E75F93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E75F93" w:rsidRDefault="00E75F93" w:rsidP="00E75F93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22 stycznia 2019 r.</w:t>
      </w:r>
    </w:p>
    <w:p w:rsidR="00260603" w:rsidRDefault="00260603" w:rsidP="00FF7C22"/>
    <w:p w:rsidR="00260603" w:rsidRDefault="00260603" w:rsidP="00FF7C22"/>
    <w:p w:rsidR="00260603" w:rsidRDefault="00260603" w:rsidP="00FF7C22"/>
    <w:p w:rsidR="00E75F93" w:rsidRDefault="00E75F93" w:rsidP="00E75F93">
      <w:pPr>
        <w:jc w:val="center"/>
      </w:pPr>
      <w:r>
        <w:t xml:space="preserve">UCHWAŁA NR </w:t>
      </w:r>
    </w:p>
    <w:p w:rsidR="00E75F93" w:rsidRDefault="00E75F93" w:rsidP="00E75F93">
      <w:pPr>
        <w:jc w:val="center"/>
      </w:pPr>
      <w:r>
        <w:t>RADY GMINY KAMIENIEC ZĄBKOWICKI</w:t>
      </w:r>
    </w:p>
    <w:p w:rsidR="00E75F93" w:rsidRDefault="00E75F93" w:rsidP="00E75F93">
      <w:pPr>
        <w:jc w:val="center"/>
      </w:pPr>
      <w:r>
        <w:t xml:space="preserve">z dnia </w:t>
      </w:r>
    </w:p>
    <w:p w:rsidR="00E75F93" w:rsidRDefault="00E75F93" w:rsidP="00E75F93"/>
    <w:p w:rsidR="00E75F93" w:rsidRDefault="00E75F93" w:rsidP="00E75F93">
      <w:pPr>
        <w:jc w:val="both"/>
      </w:pPr>
      <w:r>
        <w:t xml:space="preserve">o zmianie uchwały w sprawie ustalenia miesięcznej diety dla Przewodniczącego i radnych Rady Gminy Kamieniec Ząbkowicki </w:t>
      </w:r>
    </w:p>
    <w:p w:rsidR="00E75F93" w:rsidRDefault="00E75F93" w:rsidP="00E75F93">
      <w:pPr>
        <w:jc w:val="both"/>
      </w:pPr>
    </w:p>
    <w:p w:rsidR="00E75F93" w:rsidRDefault="00E75F93" w:rsidP="00E75F93">
      <w:pPr>
        <w:jc w:val="both"/>
      </w:pPr>
    </w:p>
    <w:p w:rsidR="00E75F93" w:rsidRDefault="00E75F93" w:rsidP="00E75F93">
      <w:pPr>
        <w:ind w:firstLine="708"/>
        <w:jc w:val="both"/>
      </w:pPr>
      <w:r>
        <w:t xml:space="preserve">Na podstawie art. 25 ust. 4 ustawy z dnia 8 marca 1990 roku o samorządzie gminnym (tekst jedn. Dz. U. z 2018 r. poz. 994 ze zm.) oraz rozporządzenia Rady Ministrów z dnia                26 lipca 2000 r. w sprawie maksymalnej wysokości diet przysługujących radnemu gminy                 (Dz. U. Nr 61, poz. 710), Rada Gminy Kamieniec Ząbkowicki uchwala, co następuje: </w:t>
      </w:r>
    </w:p>
    <w:p w:rsidR="00E75F93" w:rsidRDefault="00E75F93" w:rsidP="00E75F93">
      <w:pPr>
        <w:jc w:val="both"/>
      </w:pPr>
    </w:p>
    <w:p w:rsidR="00E75F93" w:rsidRDefault="00E75F93" w:rsidP="00E75F93">
      <w:pPr>
        <w:jc w:val="center"/>
      </w:pPr>
      <w:r>
        <w:t>§ 1</w:t>
      </w:r>
    </w:p>
    <w:p w:rsidR="00E75F93" w:rsidRDefault="00E75F93" w:rsidP="00E75F93">
      <w:pPr>
        <w:jc w:val="center"/>
      </w:pPr>
    </w:p>
    <w:p w:rsidR="00E75F93" w:rsidRDefault="00E75F93" w:rsidP="00E75F93">
      <w:pPr>
        <w:jc w:val="both"/>
      </w:pPr>
      <w:r>
        <w:t>W uchwale Nr  XXV/166/2016 Rady Gminy Kamieniec Ząbkowicki z dnia 21 czerwca 2016 roku w sprawie ustalenia miesięcznej diety dla Przewodniczącego i radnych Rady Gminy Kamieniec Ząbkowicki dodaje się §2</w:t>
      </w:r>
      <w:r>
        <w:rPr>
          <w:vertAlign w:val="superscript"/>
        </w:rPr>
        <w:t>1</w:t>
      </w:r>
      <w:r>
        <w:t xml:space="preserve"> o następującym brzmieniu:</w:t>
      </w:r>
    </w:p>
    <w:p w:rsidR="00E75F93" w:rsidRDefault="00E75F93" w:rsidP="00E75F93">
      <w:pPr>
        <w:jc w:val="both"/>
      </w:pPr>
    </w:p>
    <w:p w:rsidR="00E75F93" w:rsidRDefault="00E75F93" w:rsidP="00E75F93">
      <w:pPr>
        <w:jc w:val="both"/>
      </w:pPr>
      <w:r>
        <w:t xml:space="preserve">„§2 </w:t>
      </w:r>
      <w:r>
        <w:rPr>
          <w:vertAlign w:val="superscript"/>
        </w:rPr>
        <w:t xml:space="preserve">1 </w:t>
      </w:r>
      <w:r>
        <w:t xml:space="preserve">Ustalić miesięczną dietę dla Wiceprzewodniczących Rady Gminy w wysokości 75 % maksymalnej wartości diety określonej w § 3 </w:t>
      </w:r>
      <w:proofErr w:type="spellStart"/>
      <w:r>
        <w:t>pkt</w:t>
      </w:r>
      <w:proofErr w:type="spellEnd"/>
      <w:r>
        <w:t xml:space="preserve"> 3 rozporządzenia Rady Ministrów z dnia                          </w:t>
      </w:r>
      <w:bookmarkStart w:id="0" w:name="_GoBack"/>
      <w:bookmarkEnd w:id="0"/>
      <w:r>
        <w:t xml:space="preserve"> 26 lipca 2000 r. w sprawie maksymalnej wysokości diet przysługujących radnemu gminy.”</w:t>
      </w:r>
    </w:p>
    <w:p w:rsidR="00E75F93" w:rsidRDefault="00E75F93" w:rsidP="00E75F93">
      <w:pPr>
        <w:jc w:val="both"/>
      </w:pPr>
      <w:r>
        <w:t xml:space="preserve"> </w:t>
      </w:r>
    </w:p>
    <w:p w:rsidR="00E75F93" w:rsidRDefault="00E75F93" w:rsidP="00E75F93">
      <w:pPr>
        <w:jc w:val="both"/>
      </w:pPr>
    </w:p>
    <w:p w:rsidR="00E75F93" w:rsidRDefault="00E75F93" w:rsidP="00E75F93">
      <w:pPr>
        <w:jc w:val="center"/>
      </w:pPr>
      <w:r>
        <w:t>§ 2</w:t>
      </w:r>
    </w:p>
    <w:p w:rsidR="00E75F93" w:rsidRDefault="00E75F93" w:rsidP="00E75F93">
      <w:pPr>
        <w:jc w:val="center"/>
      </w:pPr>
    </w:p>
    <w:p w:rsidR="00E75F93" w:rsidRDefault="00E75F93" w:rsidP="00E75F93">
      <w:pPr>
        <w:jc w:val="both"/>
      </w:pPr>
      <w:r>
        <w:t xml:space="preserve">Wykonanie uchwały zleca się Wójtowi Gminy Kamieniec Ząbkowicki. </w:t>
      </w:r>
    </w:p>
    <w:p w:rsidR="00E75F93" w:rsidRDefault="00E75F93" w:rsidP="00E75F93">
      <w:pPr>
        <w:jc w:val="both"/>
      </w:pPr>
    </w:p>
    <w:p w:rsidR="00E75F93" w:rsidRDefault="00E75F93" w:rsidP="00E75F93">
      <w:pPr>
        <w:jc w:val="center"/>
      </w:pPr>
    </w:p>
    <w:p w:rsidR="00E75F93" w:rsidRDefault="00E75F93" w:rsidP="00E75F93">
      <w:pPr>
        <w:jc w:val="both"/>
      </w:pPr>
    </w:p>
    <w:p w:rsidR="00E75F93" w:rsidRDefault="00E75F93" w:rsidP="00E75F93">
      <w:pPr>
        <w:jc w:val="center"/>
      </w:pPr>
      <w:r>
        <w:t>§ 3</w:t>
      </w:r>
    </w:p>
    <w:p w:rsidR="00E75F93" w:rsidRDefault="00E75F93" w:rsidP="00E75F93">
      <w:pPr>
        <w:jc w:val="both"/>
      </w:pPr>
      <w:r>
        <w:t xml:space="preserve">Uchwała wchodzi w życie z dniem podjęcia, z mocą obowiązującą od 1 stycznia 2019 roku.  </w:t>
      </w:r>
    </w:p>
    <w:p w:rsidR="00E75F93" w:rsidRDefault="00E75F93" w:rsidP="00E75F93">
      <w:pPr>
        <w:jc w:val="both"/>
      </w:pPr>
    </w:p>
    <w:p w:rsidR="00E75F93" w:rsidRDefault="00E75F93" w:rsidP="00E75F93">
      <w:pPr>
        <w:jc w:val="both"/>
      </w:pPr>
    </w:p>
    <w:p w:rsidR="00E75F93" w:rsidRDefault="00E75F93" w:rsidP="00E75F93">
      <w:pPr>
        <w:jc w:val="both"/>
      </w:pPr>
    </w:p>
    <w:p w:rsidR="00E75F93" w:rsidRDefault="00E75F93" w:rsidP="00E75F93">
      <w:pPr>
        <w:jc w:val="both"/>
      </w:pPr>
    </w:p>
    <w:p w:rsidR="00E75F93" w:rsidRDefault="00E75F93" w:rsidP="00E75F93">
      <w:pPr>
        <w:jc w:val="both"/>
      </w:pPr>
    </w:p>
    <w:p w:rsidR="00E75F93" w:rsidRDefault="00E75F93" w:rsidP="00E75F93">
      <w:pPr>
        <w:jc w:val="both"/>
      </w:pPr>
    </w:p>
    <w:p w:rsidR="00E75F93" w:rsidRDefault="00E75F93" w:rsidP="00E75F93">
      <w:pPr>
        <w:jc w:val="both"/>
      </w:pPr>
    </w:p>
    <w:p w:rsidR="00E75F93" w:rsidRDefault="00E75F93" w:rsidP="00E75F93">
      <w:pPr>
        <w:jc w:val="both"/>
      </w:pPr>
    </w:p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/>
    <w:p w:rsidR="00E75F93" w:rsidRDefault="00E75F93" w:rsidP="00E75F93">
      <w:pPr>
        <w:pStyle w:val="Tekstpodstawowy"/>
        <w:jc w:val="center"/>
        <w:rPr>
          <w:b/>
        </w:rPr>
      </w:pPr>
    </w:p>
    <w:p w:rsidR="00E75F93" w:rsidRDefault="00E75F93" w:rsidP="00E75F93">
      <w:pPr>
        <w:pStyle w:val="Tekstpodstawowy"/>
        <w:jc w:val="center"/>
        <w:rPr>
          <w:b/>
        </w:rPr>
      </w:pPr>
      <w:r>
        <w:rPr>
          <w:b/>
        </w:rPr>
        <w:t>Uzasadnienie</w:t>
      </w:r>
    </w:p>
    <w:p w:rsidR="00E75F93" w:rsidRDefault="00E75F93" w:rsidP="00E75F93">
      <w:pPr>
        <w:pStyle w:val="Tekstpodstawowy"/>
        <w:jc w:val="center"/>
        <w:rPr>
          <w:b/>
        </w:rPr>
      </w:pPr>
    </w:p>
    <w:p w:rsidR="00E75F93" w:rsidRDefault="00E75F93" w:rsidP="00E75F93">
      <w:pPr>
        <w:jc w:val="both"/>
      </w:pPr>
      <w:r>
        <w:tab/>
        <w:t xml:space="preserve"> Zgodnie z art. 25 ust. 4 ust. 4 ustawy z dnia 8 marca 1990 roku o samorządzie gminnym /tekst jednolity Dz. U. z 2018 r. poz. 994 ze zm./ radnemu przysługują diety. Przy ustalaniu wysokości diet radnych ustawa nakazuje wziąć pod uwagę funkcje pełnione przez radnego. Wysokość diet przysługujących radnemu nie może przekroczyć w ciągu miesiąca łącznie </w:t>
      </w:r>
      <w:proofErr w:type="spellStart"/>
      <w:r>
        <w:t>półtorakrotności</w:t>
      </w:r>
      <w:proofErr w:type="spellEnd"/>
      <w:r>
        <w:t xml:space="preserve"> kwoty bazowej określonej w ustawie budżetowej dla osób zajmujących kierownicze stanowiska państwowe. Przy ustalaniu wysokości diet wiceprzewodniczących rady gminy kierowano się także wskazaniami § 3 </w:t>
      </w:r>
      <w:proofErr w:type="spellStart"/>
      <w:r>
        <w:t>pkt</w:t>
      </w:r>
      <w:proofErr w:type="spellEnd"/>
      <w:r>
        <w:t xml:space="preserve"> 3 Rozporządzenia Rady Ministrów z dnia 26 lipca 2000 r. w sprawie maksymalnej wysokości diet przysługujących radnemu gminy (Dz. U. Nr 61, poz. 710), który określa, iż dieta radnego w gminie poniżej 15 tys. mieszkańców może wynosić do 50 % maksymalnej wysokości diety.</w:t>
      </w:r>
    </w:p>
    <w:p w:rsidR="00E75F93" w:rsidRDefault="00E75F93" w:rsidP="00E75F93">
      <w:pPr>
        <w:jc w:val="both"/>
      </w:pPr>
      <w:r>
        <w:t xml:space="preserve">Niniejszą zmianą do uchwały proponuje się ustalenie miesięcznych diet dla wiceprzewodniczących rady gminy. </w:t>
      </w:r>
    </w:p>
    <w:p w:rsidR="00E75F93" w:rsidRDefault="00E75F93" w:rsidP="00E75F93">
      <w:pPr>
        <w:pStyle w:val="Tekstpodstawowy"/>
        <w:jc w:val="both"/>
      </w:pPr>
      <w:r>
        <w:tab/>
      </w:r>
    </w:p>
    <w:p w:rsidR="00E75F93" w:rsidRDefault="00E75F93" w:rsidP="00E75F93">
      <w:pPr>
        <w:jc w:val="both"/>
      </w:pPr>
    </w:p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FF7C22"/>
    <w:p w:rsidR="00260603" w:rsidRDefault="00260603" w:rsidP="00260603">
      <w:pPr>
        <w:jc w:val="center"/>
      </w:pPr>
      <w:r>
        <w:br w:type="page"/>
      </w:r>
    </w:p>
    <w:p w:rsidR="00260603" w:rsidRDefault="00260603" w:rsidP="00260603">
      <w:pPr>
        <w:jc w:val="center"/>
      </w:pPr>
    </w:p>
    <w:p w:rsidR="00260603" w:rsidRPr="00BB550A" w:rsidRDefault="00260603" w:rsidP="00260603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260603" w:rsidRPr="00BB550A" w:rsidRDefault="00260603" w:rsidP="00260603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260603" w:rsidRPr="00BB550A" w:rsidRDefault="00260603" w:rsidP="00260603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260603" w:rsidRDefault="00260603" w:rsidP="00260603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260603" w:rsidRDefault="00260603" w:rsidP="00260603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260603" w:rsidRDefault="00260603" w:rsidP="00260603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260603" w:rsidRDefault="00260603" w:rsidP="00260603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260603" w:rsidRDefault="00260603" w:rsidP="00260603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260603" w:rsidRDefault="00260603" w:rsidP="00260603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260603" w:rsidRDefault="00260603" w:rsidP="00260603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260603" w:rsidRDefault="00260603" w:rsidP="00260603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260603" w:rsidRDefault="00260603" w:rsidP="00260603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260603" w:rsidRDefault="00260603" w:rsidP="00260603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260603" w:rsidRDefault="00260603" w:rsidP="00260603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260603" w:rsidRDefault="00260603" w:rsidP="00260603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260603" w:rsidRDefault="00260603" w:rsidP="00260603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260603" w:rsidRDefault="00260603" w:rsidP="00260603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4779FA" w:rsidRPr="004725B4" w:rsidRDefault="00E75F93" w:rsidP="00E75F93">
      <w:pPr>
        <w:ind w:left="360"/>
        <w:jc w:val="both"/>
      </w:pPr>
      <w:r w:rsidRPr="00C07DA5">
        <w:rPr>
          <w:i/>
        </w:rPr>
        <w:t xml:space="preserve"> </w:t>
      </w:r>
    </w:p>
    <w:p w:rsidR="004779FA" w:rsidRDefault="004779FA" w:rsidP="009A2B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sectPr w:rsidR="004779FA" w:rsidSect="00260603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880" w:rsidRDefault="008E3880">
      <w:r>
        <w:separator/>
      </w:r>
    </w:p>
  </w:endnote>
  <w:endnote w:type="continuationSeparator" w:id="0">
    <w:p w:rsidR="008E3880" w:rsidRDefault="008E38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880" w:rsidRDefault="008E3880">
      <w:r>
        <w:separator/>
      </w:r>
    </w:p>
  </w:footnote>
  <w:footnote w:type="continuationSeparator" w:id="0">
    <w:p w:rsidR="008E3880" w:rsidRDefault="008E38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3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7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0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4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179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1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5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28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2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">
    <w:nsid w:val="04D22B49"/>
    <w:multiLevelType w:val="hybridMultilevel"/>
    <w:tmpl w:val="4E629B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797698"/>
    <w:multiLevelType w:val="hybridMultilevel"/>
    <w:tmpl w:val="02FCC65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3B0D79"/>
    <w:multiLevelType w:val="hybridMultilevel"/>
    <w:tmpl w:val="38AEEE8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C8415E"/>
    <w:multiLevelType w:val="hybridMultilevel"/>
    <w:tmpl w:val="F4A065F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2C82647"/>
    <w:multiLevelType w:val="hybridMultilevel"/>
    <w:tmpl w:val="2A0202A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E17F98"/>
    <w:multiLevelType w:val="hybridMultilevel"/>
    <w:tmpl w:val="76CA99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F02752"/>
    <w:multiLevelType w:val="hybridMultilevel"/>
    <w:tmpl w:val="74AA22D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36203B"/>
    <w:multiLevelType w:val="hybridMultilevel"/>
    <w:tmpl w:val="A2F894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7483BC3"/>
    <w:multiLevelType w:val="hybridMultilevel"/>
    <w:tmpl w:val="07885EF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DC841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76B5CCA"/>
    <w:multiLevelType w:val="hybridMultilevel"/>
    <w:tmpl w:val="DB1E8DF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9E864DF"/>
    <w:multiLevelType w:val="hybridMultilevel"/>
    <w:tmpl w:val="27CE6DC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12">
    <w:nsid w:val="2E9423D7"/>
    <w:multiLevelType w:val="hybridMultilevel"/>
    <w:tmpl w:val="3128267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0DA44E5"/>
    <w:multiLevelType w:val="hybridMultilevel"/>
    <w:tmpl w:val="85EE8904"/>
    <w:lvl w:ilvl="0" w:tplc="D5C8D37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3B84661"/>
    <w:multiLevelType w:val="hybridMultilevel"/>
    <w:tmpl w:val="317A622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3E63C68"/>
    <w:multiLevelType w:val="hybridMultilevel"/>
    <w:tmpl w:val="28C8C314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7F33C2"/>
    <w:multiLevelType w:val="hybridMultilevel"/>
    <w:tmpl w:val="E9308FE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C9A2385"/>
    <w:multiLevelType w:val="hybridMultilevel"/>
    <w:tmpl w:val="A49A4DB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1F87EC3"/>
    <w:multiLevelType w:val="hybridMultilevel"/>
    <w:tmpl w:val="0644A364"/>
    <w:lvl w:ilvl="0" w:tplc="9CCA67A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75D0313"/>
    <w:multiLevelType w:val="hybridMultilevel"/>
    <w:tmpl w:val="47FAD6A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C760AD2"/>
    <w:multiLevelType w:val="hybridMultilevel"/>
    <w:tmpl w:val="A6D6F82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F79260A"/>
    <w:multiLevelType w:val="hybridMultilevel"/>
    <w:tmpl w:val="664608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8E3847"/>
    <w:multiLevelType w:val="hybridMultilevel"/>
    <w:tmpl w:val="AEE2B7E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918472A"/>
    <w:multiLevelType w:val="hybridMultilevel"/>
    <w:tmpl w:val="B01805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D42010E"/>
    <w:multiLevelType w:val="hybridMultilevel"/>
    <w:tmpl w:val="408C9C7A"/>
    <w:lvl w:ilvl="0" w:tplc="43E03E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EE013C6"/>
    <w:multiLevelType w:val="hybridMultilevel"/>
    <w:tmpl w:val="D938EE70"/>
    <w:lvl w:ilvl="0" w:tplc="701EA2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7631F25"/>
    <w:multiLevelType w:val="hybridMultilevel"/>
    <w:tmpl w:val="D54EBC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C56D60"/>
    <w:multiLevelType w:val="hybridMultilevel"/>
    <w:tmpl w:val="8D2EA7F4"/>
    <w:lvl w:ilvl="0" w:tplc="F86E15C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D5140C0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7694FF7"/>
    <w:multiLevelType w:val="hybridMultilevel"/>
    <w:tmpl w:val="5CAA6E3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AC11D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26"/>
  </w:num>
  <w:num w:numId="3">
    <w:abstractNumId w:val="24"/>
  </w:num>
  <w:num w:numId="4">
    <w:abstractNumId w:val="28"/>
  </w:num>
  <w:num w:numId="5">
    <w:abstractNumId w:val="11"/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8"/>
  </w:num>
  <w:num w:numId="10">
    <w:abstractNumId w:val="5"/>
  </w:num>
  <w:num w:numId="11">
    <w:abstractNumId w:val="13"/>
  </w:num>
  <w:num w:numId="12">
    <w:abstractNumId w:val="27"/>
  </w:num>
  <w:num w:numId="13">
    <w:abstractNumId w:val="20"/>
  </w:num>
  <w:num w:numId="14">
    <w:abstractNumId w:val="9"/>
  </w:num>
  <w:num w:numId="15">
    <w:abstractNumId w:val="12"/>
  </w:num>
  <w:num w:numId="16">
    <w:abstractNumId w:val="14"/>
  </w:num>
  <w:num w:numId="17">
    <w:abstractNumId w:val="7"/>
  </w:num>
  <w:num w:numId="18">
    <w:abstractNumId w:val="15"/>
  </w:num>
  <w:num w:numId="19">
    <w:abstractNumId w:val="19"/>
  </w:num>
  <w:num w:numId="20">
    <w:abstractNumId w:val="4"/>
  </w:num>
  <w:num w:numId="21">
    <w:abstractNumId w:val="22"/>
  </w:num>
  <w:num w:numId="22">
    <w:abstractNumId w:val="17"/>
  </w:num>
  <w:num w:numId="23">
    <w:abstractNumId w:val="3"/>
  </w:num>
  <w:num w:numId="24">
    <w:abstractNumId w:val="16"/>
  </w:num>
  <w:num w:numId="25">
    <w:abstractNumId w:val="6"/>
  </w:num>
  <w:num w:numId="26">
    <w:abstractNumId w:val="21"/>
  </w:num>
  <w:num w:numId="27">
    <w:abstractNumId w:val="10"/>
  </w:num>
  <w:num w:numId="28">
    <w:abstractNumId w:val="2"/>
  </w:num>
  <w:num w:numId="29">
    <w:abstractNumId w:val="0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7C22"/>
    <w:rsid w:val="000112B4"/>
    <w:rsid w:val="00021DD8"/>
    <w:rsid w:val="00026AE5"/>
    <w:rsid w:val="00032703"/>
    <w:rsid w:val="000347DF"/>
    <w:rsid w:val="00043E70"/>
    <w:rsid w:val="00065641"/>
    <w:rsid w:val="000934FA"/>
    <w:rsid w:val="000B0098"/>
    <w:rsid w:val="000B2C25"/>
    <w:rsid w:val="000C0EF9"/>
    <w:rsid w:val="000C4B49"/>
    <w:rsid w:val="000C4EA6"/>
    <w:rsid w:val="000E348D"/>
    <w:rsid w:val="000E6D24"/>
    <w:rsid w:val="000F11C3"/>
    <w:rsid w:val="000F2409"/>
    <w:rsid w:val="000F55ED"/>
    <w:rsid w:val="00104AE6"/>
    <w:rsid w:val="0011654C"/>
    <w:rsid w:val="00117857"/>
    <w:rsid w:val="00142A18"/>
    <w:rsid w:val="00143EAE"/>
    <w:rsid w:val="00170ACA"/>
    <w:rsid w:val="00173537"/>
    <w:rsid w:val="0017357A"/>
    <w:rsid w:val="00186FD9"/>
    <w:rsid w:val="00191C4F"/>
    <w:rsid w:val="0019663F"/>
    <w:rsid w:val="001A214F"/>
    <w:rsid w:val="001E2EE1"/>
    <w:rsid w:val="001E71E9"/>
    <w:rsid w:val="00204B8F"/>
    <w:rsid w:val="002066DF"/>
    <w:rsid w:val="00210AFB"/>
    <w:rsid w:val="00216F99"/>
    <w:rsid w:val="002274D4"/>
    <w:rsid w:val="00231A62"/>
    <w:rsid w:val="002377AA"/>
    <w:rsid w:val="00237C01"/>
    <w:rsid w:val="00260603"/>
    <w:rsid w:val="00260616"/>
    <w:rsid w:val="002A1222"/>
    <w:rsid w:val="002A7165"/>
    <w:rsid w:val="002C624E"/>
    <w:rsid w:val="002D0E47"/>
    <w:rsid w:val="002D1B3A"/>
    <w:rsid w:val="002D5F2E"/>
    <w:rsid w:val="002E4576"/>
    <w:rsid w:val="002F1925"/>
    <w:rsid w:val="002F4EFF"/>
    <w:rsid w:val="00303D7B"/>
    <w:rsid w:val="00312E6B"/>
    <w:rsid w:val="00314EC4"/>
    <w:rsid w:val="00317FBF"/>
    <w:rsid w:val="00320935"/>
    <w:rsid w:val="00345F02"/>
    <w:rsid w:val="00352840"/>
    <w:rsid w:val="0036027E"/>
    <w:rsid w:val="00372CE8"/>
    <w:rsid w:val="00376B2E"/>
    <w:rsid w:val="00384301"/>
    <w:rsid w:val="003C297E"/>
    <w:rsid w:val="003C3B3D"/>
    <w:rsid w:val="003C6763"/>
    <w:rsid w:val="003F1F5C"/>
    <w:rsid w:val="00400C62"/>
    <w:rsid w:val="00411F8F"/>
    <w:rsid w:val="00424721"/>
    <w:rsid w:val="004346EA"/>
    <w:rsid w:val="00436651"/>
    <w:rsid w:val="00450BF3"/>
    <w:rsid w:val="00450D1D"/>
    <w:rsid w:val="004655E7"/>
    <w:rsid w:val="00466ECF"/>
    <w:rsid w:val="00471662"/>
    <w:rsid w:val="00472985"/>
    <w:rsid w:val="00474820"/>
    <w:rsid w:val="004779FA"/>
    <w:rsid w:val="00483572"/>
    <w:rsid w:val="00487B6D"/>
    <w:rsid w:val="0049328C"/>
    <w:rsid w:val="004A01B4"/>
    <w:rsid w:val="004A641F"/>
    <w:rsid w:val="004B6285"/>
    <w:rsid w:val="004C31CC"/>
    <w:rsid w:val="004F2C35"/>
    <w:rsid w:val="004F60C3"/>
    <w:rsid w:val="00504617"/>
    <w:rsid w:val="00524D01"/>
    <w:rsid w:val="005336CB"/>
    <w:rsid w:val="005439D9"/>
    <w:rsid w:val="00547C17"/>
    <w:rsid w:val="00556C5E"/>
    <w:rsid w:val="005713C6"/>
    <w:rsid w:val="005737E2"/>
    <w:rsid w:val="00590713"/>
    <w:rsid w:val="00593A40"/>
    <w:rsid w:val="0059798E"/>
    <w:rsid w:val="005A1ADE"/>
    <w:rsid w:val="005A325E"/>
    <w:rsid w:val="005A53C7"/>
    <w:rsid w:val="005B1AC0"/>
    <w:rsid w:val="005C2637"/>
    <w:rsid w:val="005C56FC"/>
    <w:rsid w:val="005D2C9E"/>
    <w:rsid w:val="005D4CCB"/>
    <w:rsid w:val="005E73AC"/>
    <w:rsid w:val="005E7C19"/>
    <w:rsid w:val="005F2F21"/>
    <w:rsid w:val="005F4C52"/>
    <w:rsid w:val="00607D78"/>
    <w:rsid w:val="0061199C"/>
    <w:rsid w:val="00617951"/>
    <w:rsid w:val="00633536"/>
    <w:rsid w:val="006373C3"/>
    <w:rsid w:val="00642BA8"/>
    <w:rsid w:val="00646AFF"/>
    <w:rsid w:val="006471A2"/>
    <w:rsid w:val="0067164C"/>
    <w:rsid w:val="00672D5C"/>
    <w:rsid w:val="006905D5"/>
    <w:rsid w:val="006A2E1D"/>
    <w:rsid w:val="006D5C6B"/>
    <w:rsid w:val="006E036A"/>
    <w:rsid w:val="006E5DB4"/>
    <w:rsid w:val="006F34C7"/>
    <w:rsid w:val="00702F7F"/>
    <w:rsid w:val="00714D56"/>
    <w:rsid w:val="0071657A"/>
    <w:rsid w:val="00732708"/>
    <w:rsid w:val="007340A2"/>
    <w:rsid w:val="007476C9"/>
    <w:rsid w:val="00757C24"/>
    <w:rsid w:val="007742A3"/>
    <w:rsid w:val="00792D49"/>
    <w:rsid w:val="00794223"/>
    <w:rsid w:val="00795C9B"/>
    <w:rsid w:val="007A1DC9"/>
    <w:rsid w:val="007A25C8"/>
    <w:rsid w:val="007B295E"/>
    <w:rsid w:val="007B65D9"/>
    <w:rsid w:val="007C41D6"/>
    <w:rsid w:val="007D3A07"/>
    <w:rsid w:val="007D6811"/>
    <w:rsid w:val="007D6CE6"/>
    <w:rsid w:val="007E738E"/>
    <w:rsid w:val="007F3070"/>
    <w:rsid w:val="00800529"/>
    <w:rsid w:val="00804724"/>
    <w:rsid w:val="00814137"/>
    <w:rsid w:val="00817B60"/>
    <w:rsid w:val="00843402"/>
    <w:rsid w:val="00846A0A"/>
    <w:rsid w:val="00857DA4"/>
    <w:rsid w:val="00866833"/>
    <w:rsid w:val="00867CFF"/>
    <w:rsid w:val="00871CFC"/>
    <w:rsid w:val="0087362F"/>
    <w:rsid w:val="00876D4B"/>
    <w:rsid w:val="008970A6"/>
    <w:rsid w:val="008A7006"/>
    <w:rsid w:val="008B5B26"/>
    <w:rsid w:val="008C330D"/>
    <w:rsid w:val="008C4340"/>
    <w:rsid w:val="008D6665"/>
    <w:rsid w:val="008E26A0"/>
    <w:rsid w:val="008E3880"/>
    <w:rsid w:val="008F7916"/>
    <w:rsid w:val="00901CC7"/>
    <w:rsid w:val="00903996"/>
    <w:rsid w:val="00910A27"/>
    <w:rsid w:val="00914E9E"/>
    <w:rsid w:val="00934EAB"/>
    <w:rsid w:val="00935391"/>
    <w:rsid w:val="00944001"/>
    <w:rsid w:val="0096481F"/>
    <w:rsid w:val="0097292C"/>
    <w:rsid w:val="009805EF"/>
    <w:rsid w:val="00980BAC"/>
    <w:rsid w:val="00982C2E"/>
    <w:rsid w:val="0098648C"/>
    <w:rsid w:val="00995BFA"/>
    <w:rsid w:val="0099763C"/>
    <w:rsid w:val="009A2B2F"/>
    <w:rsid w:val="009A4E9D"/>
    <w:rsid w:val="009A5186"/>
    <w:rsid w:val="009A5953"/>
    <w:rsid w:val="009A5FBA"/>
    <w:rsid w:val="009B29D7"/>
    <w:rsid w:val="009B43D0"/>
    <w:rsid w:val="009B6D25"/>
    <w:rsid w:val="009F143C"/>
    <w:rsid w:val="009F3BE2"/>
    <w:rsid w:val="00A009A7"/>
    <w:rsid w:val="00A0218F"/>
    <w:rsid w:val="00A16065"/>
    <w:rsid w:val="00A20F3F"/>
    <w:rsid w:val="00A416C9"/>
    <w:rsid w:val="00A6065A"/>
    <w:rsid w:val="00A8477B"/>
    <w:rsid w:val="00AA7FD1"/>
    <w:rsid w:val="00AB6D6B"/>
    <w:rsid w:val="00AB7359"/>
    <w:rsid w:val="00AD4968"/>
    <w:rsid w:val="00AD5881"/>
    <w:rsid w:val="00AE4555"/>
    <w:rsid w:val="00AF19E5"/>
    <w:rsid w:val="00B100BE"/>
    <w:rsid w:val="00B15DAD"/>
    <w:rsid w:val="00B15F9B"/>
    <w:rsid w:val="00B41688"/>
    <w:rsid w:val="00B5014E"/>
    <w:rsid w:val="00B54356"/>
    <w:rsid w:val="00B8235A"/>
    <w:rsid w:val="00BA7162"/>
    <w:rsid w:val="00BB550A"/>
    <w:rsid w:val="00BB5630"/>
    <w:rsid w:val="00BC3093"/>
    <w:rsid w:val="00BD00F0"/>
    <w:rsid w:val="00BE5AC4"/>
    <w:rsid w:val="00BE70A5"/>
    <w:rsid w:val="00BF609C"/>
    <w:rsid w:val="00C1130B"/>
    <w:rsid w:val="00C37151"/>
    <w:rsid w:val="00C517DD"/>
    <w:rsid w:val="00C52350"/>
    <w:rsid w:val="00C80086"/>
    <w:rsid w:val="00C80A4E"/>
    <w:rsid w:val="00C9047B"/>
    <w:rsid w:val="00C971B4"/>
    <w:rsid w:val="00CC054B"/>
    <w:rsid w:val="00CC08CB"/>
    <w:rsid w:val="00CC28CB"/>
    <w:rsid w:val="00CC53A7"/>
    <w:rsid w:val="00CC7991"/>
    <w:rsid w:val="00CE6D5B"/>
    <w:rsid w:val="00D1250A"/>
    <w:rsid w:val="00D23075"/>
    <w:rsid w:val="00D339EB"/>
    <w:rsid w:val="00D5587A"/>
    <w:rsid w:val="00D6412F"/>
    <w:rsid w:val="00D67D10"/>
    <w:rsid w:val="00D76799"/>
    <w:rsid w:val="00D975CD"/>
    <w:rsid w:val="00DA6320"/>
    <w:rsid w:val="00DA6F66"/>
    <w:rsid w:val="00DB57BE"/>
    <w:rsid w:val="00DC1EC2"/>
    <w:rsid w:val="00DC49AD"/>
    <w:rsid w:val="00DC7AF1"/>
    <w:rsid w:val="00DD25D0"/>
    <w:rsid w:val="00DD32B8"/>
    <w:rsid w:val="00DD6F05"/>
    <w:rsid w:val="00DF01BF"/>
    <w:rsid w:val="00E454F5"/>
    <w:rsid w:val="00E5149A"/>
    <w:rsid w:val="00E56801"/>
    <w:rsid w:val="00E5738D"/>
    <w:rsid w:val="00E75F93"/>
    <w:rsid w:val="00E82C79"/>
    <w:rsid w:val="00E8731B"/>
    <w:rsid w:val="00EA0504"/>
    <w:rsid w:val="00EA1339"/>
    <w:rsid w:val="00EB13E5"/>
    <w:rsid w:val="00EB7AD3"/>
    <w:rsid w:val="00EC1D5A"/>
    <w:rsid w:val="00EC2816"/>
    <w:rsid w:val="00EC58D1"/>
    <w:rsid w:val="00ED28D4"/>
    <w:rsid w:val="00ED2DD9"/>
    <w:rsid w:val="00EF5860"/>
    <w:rsid w:val="00F108A3"/>
    <w:rsid w:val="00F11464"/>
    <w:rsid w:val="00F21F4E"/>
    <w:rsid w:val="00F22012"/>
    <w:rsid w:val="00F25632"/>
    <w:rsid w:val="00F27DBF"/>
    <w:rsid w:val="00F36997"/>
    <w:rsid w:val="00F50D00"/>
    <w:rsid w:val="00F50E73"/>
    <w:rsid w:val="00F515F7"/>
    <w:rsid w:val="00F522CE"/>
    <w:rsid w:val="00F52B73"/>
    <w:rsid w:val="00F574AF"/>
    <w:rsid w:val="00F71D2C"/>
    <w:rsid w:val="00F9447F"/>
    <w:rsid w:val="00FA0525"/>
    <w:rsid w:val="00FB0002"/>
    <w:rsid w:val="00FB1782"/>
    <w:rsid w:val="00FB3A0C"/>
    <w:rsid w:val="00FB4F49"/>
    <w:rsid w:val="00FC686C"/>
    <w:rsid w:val="00FC70B3"/>
    <w:rsid w:val="00FD1536"/>
    <w:rsid w:val="00FD1879"/>
    <w:rsid w:val="00FD662D"/>
    <w:rsid w:val="00FF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39" w:unhideWhenUsed="0"/>
    <w:lsdException w:name="toc 4" w:locked="1" w:semiHidden="0" w:uiPriority="39" w:unhideWhenUsed="0"/>
    <w:lsdException w:name="toc 5" w:locked="1" w:semiHidden="0" w:uiPriority="39" w:unhideWhenUsed="0"/>
    <w:lsdException w:name="toc 6" w:locked="1" w:semiHidden="0" w:uiPriority="39" w:unhideWhenUsed="0"/>
    <w:lsdException w:name="toc 7" w:locked="1" w:semiHidden="0" w:uiPriority="39" w:unhideWhenUsed="0"/>
    <w:lsdException w:name="toc 8" w:locked="1" w:semiHidden="0" w:uiPriority="39" w:unhideWhenUsed="0"/>
    <w:lsdException w:name="toc 9" w:locked="1" w:semiHidden="0" w:uiPriority="39" w:unhideWhenUsed="0"/>
    <w:lsdException w:name="caption" w:locked="1" w:uiPriority="35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C22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F7C22"/>
    <w:pPr>
      <w:keepNext/>
      <w:outlineLvl w:val="0"/>
    </w:pPr>
    <w:rPr>
      <w:sz w:val="28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B416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E2EE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FF7C22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1E2EE1"/>
    <w:rPr>
      <w:rFonts w:ascii="Cambria" w:hAnsi="Cambria" w:cs="Times New Roman"/>
      <w:b/>
      <w:bCs/>
      <w:color w:val="4F81BD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FF7C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FF7C22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FF7C22"/>
    <w:pPr>
      <w:ind w:left="720"/>
      <w:contextualSpacing/>
    </w:pPr>
  </w:style>
  <w:style w:type="character" w:customStyle="1" w:styleId="Teksttreci">
    <w:name w:val="Tekst treści_"/>
    <w:link w:val="Teksttreci0"/>
    <w:uiPriority w:val="99"/>
    <w:locked/>
    <w:rsid w:val="001E2EE1"/>
    <w:rPr>
      <w:rFonts w:ascii="Arial" w:hAnsi="Arial"/>
      <w:sz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1E2EE1"/>
    <w:pPr>
      <w:widowControl w:val="0"/>
      <w:shd w:val="clear" w:color="auto" w:fill="FFFFFF"/>
      <w:spacing w:before="60" w:after="180" w:line="240" w:lineRule="atLeast"/>
      <w:ind w:hanging="280"/>
      <w:jc w:val="center"/>
    </w:pPr>
    <w:rPr>
      <w:rFonts w:ascii="Arial" w:eastAsia="Calibri" w:hAnsi="Arial"/>
      <w:sz w:val="18"/>
      <w:szCs w:val="20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rsid w:val="001E2E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E2EE1"/>
    <w:rPr>
      <w:rFonts w:ascii="Tahoma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1E2EE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0">
    <w:name w:val="Nagłówek #2_"/>
    <w:basedOn w:val="Domylnaczcionkaakapitu"/>
    <w:link w:val="Nagwek21"/>
    <w:uiPriority w:val="99"/>
    <w:locked/>
    <w:rsid w:val="00A009A7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Nagwek21">
    <w:name w:val="Nagłówek #2"/>
    <w:basedOn w:val="Normalny"/>
    <w:link w:val="Nagwek20"/>
    <w:uiPriority w:val="99"/>
    <w:rsid w:val="00A009A7"/>
    <w:pPr>
      <w:shd w:val="clear" w:color="auto" w:fill="FFFFFF"/>
      <w:spacing w:before="360" w:line="322" w:lineRule="exact"/>
      <w:outlineLvl w:val="1"/>
    </w:pPr>
    <w:rPr>
      <w:rFonts w:ascii="Calibri" w:eastAsia="Calibri" w:hAnsi="Calibri"/>
      <w:b/>
      <w:bCs/>
      <w:sz w:val="27"/>
      <w:szCs w:val="27"/>
      <w:lang w:eastAsia="en-US"/>
    </w:rPr>
  </w:style>
  <w:style w:type="character" w:customStyle="1" w:styleId="oznaczenie">
    <w:name w:val="oznaczenie"/>
    <w:uiPriority w:val="99"/>
    <w:rsid w:val="005D4CCB"/>
  </w:style>
  <w:style w:type="character" w:customStyle="1" w:styleId="lmenustartend">
    <w:name w:val="lmenustartend"/>
    <w:uiPriority w:val="99"/>
    <w:rsid w:val="005D4CCB"/>
  </w:style>
  <w:style w:type="paragraph" w:customStyle="1" w:styleId="Bezodstpw1">
    <w:name w:val="Bez odstępów1"/>
    <w:uiPriority w:val="99"/>
    <w:rsid w:val="00910A27"/>
    <w:rPr>
      <w:rFonts w:eastAsia="Times New Roman"/>
      <w:lang w:val="en-US" w:eastAsia="en-US"/>
    </w:rPr>
  </w:style>
  <w:style w:type="character" w:styleId="Hipercze">
    <w:name w:val="Hyperlink"/>
    <w:basedOn w:val="Domylnaczcionkaakapitu"/>
    <w:uiPriority w:val="99"/>
    <w:rsid w:val="00910A27"/>
    <w:rPr>
      <w:rFonts w:cs="Times New Roman"/>
      <w:color w:val="404080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7B65D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7B295E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7B65D9"/>
    <w:rPr>
      <w:rFonts w:cs="Times New Roman"/>
      <w:vertAlign w:val="superscript"/>
    </w:rPr>
  </w:style>
  <w:style w:type="character" w:styleId="Uwydatnienie">
    <w:name w:val="Emphasis"/>
    <w:basedOn w:val="Domylnaczcionkaakapitu"/>
    <w:uiPriority w:val="99"/>
    <w:qFormat/>
    <w:locked/>
    <w:rsid w:val="006D5C6B"/>
    <w:rPr>
      <w:rFonts w:cs="Times New Roman"/>
      <w:i/>
    </w:rPr>
  </w:style>
  <w:style w:type="character" w:customStyle="1" w:styleId="alb">
    <w:name w:val="a_lb"/>
    <w:uiPriority w:val="99"/>
    <w:rsid w:val="006D5C6B"/>
  </w:style>
  <w:style w:type="character" w:customStyle="1" w:styleId="TeksttreciPogrubienie1">
    <w:name w:val="Tekst treści + Pogrubienie1"/>
    <w:uiPriority w:val="99"/>
    <w:rsid w:val="00466ECF"/>
    <w:rPr>
      <w:rFonts w:ascii="Times New Roman" w:hAnsi="Times New Roman"/>
      <w:b/>
      <w:spacing w:val="0"/>
      <w:sz w:val="21"/>
    </w:rPr>
  </w:style>
  <w:style w:type="paragraph" w:styleId="NormalnyWeb">
    <w:name w:val="Normal (Web)"/>
    <w:basedOn w:val="Normalny"/>
    <w:uiPriority w:val="99"/>
    <w:rsid w:val="00317FBF"/>
    <w:pPr>
      <w:spacing w:before="100" w:beforeAutospacing="1" w:after="100" w:afterAutospacing="1"/>
    </w:pPr>
    <w:rPr>
      <w:rFonts w:eastAsia="Calibri"/>
      <w:color w:val="000000"/>
    </w:rPr>
  </w:style>
  <w:style w:type="paragraph" w:styleId="Bezodstpw">
    <w:name w:val="No Spacing"/>
    <w:uiPriority w:val="99"/>
    <w:qFormat/>
    <w:rsid w:val="00317FBF"/>
    <w:rPr>
      <w:lang w:eastAsia="en-US"/>
    </w:rPr>
  </w:style>
  <w:style w:type="paragraph" w:customStyle="1" w:styleId="Default">
    <w:name w:val="Default"/>
    <w:rsid w:val="0094400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Wyrnieniedelikatne1">
    <w:name w:val="Wyróżnienie delikatne1"/>
    <w:uiPriority w:val="99"/>
    <w:rsid w:val="00944001"/>
    <w:rPr>
      <w:i/>
      <w:color w:val="404040"/>
    </w:rPr>
  </w:style>
  <w:style w:type="paragraph" w:customStyle="1" w:styleId="redniasiatka1akcent21">
    <w:name w:val="Średnia siatka 1 — akcent 21"/>
    <w:basedOn w:val="Normalny"/>
    <w:uiPriority w:val="34"/>
    <w:qFormat/>
    <w:rsid w:val="008970A6"/>
    <w:pPr>
      <w:ind w:left="720"/>
      <w:contextualSpacing/>
    </w:pPr>
    <w:rPr>
      <w:rFonts w:ascii="Cambria" w:eastAsia="MS Mincho" w:hAnsi="Cambria"/>
    </w:rPr>
  </w:style>
  <w:style w:type="paragraph" w:styleId="Stopka">
    <w:name w:val="footer"/>
    <w:basedOn w:val="Normalny"/>
    <w:link w:val="StopkaZnak"/>
    <w:uiPriority w:val="99"/>
    <w:unhideWhenUsed/>
    <w:rsid w:val="008970A6"/>
    <w:pPr>
      <w:tabs>
        <w:tab w:val="center" w:pos="4536"/>
        <w:tab w:val="right" w:pos="9072"/>
      </w:tabs>
    </w:pPr>
    <w:rPr>
      <w:rFonts w:ascii="Cambria" w:eastAsia="MS Mincho" w:hAnsi="Cambria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8970A6"/>
    <w:rPr>
      <w:rFonts w:ascii="Cambria" w:eastAsia="MS Mincho" w:hAnsi="Cambria"/>
      <w:sz w:val="20"/>
      <w:szCs w:val="20"/>
    </w:rPr>
  </w:style>
  <w:style w:type="character" w:styleId="Numerstrony">
    <w:name w:val="page number"/>
    <w:uiPriority w:val="99"/>
    <w:semiHidden/>
    <w:unhideWhenUsed/>
    <w:rsid w:val="008970A6"/>
  </w:style>
  <w:style w:type="character" w:customStyle="1" w:styleId="apple-converted-space">
    <w:name w:val="apple-converted-space"/>
    <w:rsid w:val="008970A6"/>
  </w:style>
  <w:style w:type="paragraph" w:styleId="Nagwek">
    <w:name w:val="header"/>
    <w:basedOn w:val="Normalny"/>
    <w:link w:val="NagwekZnak"/>
    <w:uiPriority w:val="99"/>
    <w:unhideWhenUsed/>
    <w:rsid w:val="008970A6"/>
    <w:pPr>
      <w:tabs>
        <w:tab w:val="center" w:pos="4536"/>
        <w:tab w:val="right" w:pos="9072"/>
      </w:tabs>
    </w:pPr>
    <w:rPr>
      <w:rFonts w:ascii="Cambria" w:eastAsia="MS Mincho" w:hAnsi="Cambria"/>
    </w:rPr>
  </w:style>
  <w:style w:type="character" w:customStyle="1" w:styleId="NagwekZnak">
    <w:name w:val="Nagłówek Znak"/>
    <w:basedOn w:val="Domylnaczcionkaakapitu"/>
    <w:link w:val="Nagwek"/>
    <w:uiPriority w:val="99"/>
    <w:rsid w:val="008970A6"/>
    <w:rPr>
      <w:rFonts w:ascii="Cambria" w:eastAsia="MS Mincho" w:hAnsi="Cambria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unhideWhenUsed/>
    <w:locked/>
    <w:rsid w:val="008970A6"/>
    <w:rPr>
      <w:rFonts w:ascii="Cambria" w:eastAsia="MS Mincho" w:hAnsi="Cambria"/>
    </w:rPr>
  </w:style>
  <w:style w:type="paragraph" w:styleId="Spistreci2">
    <w:name w:val="toc 2"/>
    <w:basedOn w:val="Normalny"/>
    <w:next w:val="Normalny"/>
    <w:autoRedefine/>
    <w:uiPriority w:val="39"/>
    <w:unhideWhenUsed/>
    <w:locked/>
    <w:rsid w:val="008970A6"/>
    <w:pPr>
      <w:ind w:left="240"/>
    </w:pPr>
    <w:rPr>
      <w:rFonts w:ascii="Cambria" w:eastAsia="MS Mincho" w:hAnsi="Cambria"/>
    </w:rPr>
  </w:style>
  <w:style w:type="paragraph" w:styleId="Spistreci3">
    <w:name w:val="toc 3"/>
    <w:basedOn w:val="Normalny"/>
    <w:next w:val="Normalny"/>
    <w:autoRedefine/>
    <w:uiPriority w:val="39"/>
    <w:unhideWhenUsed/>
    <w:locked/>
    <w:rsid w:val="008970A6"/>
    <w:pPr>
      <w:ind w:left="480"/>
    </w:pPr>
    <w:rPr>
      <w:rFonts w:ascii="Cambria" w:eastAsia="MS Mincho" w:hAnsi="Cambria"/>
    </w:rPr>
  </w:style>
  <w:style w:type="paragraph" w:styleId="Spistreci4">
    <w:name w:val="toc 4"/>
    <w:basedOn w:val="Normalny"/>
    <w:next w:val="Normalny"/>
    <w:autoRedefine/>
    <w:uiPriority w:val="39"/>
    <w:unhideWhenUsed/>
    <w:locked/>
    <w:rsid w:val="008970A6"/>
    <w:pPr>
      <w:ind w:left="720"/>
    </w:pPr>
    <w:rPr>
      <w:rFonts w:ascii="Cambria" w:eastAsia="MS Mincho" w:hAnsi="Cambria"/>
    </w:rPr>
  </w:style>
  <w:style w:type="paragraph" w:styleId="Spistreci5">
    <w:name w:val="toc 5"/>
    <w:basedOn w:val="Normalny"/>
    <w:next w:val="Normalny"/>
    <w:autoRedefine/>
    <w:uiPriority w:val="39"/>
    <w:unhideWhenUsed/>
    <w:locked/>
    <w:rsid w:val="008970A6"/>
    <w:pPr>
      <w:ind w:left="960"/>
    </w:pPr>
    <w:rPr>
      <w:rFonts w:ascii="Cambria" w:eastAsia="MS Mincho" w:hAnsi="Cambria"/>
    </w:rPr>
  </w:style>
  <w:style w:type="paragraph" w:styleId="Spistreci6">
    <w:name w:val="toc 6"/>
    <w:basedOn w:val="Normalny"/>
    <w:next w:val="Normalny"/>
    <w:autoRedefine/>
    <w:uiPriority w:val="39"/>
    <w:unhideWhenUsed/>
    <w:locked/>
    <w:rsid w:val="008970A6"/>
    <w:pPr>
      <w:ind w:left="1200"/>
    </w:pPr>
    <w:rPr>
      <w:rFonts w:ascii="Cambria" w:eastAsia="MS Mincho" w:hAnsi="Cambria"/>
    </w:rPr>
  </w:style>
  <w:style w:type="paragraph" w:styleId="Spistreci7">
    <w:name w:val="toc 7"/>
    <w:basedOn w:val="Normalny"/>
    <w:next w:val="Normalny"/>
    <w:autoRedefine/>
    <w:uiPriority w:val="39"/>
    <w:unhideWhenUsed/>
    <w:locked/>
    <w:rsid w:val="008970A6"/>
    <w:pPr>
      <w:ind w:left="1440"/>
    </w:pPr>
    <w:rPr>
      <w:rFonts w:ascii="Cambria" w:eastAsia="MS Mincho" w:hAnsi="Cambria"/>
    </w:rPr>
  </w:style>
  <w:style w:type="paragraph" w:styleId="Spistreci8">
    <w:name w:val="toc 8"/>
    <w:basedOn w:val="Normalny"/>
    <w:next w:val="Normalny"/>
    <w:autoRedefine/>
    <w:uiPriority w:val="39"/>
    <w:unhideWhenUsed/>
    <w:locked/>
    <w:rsid w:val="008970A6"/>
    <w:pPr>
      <w:ind w:left="1680"/>
    </w:pPr>
    <w:rPr>
      <w:rFonts w:ascii="Cambria" w:eastAsia="MS Mincho" w:hAnsi="Cambria"/>
    </w:rPr>
  </w:style>
  <w:style w:type="paragraph" w:styleId="Spistreci9">
    <w:name w:val="toc 9"/>
    <w:basedOn w:val="Normalny"/>
    <w:next w:val="Normalny"/>
    <w:autoRedefine/>
    <w:uiPriority w:val="39"/>
    <w:unhideWhenUsed/>
    <w:locked/>
    <w:rsid w:val="008970A6"/>
    <w:pPr>
      <w:ind w:left="1920"/>
    </w:pPr>
    <w:rPr>
      <w:rFonts w:ascii="Cambria" w:eastAsia="MS Mincho" w:hAnsi="Cambria"/>
    </w:rPr>
  </w:style>
  <w:style w:type="paragraph" w:customStyle="1" w:styleId="Kolorowalistaakcent11">
    <w:name w:val="Kolorowa lista — akcent 11"/>
    <w:basedOn w:val="Normalny"/>
    <w:uiPriority w:val="34"/>
    <w:qFormat/>
    <w:rsid w:val="008970A6"/>
    <w:pPr>
      <w:ind w:left="720"/>
      <w:contextualSpacing/>
    </w:pPr>
    <w:rPr>
      <w:rFonts w:ascii="Cambria" w:eastAsia="MS Mincho" w:hAnsi="Cambria"/>
    </w:rPr>
  </w:style>
  <w:style w:type="paragraph" w:styleId="Legenda">
    <w:name w:val="caption"/>
    <w:basedOn w:val="Normalny"/>
    <w:next w:val="Normalny"/>
    <w:uiPriority w:val="35"/>
    <w:qFormat/>
    <w:locked/>
    <w:rsid w:val="008970A6"/>
    <w:pPr>
      <w:spacing w:after="200"/>
    </w:pPr>
    <w:rPr>
      <w:rFonts w:ascii="Cambria" w:eastAsia="MS Mincho" w:hAnsi="Cambria"/>
      <w:b/>
      <w:bCs/>
      <w:color w:val="4F81BD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semiHidden/>
    <w:rsid w:val="00B416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Pogrubienie">
    <w:name w:val="Strong"/>
    <w:basedOn w:val="Domylnaczcionkaakapitu"/>
    <w:qFormat/>
    <w:locked/>
    <w:rsid w:val="00B4168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4199</Words>
  <Characters>25198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106/2018</vt:lpstr>
    </vt:vector>
  </TitlesOfParts>
  <Company/>
  <LinksUpToDate>false</LinksUpToDate>
  <CharactersWithSpaces>29339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106/2018</dc:title>
  <dc:creator>Marta Hercuń</dc:creator>
  <cp:lastModifiedBy>Marta Hercuń</cp:lastModifiedBy>
  <cp:revision>11</cp:revision>
  <cp:lastPrinted>2019-01-29T14:16:00Z</cp:lastPrinted>
  <dcterms:created xsi:type="dcterms:W3CDTF">2018-11-16T10:49:00Z</dcterms:created>
  <dcterms:modified xsi:type="dcterms:W3CDTF">2019-01-29T14:16:00Z</dcterms:modified>
</cp:coreProperties>
</file>