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Default="00DC391B" w:rsidP="00DC391B">
      <w:pPr>
        <w:jc w:val="center"/>
      </w:pPr>
      <w:r>
        <w:t xml:space="preserve">UCHWAŁA NR </w:t>
      </w:r>
      <w:r w:rsidR="00D115A0">
        <w:t>LIX/375/2018</w:t>
      </w:r>
    </w:p>
    <w:p w:rsidR="00DC391B" w:rsidRDefault="00DC391B" w:rsidP="00DC391B">
      <w:pPr>
        <w:jc w:val="center"/>
      </w:pPr>
      <w:r>
        <w:t>RADY GMINY KAMIENIEC ZĄBKOWICKI</w:t>
      </w:r>
    </w:p>
    <w:p w:rsidR="00DC391B" w:rsidRDefault="00DC391B" w:rsidP="00DC391B">
      <w:pPr>
        <w:jc w:val="center"/>
      </w:pPr>
      <w:r>
        <w:t xml:space="preserve">z dnia </w:t>
      </w:r>
      <w:r w:rsidR="00D115A0">
        <w:t xml:space="preserve">5 października 2018 </w:t>
      </w:r>
    </w:p>
    <w:p w:rsidR="00DC391B" w:rsidRDefault="00DC391B" w:rsidP="00DC391B">
      <w:pPr>
        <w:jc w:val="center"/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Default="00DC391B" w:rsidP="003C67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3C6763" w:rsidRPr="003C6763" w:rsidRDefault="003C6763" w:rsidP="003C67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pkt 3 i art. 239 § 1 ustawy z dnia 14 czerwca 1960 r. Kodeks postępowania administracyjnego ( tekst jednolity – Dz. U. z 2017 r., poz. 1257 ze zm.) Rada Gminy Kamieniec Ząbkowicki uchwala, co następuje: 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§ 1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ponowieniem skargi przez mieszkańca Kamieńca Zą</w:t>
      </w:r>
      <w:r w:rsidR="003C6763">
        <w:rPr>
          <w:rFonts w:ascii="Times New Roman" w:hAnsi="Times New Roman" w:cs="Times New Roman"/>
          <w:sz w:val="24"/>
          <w:szCs w:val="24"/>
        </w:rPr>
        <w:t xml:space="preserve">bkowickiego </w:t>
      </w:r>
      <w:r w:rsidRPr="003C6763">
        <w:rPr>
          <w:rFonts w:ascii="Times New Roman" w:hAnsi="Times New Roman" w:cs="Times New Roman"/>
          <w:sz w:val="24"/>
          <w:szCs w:val="24"/>
        </w:rPr>
        <w:t>nr OR.1510.5.</w:t>
      </w:r>
      <w:r w:rsidR="00EE00DB">
        <w:rPr>
          <w:rFonts w:ascii="Times New Roman" w:hAnsi="Times New Roman" w:cs="Times New Roman"/>
          <w:sz w:val="24"/>
          <w:szCs w:val="24"/>
        </w:rPr>
        <w:t>2.</w:t>
      </w:r>
      <w:r w:rsidRPr="003C6763">
        <w:rPr>
          <w:rFonts w:ascii="Times New Roman" w:hAnsi="Times New Roman" w:cs="Times New Roman"/>
          <w:sz w:val="24"/>
          <w:szCs w:val="24"/>
        </w:rPr>
        <w:t>18  na działalność Wójta Gminy Kamieniec Ząbkowicki bez wskazania nowych okoliczności i dowodów, podtrzymuje się rozstrzygnięcie wyrażone w Uchwale nr LII</w:t>
      </w:r>
      <w:r w:rsidR="00424982">
        <w:rPr>
          <w:rFonts w:ascii="Times New Roman" w:hAnsi="Times New Roman" w:cs="Times New Roman"/>
          <w:sz w:val="24"/>
          <w:szCs w:val="24"/>
        </w:rPr>
        <w:t>I</w:t>
      </w:r>
      <w:r w:rsidRPr="003C6763">
        <w:rPr>
          <w:rFonts w:ascii="Times New Roman" w:hAnsi="Times New Roman" w:cs="Times New Roman"/>
          <w:sz w:val="24"/>
          <w:szCs w:val="24"/>
        </w:rPr>
        <w:t xml:space="preserve">/335/2018  z dnia 28 maja 2018 r. w sprawie rozpatrzenia skargi na Wójta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2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3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DC391B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2456C5" w:rsidP="002456C5"/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95E42" w:rsidRDefault="00195E42" w:rsidP="00EE00D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</w:t>
      </w:r>
      <w:r w:rsidR="00800097">
        <w:rPr>
          <w:color w:val="000000"/>
        </w:rPr>
        <w:t xml:space="preserve">Przewodniczący Rady Gminy </w:t>
      </w:r>
    </w:p>
    <w:p w:rsidR="00800097" w:rsidRDefault="00800097" w:rsidP="00EE00D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Dominik Krekora </w:t>
      </w:r>
    </w:p>
    <w:p w:rsidR="00195E42" w:rsidRDefault="00195E42" w:rsidP="00195E42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Pr="003C6763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EE1450"/>
    <w:p w:rsidR="00EE1450" w:rsidRDefault="00EE1450" w:rsidP="00DC391B">
      <w:pPr>
        <w:jc w:val="center"/>
      </w:pPr>
      <w:r>
        <w:t xml:space="preserve">UZASADNIENIE </w:t>
      </w:r>
    </w:p>
    <w:p w:rsidR="00EE1450" w:rsidRDefault="00EE1450" w:rsidP="00DC391B">
      <w:pPr>
        <w:jc w:val="center"/>
      </w:pP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Uchwałą Nr LII</w:t>
      </w:r>
      <w:r w:rsidR="00424982">
        <w:rPr>
          <w:rFonts w:ascii="Times New Roman" w:hAnsi="Times New Roman" w:cs="Times New Roman"/>
          <w:sz w:val="24"/>
          <w:szCs w:val="24"/>
        </w:rPr>
        <w:t>I</w:t>
      </w:r>
      <w:r w:rsidRPr="003C6763">
        <w:rPr>
          <w:rFonts w:ascii="Times New Roman" w:hAnsi="Times New Roman" w:cs="Times New Roman"/>
          <w:sz w:val="24"/>
          <w:szCs w:val="24"/>
        </w:rPr>
        <w:t>/335/2018  z dnia 28 maja 2018 r. w sprawie rozpatrzenia skargi OR.1510.5.</w:t>
      </w:r>
      <w:r w:rsidR="00EE00DB">
        <w:rPr>
          <w:rFonts w:ascii="Times New Roman" w:hAnsi="Times New Roman" w:cs="Times New Roman"/>
          <w:sz w:val="24"/>
          <w:szCs w:val="24"/>
        </w:rPr>
        <w:t xml:space="preserve">2. </w:t>
      </w:r>
      <w:r w:rsidRPr="003C6763">
        <w:rPr>
          <w:rFonts w:ascii="Times New Roman" w:hAnsi="Times New Roman" w:cs="Times New Roman"/>
          <w:sz w:val="24"/>
          <w:szCs w:val="24"/>
        </w:rPr>
        <w:t>18  na Wójta Gminy Kamieniec Ząbkowicki uznano skargę mieszkańca Gminy Kamieniec Ząbkowicki za bezzasadną. W dniu 19.06.2018 roku skarżący ponowił skargę pism</w:t>
      </w:r>
      <w:r w:rsidR="00EE00DB">
        <w:rPr>
          <w:rFonts w:ascii="Times New Roman" w:hAnsi="Times New Roman" w:cs="Times New Roman"/>
          <w:sz w:val="24"/>
          <w:szCs w:val="24"/>
        </w:rPr>
        <w:t>em datowanym na dzień 16.06.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Ponowna skarga nie wniosła nowych okoliczności do poprzedniej skargi na Wójta Gminy Kami</w:t>
      </w:r>
      <w:r w:rsidR="00EE00DB">
        <w:rPr>
          <w:rFonts w:ascii="Times New Roman" w:hAnsi="Times New Roman" w:cs="Times New Roman"/>
          <w:sz w:val="24"/>
          <w:szCs w:val="24"/>
        </w:rPr>
        <w:t>eniec Z</w:t>
      </w:r>
      <w:r w:rsidRPr="003C6763">
        <w:rPr>
          <w:rFonts w:ascii="Times New Roman" w:hAnsi="Times New Roman" w:cs="Times New Roman"/>
          <w:sz w:val="24"/>
          <w:szCs w:val="24"/>
        </w:rPr>
        <w:t xml:space="preserve">ąbkowicki. </w:t>
      </w:r>
      <w:r w:rsidR="00EE00DB">
        <w:rPr>
          <w:rFonts w:ascii="Times New Roman" w:hAnsi="Times New Roman" w:cs="Times New Roman"/>
          <w:sz w:val="24"/>
          <w:szCs w:val="24"/>
        </w:rPr>
        <w:t xml:space="preserve">Rada Gminy w dniu 27. 07.2018 r. podjęła Uchwałę Nr LVI/360/2018 w sprawie ponownego rozpatrzenia skargi na Wójta Gminy Kamieniec Ząbkowicki podtrzymując dotychczasowe stanowisko. Skarżący w dniu  27.08.2018 r. ponowił skargę na Wójta Gminy, nie wnosząc nowych faktów do sprawy.   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powyższym Rada Gminy Kamieniec Ząbkowicki podtrzymuje swoje poprzednie stanowisko wyrażone w Uchwale Nr LI</w:t>
      </w:r>
      <w:r w:rsidR="00424982">
        <w:rPr>
          <w:rFonts w:ascii="Times New Roman" w:hAnsi="Times New Roman" w:cs="Times New Roman"/>
          <w:sz w:val="24"/>
          <w:szCs w:val="24"/>
        </w:rPr>
        <w:t>I</w:t>
      </w:r>
      <w:r w:rsidR="00EE00DB">
        <w:rPr>
          <w:rFonts w:ascii="Times New Roman" w:hAnsi="Times New Roman" w:cs="Times New Roman"/>
          <w:sz w:val="24"/>
          <w:szCs w:val="24"/>
        </w:rPr>
        <w:t>I/335</w:t>
      </w:r>
      <w:r w:rsidRPr="003C6763">
        <w:rPr>
          <w:rFonts w:ascii="Times New Roman" w:hAnsi="Times New Roman" w:cs="Times New Roman"/>
          <w:sz w:val="24"/>
          <w:szCs w:val="24"/>
        </w:rPr>
        <w:t xml:space="preserve">/2018  z dnia 28 maja 2018 r. w sprawie rozpatrzenia skargi </w:t>
      </w:r>
      <w:r w:rsidR="003C6763" w:rsidRPr="003C6763">
        <w:rPr>
          <w:rFonts w:ascii="Times New Roman" w:hAnsi="Times New Roman" w:cs="Times New Roman"/>
          <w:sz w:val="24"/>
          <w:szCs w:val="24"/>
        </w:rPr>
        <w:t xml:space="preserve">na Wójta Gminy Kamieniec Ząbkowicki. </w:t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sectPr w:rsidR="00EE1450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391B"/>
    <w:rsid w:val="000916AB"/>
    <w:rsid w:val="00195E42"/>
    <w:rsid w:val="002456C5"/>
    <w:rsid w:val="0031692D"/>
    <w:rsid w:val="003C6763"/>
    <w:rsid w:val="00424982"/>
    <w:rsid w:val="007215A5"/>
    <w:rsid w:val="00787826"/>
    <w:rsid w:val="00800097"/>
    <w:rsid w:val="00832267"/>
    <w:rsid w:val="00865DDE"/>
    <w:rsid w:val="009440DC"/>
    <w:rsid w:val="00AF41F1"/>
    <w:rsid w:val="00D115A0"/>
    <w:rsid w:val="00D56128"/>
    <w:rsid w:val="00D81B02"/>
    <w:rsid w:val="00DC391B"/>
    <w:rsid w:val="00E24651"/>
    <w:rsid w:val="00EE00DB"/>
    <w:rsid w:val="00EE1450"/>
    <w:rsid w:val="00F25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9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5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9</cp:revision>
  <cp:lastPrinted>2018-10-08T09:09:00Z</cp:lastPrinted>
  <dcterms:created xsi:type="dcterms:W3CDTF">2018-07-18T06:26:00Z</dcterms:created>
  <dcterms:modified xsi:type="dcterms:W3CDTF">2018-11-07T09:59:00Z</dcterms:modified>
</cp:coreProperties>
</file>