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7C22" w:rsidRPr="00FB4F49" w:rsidRDefault="00FF7C22" w:rsidP="00FF7C22">
      <w:pPr>
        <w:jc w:val="center"/>
        <w:rPr>
          <w:b/>
        </w:rPr>
      </w:pPr>
      <w:r w:rsidRPr="00FB4F49">
        <w:rPr>
          <w:b/>
        </w:rPr>
        <w:t xml:space="preserve">ZARZĄDZENIE NR </w:t>
      </w:r>
      <w:r w:rsidR="00506C57">
        <w:rPr>
          <w:b/>
        </w:rPr>
        <w:t>70</w:t>
      </w:r>
      <w:r>
        <w:rPr>
          <w:b/>
        </w:rPr>
        <w:t>/2018</w:t>
      </w:r>
    </w:p>
    <w:p w:rsidR="00FF7C22" w:rsidRPr="00FB4F49" w:rsidRDefault="00FF7C22" w:rsidP="00FF7C22">
      <w:pPr>
        <w:jc w:val="center"/>
        <w:rPr>
          <w:b/>
        </w:rPr>
      </w:pPr>
      <w:r w:rsidRPr="00FB4F49">
        <w:rPr>
          <w:b/>
        </w:rPr>
        <w:t>Wójta Gminy Kamieniec Ząbkowicki</w:t>
      </w:r>
    </w:p>
    <w:p w:rsidR="00FF7C22" w:rsidRPr="00FB4F49" w:rsidRDefault="00506C57" w:rsidP="00FF7C22">
      <w:pPr>
        <w:jc w:val="center"/>
        <w:rPr>
          <w:b/>
        </w:rPr>
      </w:pPr>
      <w:r>
        <w:rPr>
          <w:b/>
        </w:rPr>
        <w:t xml:space="preserve">dnia 25 </w:t>
      </w:r>
      <w:r w:rsidR="00472985">
        <w:rPr>
          <w:b/>
        </w:rPr>
        <w:t>kwietnia</w:t>
      </w:r>
      <w:r w:rsidR="00FF7C22">
        <w:rPr>
          <w:b/>
        </w:rPr>
        <w:t xml:space="preserve"> 2018</w:t>
      </w:r>
      <w:r w:rsidR="00FF7C22" w:rsidRPr="00FB4F49">
        <w:rPr>
          <w:b/>
        </w:rPr>
        <w:t xml:space="preserve"> r.</w:t>
      </w:r>
    </w:p>
    <w:p w:rsidR="00FF7C22" w:rsidRPr="00FB4F49" w:rsidRDefault="00FF7C22" w:rsidP="00FF7C22">
      <w:pPr>
        <w:rPr>
          <w:b/>
        </w:rPr>
      </w:pPr>
    </w:p>
    <w:p w:rsidR="00FF7C22" w:rsidRPr="00FB4F49" w:rsidRDefault="00FF7C22" w:rsidP="00FF7C22">
      <w:pPr>
        <w:jc w:val="both"/>
        <w:rPr>
          <w:b/>
        </w:rPr>
      </w:pPr>
      <w:r w:rsidRPr="00FB4F49">
        <w:rPr>
          <w:b/>
        </w:rPr>
        <w:t xml:space="preserve">w sprawie: przygotowania projektów uchwał Rady Gminy Kamieniec Ząbkowicki </w:t>
      </w:r>
    </w:p>
    <w:p w:rsidR="00FF7C22" w:rsidRPr="00FB4F49" w:rsidRDefault="00FF7C22" w:rsidP="00FF7C22">
      <w:pPr>
        <w:jc w:val="both"/>
      </w:pPr>
    </w:p>
    <w:p w:rsidR="00FF7C22" w:rsidRPr="00FB4F49" w:rsidRDefault="00FF7C22" w:rsidP="00FF7C22">
      <w:pPr>
        <w:jc w:val="both"/>
      </w:pPr>
      <w:r w:rsidRPr="00FB4F49">
        <w:t xml:space="preserve">Na podstawie art. 30, ust. 2, pkt. 1 ustawy z dnia 8 marca 1990 roku o samorządzie gminnym ( Dz. U. </w:t>
      </w:r>
      <w:r>
        <w:t>2017 r. poz. 1875</w:t>
      </w:r>
      <w:r w:rsidRPr="00FB4F49">
        <w:t xml:space="preserve">) </w:t>
      </w:r>
    </w:p>
    <w:p w:rsidR="00FF7C22" w:rsidRPr="00FB4F49" w:rsidRDefault="00FF7C22" w:rsidP="00FF7C22">
      <w:pPr>
        <w:jc w:val="both"/>
      </w:pPr>
      <w:r w:rsidRPr="00FB4F49">
        <w:t xml:space="preserve">                                                   </w:t>
      </w:r>
      <w:r w:rsidRPr="00FB4F49">
        <w:rPr>
          <w:b/>
        </w:rPr>
        <w:t>zarządzam co następuje:</w:t>
      </w:r>
      <w:r w:rsidRPr="00FB4F49">
        <w:t xml:space="preserve"> </w:t>
      </w:r>
    </w:p>
    <w:p w:rsidR="00FF7C22" w:rsidRPr="00FB4F49" w:rsidRDefault="00FF7C22" w:rsidP="00FF7C22">
      <w:pPr>
        <w:jc w:val="both"/>
      </w:pPr>
    </w:p>
    <w:p w:rsidR="00FF7C22" w:rsidRPr="00FB4F49" w:rsidRDefault="00FF7C22" w:rsidP="00FF7C22">
      <w:pPr>
        <w:jc w:val="center"/>
        <w:rPr>
          <w:b/>
        </w:rPr>
      </w:pPr>
      <w:r w:rsidRPr="00FB4F49">
        <w:rPr>
          <w:b/>
        </w:rPr>
        <w:t>§ 1</w:t>
      </w:r>
    </w:p>
    <w:p w:rsidR="00FF7C22" w:rsidRDefault="00FF7C22" w:rsidP="00506C57">
      <w:pPr>
        <w:numPr>
          <w:ilvl w:val="0"/>
          <w:numId w:val="1"/>
        </w:numPr>
        <w:ind w:left="284" w:hanging="284"/>
        <w:jc w:val="both"/>
      </w:pPr>
      <w:r w:rsidRPr="00FB4F49">
        <w:t>Ustal</w:t>
      </w:r>
      <w:r>
        <w:t>a się ostateczną treść projektów</w:t>
      </w:r>
      <w:r w:rsidRPr="00FB4F49">
        <w:t xml:space="preserve"> uchwał, któ</w:t>
      </w:r>
      <w:r>
        <w:t>re wniesione będą</w:t>
      </w:r>
      <w:r w:rsidRPr="00FB4F49">
        <w:t xml:space="preserve"> pod obrady </w:t>
      </w:r>
      <w:r>
        <w:t>L</w:t>
      </w:r>
      <w:r w:rsidR="00472985">
        <w:t>I</w:t>
      </w:r>
      <w:r w:rsidR="00506C57">
        <w:t>I</w:t>
      </w:r>
      <w:r w:rsidRPr="00FB4F49">
        <w:t xml:space="preserve"> Sesji Rady Gminy: </w:t>
      </w:r>
    </w:p>
    <w:p w:rsidR="00506C57" w:rsidRDefault="00506C57" w:rsidP="00506C57">
      <w:pPr>
        <w:pStyle w:val="Akapitzlist"/>
        <w:numPr>
          <w:ilvl w:val="0"/>
          <w:numId w:val="8"/>
        </w:numPr>
        <w:jc w:val="both"/>
      </w:pPr>
      <w:r>
        <w:t xml:space="preserve">w sprawie wprowadzenia zmian w wieloletniej prognozie finansowej Gminy Kamieniec Ząbkowicki </w:t>
      </w:r>
    </w:p>
    <w:p w:rsidR="00506C57" w:rsidRDefault="00506C57" w:rsidP="00506C57">
      <w:pPr>
        <w:pStyle w:val="Akapitzlist"/>
        <w:numPr>
          <w:ilvl w:val="0"/>
          <w:numId w:val="8"/>
        </w:numPr>
        <w:jc w:val="both"/>
      </w:pPr>
      <w:r>
        <w:t xml:space="preserve">w sprawie wprowadzenia zmian w budżecie gminy na rok 2018 </w:t>
      </w:r>
    </w:p>
    <w:p w:rsidR="00506C57" w:rsidRDefault="00506C57" w:rsidP="00506C57">
      <w:pPr>
        <w:pStyle w:val="Akapitzlist"/>
        <w:numPr>
          <w:ilvl w:val="0"/>
          <w:numId w:val="8"/>
        </w:numPr>
        <w:jc w:val="both"/>
      </w:pPr>
      <w:r>
        <w:t xml:space="preserve">w sprawie oceny zasobów pomocy społecznej w Gminie Kamieniec Ząbkowicki </w:t>
      </w:r>
    </w:p>
    <w:p w:rsidR="00506C57" w:rsidRDefault="00506C57" w:rsidP="00506C57">
      <w:pPr>
        <w:pStyle w:val="NormalnyWeb"/>
        <w:numPr>
          <w:ilvl w:val="0"/>
          <w:numId w:val="8"/>
        </w:numPr>
        <w:spacing w:before="0" w:beforeAutospacing="0" w:after="0" w:afterAutospacing="0"/>
        <w:jc w:val="both"/>
      </w:pPr>
      <w:r>
        <w:t xml:space="preserve">w sprawie zmiany Uchwały Nr XXXIV/209/2017 Rady Gminy Kamieniec Ząbkowicki z dnia 27 lutego 2017 r. roku w sprawie określenia szczegółowych warunków przyznawania i odpłatności za usługi opiekuńcze i specjalistyczne usługi opiekuńcze, z wyłączeniem specjalistycznych usług opiekuńczych dla osób z zaburzeniami psychicznymi oraz szczegółowych warunków częściowego lub całkowitego zwolnienia od opłat, jak również trybu ich pobierania. </w:t>
      </w:r>
    </w:p>
    <w:p w:rsidR="00506C57" w:rsidRDefault="00506C57" w:rsidP="00506C57">
      <w:pPr>
        <w:pStyle w:val="nagwek200"/>
        <w:keepNext/>
        <w:keepLines/>
        <w:numPr>
          <w:ilvl w:val="0"/>
          <w:numId w:val="8"/>
        </w:numPr>
        <w:spacing w:after="0" w:afterAutospacing="0"/>
        <w:jc w:val="both"/>
      </w:pPr>
      <w:bookmarkStart w:id="0" w:name="bookmark1"/>
      <w:r>
        <w:rPr>
          <w:bCs/>
        </w:rPr>
        <w:t xml:space="preserve">w sprawie przyjęcia zasad udzielania dotacji celowej na </w:t>
      </w:r>
      <w:r>
        <w:t>dofinansowanie kosztów wymiany źródeł ciepła</w:t>
      </w:r>
      <w:bookmarkEnd w:id="0"/>
      <w:r>
        <w:t xml:space="preserve"> </w:t>
      </w:r>
      <w:bookmarkStart w:id="1" w:name="bookmark2"/>
      <w:r>
        <w:t>w latach 2018-2028 w ramach ograniczania niskiej emisji na terenie Gminy Kamieniec Ząbkowicki</w:t>
      </w:r>
      <w:bookmarkEnd w:id="1"/>
    </w:p>
    <w:p w:rsidR="00506C57" w:rsidRDefault="00506C57" w:rsidP="00506C57">
      <w:pPr>
        <w:pStyle w:val="nagwek40"/>
        <w:keepNext/>
        <w:keepLines/>
        <w:numPr>
          <w:ilvl w:val="0"/>
          <w:numId w:val="8"/>
        </w:numPr>
        <w:spacing w:after="0" w:afterAutospacing="0"/>
        <w:jc w:val="both"/>
      </w:pPr>
      <w:r>
        <w:rPr>
          <w:bCs/>
        </w:rPr>
        <w:t>w sprawie zasad udzielania dotacji celowej ze środków budżetu Gminy Kamieniec Ząbkowicki pocho</w:t>
      </w:r>
      <w:r>
        <w:rPr>
          <w:bCs/>
        </w:rPr>
        <w:softHyphen/>
        <w:t xml:space="preserve">dzących ze źródeł zewnętrznych w ramach programu priorytetowego pn.: „Ograniczenie niskiej </w:t>
      </w:r>
      <w:bookmarkStart w:id="2" w:name="bookmark3"/>
      <w:r>
        <w:rPr>
          <w:bCs/>
        </w:rPr>
        <w:t>emisji na obszarze województwa dolnośląskiego"</w:t>
      </w:r>
      <w:bookmarkEnd w:id="2"/>
    </w:p>
    <w:p w:rsidR="00506C57" w:rsidRDefault="00506C57" w:rsidP="00506C57">
      <w:pPr>
        <w:pStyle w:val="Akapitzlist"/>
        <w:numPr>
          <w:ilvl w:val="0"/>
          <w:numId w:val="8"/>
        </w:numPr>
        <w:spacing w:before="100" w:beforeAutospacing="1" w:after="100" w:afterAutospacing="1"/>
        <w:jc w:val="both"/>
      </w:pPr>
      <w:r>
        <w:t>w sprawie: lokalnego programu pomocy społecznej w postaci Lokalnego Programu Osłonowego dla osób, które ponoszą zwiększone koszty grzewcze lokalu związane z trwałą  zmianą systemu ogrzewania opartego na paliwie stałym na skroplony gaz ziemny LNG</w:t>
      </w:r>
    </w:p>
    <w:p w:rsidR="00BA5DE3" w:rsidRDefault="00506C57" w:rsidP="00BA5DE3">
      <w:pPr>
        <w:pStyle w:val="Akapitzlist"/>
        <w:numPr>
          <w:ilvl w:val="0"/>
          <w:numId w:val="8"/>
        </w:numPr>
        <w:spacing w:before="100" w:beforeAutospacing="1" w:after="100" w:afterAutospacing="1"/>
        <w:jc w:val="both"/>
      </w:pPr>
      <w:r>
        <w:t>w sprawie rozpatrzenia skargi na Wójta Gminy</w:t>
      </w:r>
      <w:r w:rsidR="00BA5DE3">
        <w:t xml:space="preserve"> Kamieniec Ząbkowicki </w:t>
      </w:r>
    </w:p>
    <w:p w:rsidR="00506C57" w:rsidRDefault="00506C57" w:rsidP="00506C57">
      <w:pPr>
        <w:pStyle w:val="Akapitzlist"/>
        <w:numPr>
          <w:ilvl w:val="0"/>
          <w:numId w:val="8"/>
        </w:numPr>
        <w:spacing w:before="100" w:beforeAutospacing="1" w:after="100" w:afterAutospacing="1"/>
        <w:jc w:val="both"/>
      </w:pPr>
      <w:r>
        <w:t xml:space="preserve">w sprawie rozpatrzenia skargi na Wójta Gminy </w:t>
      </w:r>
      <w:r w:rsidR="00BA5DE3">
        <w:t>Kamieniec Ząbkowicki</w:t>
      </w:r>
    </w:p>
    <w:p w:rsidR="00506C57" w:rsidRDefault="00506C57" w:rsidP="00506C57">
      <w:pPr>
        <w:pStyle w:val="Akapitzlist"/>
        <w:numPr>
          <w:ilvl w:val="0"/>
          <w:numId w:val="8"/>
        </w:numPr>
        <w:spacing w:before="100" w:beforeAutospacing="1" w:after="100" w:afterAutospacing="1"/>
        <w:jc w:val="both"/>
      </w:pPr>
      <w:r>
        <w:t xml:space="preserve">w sprawie rozpatrzenia skargi na Wójta Gminy </w:t>
      </w:r>
      <w:r w:rsidR="00BA5DE3">
        <w:t>Kamieniec Ząbkowicki</w:t>
      </w:r>
    </w:p>
    <w:p w:rsidR="00FF7C22" w:rsidRPr="00FB4F49" w:rsidRDefault="00506C57" w:rsidP="00506C57">
      <w:pPr>
        <w:pStyle w:val="Akapitzlist"/>
        <w:numPr>
          <w:ilvl w:val="0"/>
          <w:numId w:val="8"/>
        </w:numPr>
        <w:spacing w:before="100" w:beforeAutospacing="1" w:after="100" w:afterAutospacing="1"/>
        <w:jc w:val="both"/>
      </w:pPr>
      <w:r w:rsidRPr="00506C57">
        <w:t>w sprawie ustalenia wynagrodzenia Wójta Gminy Kamieniec Ząbkowicki</w:t>
      </w:r>
      <w:r w:rsidRPr="00506C57">
        <w:tab/>
      </w:r>
    </w:p>
    <w:p w:rsidR="00995BFA" w:rsidRDefault="00FF7C22" w:rsidP="00506C57">
      <w:pPr>
        <w:pStyle w:val="Akapitzlist"/>
        <w:numPr>
          <w:ilvl w:val="0"/>
          <w:numId w:val="1"/>
        </w:numPr>
        <w:jc w:val="both"/>
      </w:pPr>
      <w:r w:rsidRPr="00FB4F49">
        <w:t>Projekty uchwał stanowią załączniki nr 1</w:t>
      </w:r>
      <w:r w:rsidR="00506C57">
        <w:t>-11</w:t>
      </w:r>
      <w:r>
        <w:t xml:space="preserve"> </w:t>
      </w:r>
      <w:r w:rsidRPr="00FB4F49">
        <w:t xml:space="preserve">do niniejszego zarządzenia. </w:t>
      </w:r>
    </w:p>
    <w:p w:rsidR="00506C57" w:rsidRPr="00506C57" w:rsidRDefault="00506C57" w:rsidP="00506C57">
      <w:pPr>
        <w:pStyle w:val="Akapitzlist"/>
        <w:jc w:val="both"/>
      </w:pPr>
    </w:p>
    <w:p w:rsidR="00FF7C22" w:rsidRPr="00FB4F49" w:rsidRDefault="00FF7C22" w:rsidP="00FF7C22">
      <w:pPr>
        <w:jc w:val="center"/>
        <w:rPr>
          <w:b/>
        </w:rPr>
      </w:pPr>
      <w:r w:rsidRPr="00FB4F49">
        <w:rPr>
          <w:b/>
        </w:rPr>
        <w:t>§ 2</w:t>
      </w:r>
    </w:p>
    <w:p w:rsidR="00FF7C22" w:rsidRPr="00506C57" w:rsidRDefault="00FF7C22" w:rsidP="00506C57">
      <w:pPr>
        <w:tabs>
          <w:tab w:val="left" w:pos="360"/>
        </w:tabs>
        <w:jc w:val="both"/>
      </w:pPr>
      <w:r w:rsidRPr="00FB4F49">
        <w:t xml:space="preserve">Upoważnia się </w:t>
      </w:r>
      <w:r>
        <w:t>Martę Hercuń Inspektora</w:t>
      </w:r>
      <w:r w:rsidRPr="00FB4F49">
        <w:t xml:space="preserve"> ds. obsługi Rady Gminy do przedstawienia w czasie obrad Sesji projektów uchwał wymienionych w § 1 wraz z uzasadnieniem potrzeby jej przyjęcia. </w:t>
      </w:r>
    </w:p>
    <w:p w:rsidR="00FF7C22" w:rsidRPr="00FB4F49" w:rsidRDefault="00FF7C22" w:rsidP="00FF7C22">
      <w:pPr>
        <w:jc w:val="center"/>
        <w:rPr>
          <w:b/>
        </w:rPr>
      </w:pPr>
      <w:r w:rsidRPr="00FB4F49">
        <w:rPr>
          <w:b/>
        </w:rPr>
        <w:t>§ 3</w:t>
      </w:r>
    </w:p>
    <w:p w:rsidR="00FF7C22" w:rsidRDefault="00FF7C22" w:rsidP="00FF7C22">
      <w:pPr>
        <w:jc w:val="both"/>
      </w:pPr>
      <w:r w:rsidRPr="00FB4F49">
        <w:t>Wykonanie zarządzenia powierzam osobie wymienionej w § 2.</w:t>
      </w:r>
    </w:p>
    <w:p w:rsidR="00506C57" w:rsidRPr="00FB4F49" w:rsidRDefault="00506C57" w:rsidP="00FF7C22">
      <w:pPr>
        <w:jc w:val="both"/>
      </w:pPr>
    </w:p>
    <w:p w:rsidR="00FF7C22" w:rsidRPr="00FB4F49" w:rsidRDefault="00FF7C22" w:rsidP="00FF7C22">
      <w:pPr>
        <w:jc w:val="center"/>
        <w:rPr>
          <w:b/>
        </w:rPr>
      </w:pPr>
      <w:r w:rsidRPr="00FB4F49">
        <w:rPr>
          <w:b/>
        </w:rPr>
        <w:t>§ 4</w:t>
      </w:r>
    </w:p>
    <w:p w:rsidR="00FF7C22" w:rsidRPr="00FB4F49" w:rsidRDefault="00FF7C22" w:rsidP="00FF7C22">
      <w:pPr>
        <w:jc w:val="both"/>
      </w:pPr>
      <w:r w:rsidRPr="00FB4F49">
        <w:t xml:space="preserve">Zarządzenie wchodzi w życie z dniem podjęcia. </w:t>
      </w:r>
    </w:p>
    <w:p w:rsidR="00FF7C22" w:rsidRDefault="00FF7C22" w:rsidP="00FF7C22">
      <w:r w:rsidRPr="00FB4F49">
        <w:t xml:space="preserve">                                                                                </w:t>
      </w:r>
    </w:p>
    <w:p w:rsidR="003C3D1A" w:rsidRDefault="003C3D1A" w:rsidP="00FF7C22"/>
    <w:p w:rsidR="003C3D1A" w:rsidRDefault="003C3D1A" w:rsidP="00FF7C22"/>
    <w:p w:rsidR="003C3D1A" w:rsidRDefault="003C3D1A" w:rsidP="00FF7C22"/>
    <w:p w:rsidR="003C3D1A" w:rsidRDefault="003C3D1A" w:rsidP="00FF7C22"/>
    <w:p w:rsidR="003C3D1A" w:rsidRDefault="003C3D1A" w:rsidP="00FF7C22"/>
    <w:p w:rsidR="00FF7C22" w:rsidRPr="002274D4" w:rsidRDefault="00506C57" w:rsidP="00FF7C22">
      <w:pPr>
        <w:rPr>
          <w:sz w:val="18"/>
          <w:szCs w:val="18"/>
        </w:rPr>
      </w:pPr>
      <w:r>
        <w:t xml:space="preserve">                    </w:t>
      </w:r>
      <w:r w:rsidR="00FF7C22">
        <w:t xml:space="preserve">                                                                       </w:t>
      </w:r>
      <w:r>
        <w:t xml:space="preserve">  </w:t>
      </w:r>
      <w:r w:rsidR="00FF7C22">
        <w:rPr>
          <w:sz w:val="18"/>
          <w:szCs w:val="18"/>
        </w:rPr>
        <w:t>Załącznik Nr 1</w:t>
      </w:r>
      <w:r w:rsidR="00FF7C22" w:rsidRPr="002274D4">
        <w:rPr>
          <w:sz w:val="18"/>
          <w:szCs w:val="18"/>
        </w:rPr>
        <w:t xml:space="preserve"> do Zarządzenia N</w:t>
      </w:r>
      <w:r>
        <w:rPr>
          <w:sz w:val="18"/>
          <w:szCs w:val="18"/>
        </w:rPr>
        <w:t>r 70</w:t>
      </w:r>
      <w:r w:rsidR="00FF7C22">
        <w:rPr>
          <w:sz w:val="18"/>
          <w:szCs w:val="18"/>
        </w:rPr>
        <w:t>/2018</w:t>
      </w:r>
      <w:r w:rsidR="00FF7C22" w:rsidRPr="002274D4">
        <w:rPr>
          <w:sz w:val="18"/>
          <w:szCs w:val="18"/>
        </w:rPr>
        <w:t xml:space="preserve"> </w:t>
      </w:r>
    </w:p>
    <w:p w:rsidR="00FF7C22" w:rsidRPr="002274D4" w:rsidRDefault="00FF7C22" w:rsidP="00FF7C22">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FF7C22" w:rsidRDefault="00FF7C22" w:rsidP="00FF7C22">
      <w:pPr>
        <w:rPr>
          <w:sz w:val="18"/>
          <w:szCs w:val="18"/>
        </w:rPr>
      </w:pPr>
      <w:r w:rsidRPr="002274D4">
        <w:rPr>
          <w:sz w:val="18"/>
          <w:szCs w:val="18"/>
        </w:rPr>
        <w:t xml:space="preserve">                                                                                                                         </w:t>
      </w:r>
      <w:r w:rsidR="00472985">
        <w:rPr>
          <w:sz w:val="18"/>
          <w:szCs w:val="18"/>
        </w:rPr>
        <w:t xml:space="preserve">   </w:t>
      </w:r>
      <w:r w:rsidR="00506C57">
        <w:rPr>
          <w:sz w:val="18"/>
          <w:szCs w:val="18"/>
        </w:rPr>
        <w:t xml:space="preserve"> z dnia  25</w:t>
      </w:r>
      <w:r w:rsidR="00472985">
        <w:rPr>
          <w:sz w:val="18"/>
          <w:szCs w:val="18"/>
        </w:rPr>
        <w:t xml:space="preserve"> kwietnia </w:t>
      </w:r>
      <w:r>
        <w:rPr>
          <w:sz w:val="18"/>
          <w:szCs w:val="18"/>
        </w:rPr>
        <w:t xml:space="preserve"> 2018 r</w:t>
      </w:r>
    </w:p>
    <w:p w:rsidR="00FF7C22" w:rsidRDefault="00FF7C22" w:rsidP="00FF7C22">
      <w:pPr>
        <w:rPr>
          <w:sz w:val="18"/>
          <w:szCs w:val="18"/>
        </w:rPr>
      </w:pPr>
    </w:p>
    <w:p w:rsidR="00792D49" w:rsidRDefault="00792D49" w:rsidP="00FF7C22">
      <w:pPr>
        <w:rPr>
          <w:sz w:val="18"/>
          <w:szCs w:val="18"/>
        </w:rPr>
      </w:pPr>
    </w:p>
    <w:p w:rsidR="00506C57" w:rsidRPr="007801BC" w:rsidRDefault="00506C57" w:rsidP="00506C5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Pr>
          <w:b/>
          <w:bCs/>
        </w:rPr>
        <w:t xml:space="preserve">U C H W A Ł A  nr  </w:t>
      </w:r>
    </w:p>
    <w:p w:rsidR="00506C57" w:rsidRPr="007801BC" w:rsidRDefault="00506C57" w:rsidP="00506C5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sidRPr="007801BC">
        <w:rPr>
          <w:b/>
          <w:bCs/>
        </w:rPr>
        <w:t>Rady  Gminy  Kamieniec  Ząbkowicki</w:t>
      </w:r>
    </w:p>
    <w:p w:rsidR="00506C57" w:rsidRPr="007801BC" w:rsidRDefault="00506C57" w:rsidP="00506C5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sidRPr="007801BC">
        <w:rPr>
          <w:b/>
          <w:bCs/>
        </w:rPr>
        <w:t xml:space="preserve">z dnia </w:t>
      </w:r>
    </w:p>
    <w:p w:rsidR="00506C57" w:rsidRPr="007801BC" w:rsidRDefault="00506C57"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rPr>
          <w:color w:val="000000"/>
        </w:rPr>
      </w:pPr>
    </w:p>
    <w:p w:rsidR="00506C57" w:rsidRPr="007801BC" w:rsidRDefault="00506C57"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jc w:val="both"/>
        <w:rPr>
          <w:color w:val="000000"/>
        </w:rPr>
      </w:pPr>
      <w:r w:rsidRPr="007801BC">
        <w:rPr>
          <w:b/>
          <w:bCs/>
          <w:color w:val="000000"/>
        </w:rPr>
        <w:t xml:space="preserve">w sprawie </w:t>
      </w:r>
      <w:r w:rsidRPr="007801BC">
        <w:rPr>
          <w:color w:val="000000"/>
        </w:rPr>
        <w:t>wprowadzenia zmian w wieloletniej prognozie finansowej Gminy Kamieniec Ząbkowicki</w:t>
      </w:r>
    </w:p>
    <w:p w:rsidR="00506C57" w:rsidRPr="007801BC" w:rsidRDefault="00506C57"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firstLine="709"/>
        <w:jc w:val="both"/>
        <w:rPr>
          <w:color w:val="000000"/>
        </w:rPr>
      </w:pPr>
      <w:r w:rsidRPr="007801BC">
        <w:rPr>
          <w:color w:val="000000"/>
        </w:rPr>
        <w:t>Na podstawie art. 18 ust. 2 pkt 15 ustawy z dnia 8 marca 1990 r. o samorządzie gminnym (t.j. Dz.U. z 2017 r. poz. 1875 ze zm.), art. 226 - 228, art. 230 ust. 6, art. 231 ust. 1 i art. 232 ustawy z dnia 27 sierpnia 2009 r. o finansach publicznych (t.j. Dz.U. z 2017 r. poz. 2077), Rada Gminy w Kamieńcu Ząbkowickim uchwala, co następuje:</w:t>
      </w:r>
    </w:p>
    <w:p w:rsidR="00506C57" w:rsidRPr="007801BC" w:rsidRDefault="00506C57"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color w:val="000000"/>
        </w:rPr>
      </w:pPr>
      <w:r w:rsidRPr="007801BC">
        <w:rPr>
          <w:b/>
          <w:bCs/>
          <w:color w:val="000000"/>
        </w:rPr>
        <w:t>§ 1</w:t>
      </w:r>
    </w:p>
    <w:p w:rsidR="00506C57" w:rsidRPr="007801BC" w:rsidRDefault="00506C57"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r w:rsidRPr="007801BC">
        <w:rPr>
          <w:color w:val="000000"/>
        </w:rPr>
        <w:t>W uchwale nr XLVI/282/2017 Rady Gminy Kamieniec Ząbkowicki z dnia 28 grudnia 2017 r. w sprawie przyjęcia wieloletniej prognozy finansowej Gminy Kamieniec Ząbkowicki wprowadza się następujące zmiany:</w:t>
      </w:r>
    </w:p>
    <w:p w:rsidR="00506C57" w:rsidRPr="007801BC" w:rsidRDefault="00506C57" w:rsidP="00506C57">
      <w:pPr>
        <w:widowControl w:val="0"/>
        <w:numPr>
          <w:ilvl w:val="0"/>
          <w:numId w:val="3"/>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before="120"/>
        <w:jc w:val="both"/>
        <w:rPr>
          <w:color w:val="000000"/>
        </w:rPr>
      </w:pPr>
      <w:r w:rsidRPr="007801BC">
        <w:rPr>
          <w:color w:val="000000"/>
        </w:rPr>
        <w:t>załącznik nr 1 do uchwały, stanowiący wieloletnią prognozę finansową, otrzymuje brzmienie określone w załączniku nr 1 do niniejszej uchwały,</w:t>
      </w:r>
    </w:p>
    <w:p w:rsidR="00506C57" w:rsidRPr="007801BC" w:rsidRDefault="00506C57" w:rsidP="00506C57">
      <w:pPr>
        <w:widowControl w:val="0"/>
        <w:numPr>
          <w:ilvl w:val="0"/>
          <w:numId w:val="3"/>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before="120"/>
        <w:jc w:val="both"/>
        <w:rPr>
          <w:color w:val="000000"/>
        </w:rPr>
      </w:pPr>
      <w:r w:rsidRPr="007801BC">
        <w:rPr>
          <w:color w:val="000000"/>
        </w:rPr>
        <w:t>załącznik nr 2 do uchwały, stanowiący wykaz przedsięwzięć, otrzymuje brzmienie określone w załączniku nr 2 do niniejszej uchwały,</w:t>
      </w:r>
    </w:p>
    <w:p w:rsidR="00506C57" w:rsidRPr="007801BC" w:rsidRDefault="00506C57" w:rsidP="00506C57">
      <w:pPr>
        <w:widowControl w:val="0"/>
        <w:numPr>
          <w:ilvl w:val="0"/>
          <w:numId w:val="3"/>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before="120"/>
        <w:jc w:val="both"/>
        <w:rPr>
          <w:color w:val="000000"/>
        </w:rPr>
      </w:pPr>
      <w:r w:rsidRPr="007801BC">
        <w:rPr>
          <w:color w:val="000000"/>
        </w:rPr>
        <w:t>załącznik nr 3 do uchwały, stanowiący objaśnienia wartości przyjętych w wieloletniej prognozie finansowej, otrzymuje brzmienie określone w załączniku nr 3 do niniejszej uchwały.</w:t>
      </w:r>
    </w:p>
    <w:p w:rsidR="00506C57" w:rsidRPr="007801BC" w:rsidRDefault="00506C57"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color w:val="000000"/>
        </w:rPr>
      </w:pPr>
      <w:r w:rsidRPr="007801BC">
        <w:rPr>
          <w:b/>
          <w:bCs/>
          <w:color w:val="000000"/>
        </w:rPr>
        <w:t>§ 2</w:t>
      </w:r>
    </w:p>
    <w:p w:rsidR="00506C57" w:rsidRPr="007801BC" w:rsidRDefault="00506C57"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r w:rsidRPr="007801BC">
        <w:rPr>
          <w:color w:val="000000"/>
        </w:rPr>
        <w:t>Wykonanie uchwały powierza się Wójtowi Gminy Kamieniec Ząbkowicki.</w:t>
      </w:r>
    </w:p>
    <w:p w:rsidR="00506C57" w:rsidRPr="007801BC" w:rsidRDefault="00506C57"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color w:val="000000"/>
        </w:rPr>
      </w:pPr>
      <w:r w:rsidRPr="007801BC">
        <w:rPr>
          <w:b/>
          <w:bCs/>
          <w:color w:val="000000"/>
        </w:rPr>
        <w:t>§ 3</w:t>
      </w:r>
    </w:p>
    <w:p w:rsidR="00506C57" w:rsidRPr="007801BC" w:rsidRDefault="00506C57"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r w:rsidRPr="007801BC">
        <w:rPr>
          <w:color w:val="000000"/>
        </w:rPr>
        <w:t>Uchwała wchodzi w życie z dniem podjęcia.</w:t>
      </w:r>
    </w:p>
    <w:p w:rsidR="00506C57" w:rsidRPr="007801BC" w:rsidRDefault="00506C57"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506C57" w:rsidRPr="007801BC" w:rsidRDefault="00506C57"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506C57" w:rsidRPr="007801BC" w:rsidRDefault="00506C57"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506C57" w:rsidRPr="007801BC" w:rsidRDefault="00506C57"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506C57" w:rsidRPr="007801BC" w:rsidRDefault="00506C57"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506C57" w:rsidRDefault="00506C57"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506C57" w:rsidRDefault="00506C57"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506C57" w:rsidRPr="007801BC" w:rsidRDefault="00506C57"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506C57" w:rsidRDefault="00506C57"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506C57" w:rsidRDefault="00506C57"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506C57" w:rsidRDefault="00506C57"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506C57" w:rsidRDefault="00506C57"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506C57" w:rsidRDefault="00506C57"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3C3D1A" w:rsidRDefault="003C3D1A"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3C3D1A" w:rsidRDefault="003C3D1A"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3C3D1A" w:rsidRDefault="003C3D1A"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3C3D1A" w:rsidRPr="007801BC" w:rsidRDefault="003C3D1A"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506C57" w:rsidRPr="007801BC" w:rsidRDefault="00506C57"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color w:val="000000"/>
        </w:rPr>
      </w:pPr>
      <w:r w:rsidRPr="007801BC">
        <w:rPr>
          <w:b/>
          <w:bCs/>
          <w:color w:val="000000"/>
        </w:rPr>
        <w:lastRenderedPageBreak/>
        <w:t>Uzasadnienie</w:t>
      </w:r>
    </w:p>
    <w:p w:rsidR="00506C57" w:rsidRPr="007801BC" w:rsidRDefault="00506C57" w:rsidP="00506C57">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506C57" w:rsidRPr="007801BC" w:rsidRDefault="00506C57" w:rsidP="00506C57">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jc w:val="both"/>
        <w:rPr>
          <w:color w:val="000000"/>
        </w:rPr>
      </w:pPr>
      <w:r w:rsidRPr="007801BC">
        <w:rPr>
          <w:color w:val="000000"/>
        </w:rPr>
        <w:t>Zmiany wprowadzone niniejszą uchwałą aktualizują pierwotne założenia prognozy wynikające z podjętej w dniu 28 grudnia 2017 r. uchwały Rady Gminy Kamieniec Ząbkowicki nr XLVI/282/2017. Dane dla roku 2018 w zakresie dochodów, wydatków, wyniku budżetu, przychodów, ulegają zmianie i są tożsame z ustaleniami planistycznymi budżetu Gminy. Dane dotyczące lat następnych pozostają na dotychczasowym poziomie.</w:t>
      </w:r>
    </w:p>
    <w:p w:rsidR="00506C57" w:rsidRPr="007801BC" w:rsidRDefault="00506C57" w:rsidP="00506C57">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jc w:val="both"/>
        <w:rPr>
          <w:color w:val="000000"/>
        </w:rPr>
      </w:pPr>
      <w:r w:rsidRPr="007801BC">
        <w:rPr>
          <w:color w:val="000000"/>
        </w:rPr>
        <w:t>W załączniku nr 2 do niniejszej uchwały dokonano zmiany limitu zobowiązań i kwoty wydatków w poszczególnych latach na przedsięwzięciu związanym z rekultywacją składowiska odpadów komunalnych w Strąkowej.</w:t>
      </w:r>
    </w:p>
    <w:p w:rsidR="00506C57" w:rsidRPr="007801BC" w:rsidRDefault="00506C57" w:rsidP="00506C57">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rPr>
          <w:color w:val="000000"/>
        </w:rPr>
      </w:pPr>
    </w:p>
    <w:p w:rsidR="00506C57" w:rsidRDefault="00506C57" w:rsidP="00506C57"/>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506C57" w:rsidRDefault="00506C57" w:rsidP="00FF7C22">
      <w:pPr>
        <w:rPr>
          <w:sz w:val="18"/>
          <w:szCs w:val="18"/>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3C3D1A" w:rsidRDefault="003C3D1A" w:rsidP="00FF7C22">
      <w:pPr>
        <w:rPr>
          <w:sz w:val="18"/>
          <w:szCs w:val="18"/>
        </w:rPr>
      </w:pPr>
    </w:p>
    <w:p w:rsidR="003C3D1A" w:rsidRDefault="003C3D1A" w:rsidP="00FF7C22">
      <w:pPr>
        <w:rPr>
          <w:sz w:val="18"/>
          <w:szCs w:val="18"/>
        </w:rPr>
      </w:pPr>
    </w:p>
    <w:p w:rsidR="003C3D1A" w:rsidRDefault="003C3D1A" w:rsidP="00FF7C22">
      <w:pPr>
        <w:rPr>
          <w:sz w:val="18"/>
          <w:szCs w:val="18"/>
        </w:rPr>
      </w:pPr>
    </w:p>
    <w:p w:rsidR="003C3D1A" w:rsidRDefault="003C3D1A" w:rsidP="00FF7C22">
      <w:pPr>
        <w:rPr>
          <w:sz w:val="18"/>
          <w:szCs w:val="18"/>
        </w:rPr>
      </w:pPr>
    </w:p>
    <w:p w:rsidR="003C3D1A" w:rsidRDefault="00D015E4" w:rsidP="00FF7C22">
      <w:pPr>
        <w:rPr>
          <w:sz w:val="18"/>
          <w:szCs w:val="18"/>
        </w:rPr>
      </w:pPr>
      <w:r>
        <w:rPr>
          <w:sz w:val="18"/>
          <w:szCs w:val="18"/>
        </w:rPr>
        <w:t>\</w:t>
      </w:r>
    </w:p>
    <w:p w:rsidR="00D015E4" w:rsidRDefault="00D015E4" w:rsidP="00FF7C22">
      <w:pPr>
        <w:rPr>
          <w:sz w:val="18"/>
          <w:szCs w:val="18"/>
        </w:rPr>
      </w:pPr>
    </w:p>
    <w:p w:rsidR="00D015E4" w:rsidRPr="00A245F2" w:rsidRDefault="00D015E4" w:rsidP="00D015E4">
      <w:pPr>
        <w:tabs>
          <w:tab w:val="left" w:pos="5400"/>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autoSpaceDE w:val="0"/>
        <w:autoSpaceDN w:val="0"/>
        <w:adjustRightInd w:val="0"/>
        <w:ind w:firstLine="5102"/>
        <w:jc w:val="both"/>
        <w:rPr>
          <w:sz w:val="20"/>
          <w:szCs w:val="20"/>
        </w:rPr>
      </w:pPr>
      <w:r w:rsidRPr="00A245F2">
        <w:rPr>
          <w:sz w:val="20"/>
          <w:szCs w:val="20"/>
        </w:rPr>
        <w:lastRenderedPageBreak/>
        <w:t xml:space="preserve">Załącznik </w:t>
      </w:r>
      <w:r>
        <w:rPr>
          <w:sz w:val="20"/>
          <w:szCs w:val="20"/>
        </w:rPr>
        <w:t xml:space="preserve">nr 3 do uchwały nr </w:t>
      </w:r>
    </w:p>
    <w:p w:rsidR="00D015E4" w:rsidRPr="00A245F2" w:rsidRDefault="00D015E4" w:rsidP="00D015E4">
      <w:pPr>
        <w:tabs>
          <w:tab w:val="left" w:pos="5400"/>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autoSpaceDE w:val="0"/>
        <w:autoSpaceDN w:val="0"/>
        <w:adjustRightInd w:val="0"/>
        <w:ind w:firstLine="5102"/>
        <w:jc w:val="both"/>
        <w:rPr>
          <w:sz w:val="20"/>
          <w:szCs w:val="20"/>
        </w:rPr>
      </w:pPr>
      <w:r w:rsidRPr="00A245F2">
        <w:rPr>
          <w:sz w:val="20"/>
          <w:szCs w:val="20"/>
        </w:rPr>
        <w:t>Rady Gminy Kamieniec Ząbkowicki</w:t>
      </w:r>
    </w:p>
    <w:p w:rsidR="00D015E4" w:rsidRPr="00A245F2" w:rsidRDefault="00D015E4" w:rsidP="00D015E4">
      <w:pPr>
        <w:tabs>
          <w:tab w:val="left" w:pos="5400"/>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autoSpaceDE w:val="0"/>
        <w:autoSpaceDN w:val="0"/>
        <w:adjustRightInd w:val="0"/>
        <w:ind w:firstLine="5102"/>
        <w:jc w:val="both"/>
        <w:rPr>
          <w:sz w:val="20"/>
          <w:szCs w:val="20"/>
        </w:rPr>
      </w:pPr>
      <w:r>
        <w:rPr>
          <w:sz w:val="20"/>
          <w:szCs w:val="20"/>
        </w:rPr>
        <w:t xml:space="preserve">z dnia </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r w:rsidRPr="00A245F2">
        <w:rPr>
          <w:b/>
          <w:bCs/>
          <w:sz w:val="20"/>
          <w:szCs w:val="20"/>
        </w:rPr>
        <w:t xml:space="preserve">Objaśnienia wartości przyjętych w wieloletniej prognozie finansowej </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r w:rsidRPr="00A245F2">
        <w:rPr>
          <w:b/>
          <w:bCs/>
          <w:sz w:val="20"/>
          <w:szCs w:val="20"/>
        </w:rPr>
        <w:t>Gminy Kamieniec Ząbkowicki</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r w:rsidRPr="00A245F2">
        <w:rPr>
          <w:b/>
          <w:bCs/>
          <w:sz w:val="20"/>
          <w:szCs w:val="20"/>
        </w:rPr>
        <w:t>Uwagi ogólne:</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A245F2">
        <w:rPr>
          <w:sz w:val="20"/>
          <w:szCs w:val="20"/>
        </w:rPr>
        <w:t>Wieloletnią prognozę finansową Gminy Kamieniec Ząbkowicki na lata 2018 – 2037 opracowano z wykorzystaniem systemu BeSTi@, programu przeznaczonego do zarządzania budżetami jednostek samorządu terytorialnego. Dane prognostyczne przedstawiono według układu budżetu, zgodnie z systematyką prezentacji danych przyjętą przez system BeSTi@.</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A245F2">
        <w:rPr>
          <w:sz w:val="20"/>
          <w:szCs w:val="20"/>
        </w:rPr>
        <w:t>W wieloletniej prognozie finansowej Gminy w latach 2018 - 2037 przyjęto wzrost ogólnych kwot dochodów i wydatków. Dane dla roku 2018 w zakresie dochodów, wydatków, wyniku budżetu, przychodów, ulegają zmianie wobec pierwotnych założeń wyznaczonych uchwałą nr XLVI/282/2017 Rady Gminy Kamieniec Ząbkowicki z dnia 28 grudnia 2017 roku w sprawie przyjęcia wieloletniej prognozy finansowej Gminy Kamieniec Ząbkowicki i mają być w założeniu tożsame z ustaleniami planistycznymi budżetu Gminy. Pozostałe dane dotyczące lat następnych (za wyjątkiem roku 2019) pozostają na dotychczasowym poziomie, wyznaczonym powołaną uchwałą.</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r w:rsidRPr="00A245F2">
        <w:rPr>
          <w:b/>
          <w:bCs/>
          <w:sz w:val="20"/>
          <w:szCs w:val="20"/>
        </w:rPr>
        <w:t>Dochody:</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A245F2">
        <w:rPr>
          <w:sz w:val="20"/>
          <w:szCs w:val="20"/>
        </w:rPr>
        <w:t xml:space="preserve">Prognoza dochodów bieżących dla roku 2018, o czym wspomniano wyżej, jest tożsama z ustaleniami planistycznymi budżetu Gminy. Dla projekcji dochodów bieżących w latach następnych (2019 – 2037) przyjęto wartości określone w uchwale nr XLVI/282/2017. Bazą przyjętej prognozy dochodów bieżących jest scenariusz wzrostu gospodarczego wynikający z „Wytycznych dotyczących stosowania jednolitych wskaźników makroekonomicznych będących podstawą oszacowania skutków finansowych projektowanych ustaw”, zaktualizowanych w październiku 2017 r. przez Ministerstwo Finansów. Powyższa baza pozwala przewidywać w okresie prognozy wzrost dochodów bieżących, mających znaczący udział w dochodach ogółem Gminy Kamieniec Ząbkowicki. Średni trend wzrostu dochodów ogółem, liczony rok do roku dla lat 2013/2012, 2014/2013, 2015/2014, 2016/2015 na bazie wykonania grup źródeł dochodów będących podstawą konstruowania budżetu Gminy na rok 2018 (z uwzględnieniem jedynie dotacji z budżetu państwa na zadania bieżące, za wyjątkiem dotacji na realizację świadczenia wychowawczego, która znacząco zaburza trend), wyniósł 103,76 %. Wyłączając z tak przedstawionego sposobu obliczeń dotacje, które mogą znacząco zaburzać trend oraz dochody z majątku Gminy, średni trend wzrostu dochodów bieżących za wskazany okres wyniósł 104,18 %, z czego w zakresie wpływów z podatków (liczonych włącznie z udziałami we wpływach z podatków stanowiących dochód budżetu państwa) 104,09 %. Wartość wyliczonych wskaźników kształtuje się znacząco powyżej średniej dynamiki PKB, liczonej za okresy czterech kwartałów dla lat 2013 – 2016 na podstawie opublikowanych przez Główny Urząd Statystyczny „Rachunków kwartalnych produktu krajowego brutto w latach 2012 – </w:t>
      </w:r>
      <w:smartTag w:uri="urn:schemas-microsoft-com:office:smarttags" w:element="metricconverter">
        <w:smartTagPr>
          <w:attr w:name="ProductID" w:val="2016”"/>
        </w:smartTagPr>
        <w:r w:rsidRPr="00A245F2">
          <w:rPr>
            <w:sz w:val="20"/>
            <w:szCs w:val="20"/>
          </w:rPr>
          <w:t>2016”</w:t>
        </w:r>
      </w:smartTag>
      <w:r w:rsidRPr="00A245F2">
        <w:rPr>
          <w:sz w:val="20"/>
          <w:szCs w:val="20"/>
        </w:rPr>
        <w:t xml:space="preserve"> (wyliczona średnia dynamika PKB wynosi 102,80 %). Mając na względzie scenariusz wzrostu gospodarczego (dynamika realna PKB w latach 2019 – 103,8 %, 2020 – 103,8 %, 2021 – 103,6 %, 2022 – 103,5 %, 2023 – 103,3 %, 2024 – 103,2 %, 2025 – 103,1 %, 2026 – 103,0 %, 2027 – 102,9 %, 2028 – 102,9 %, 2029 – 102,8 %, 2030 – 102,7 %, 2031 – 102,6 %, 2032 – 102,5 %, 2033 – 102,4 %, 2034 – 102,4 %, 2035 – 102,3 %, 2036 – 102,2 %, 2037 – 102,2 %) można przyjąć dla okresu projekcji – zakładając ostrożny szacunek – wskaźnik oszacowania dochodów bieżących rok do roku 2019/2018 – 103,0 %, 2020/2019 – 103,0 %, 2021/2020 – 102,7 %, 2022/2021 – 102,5 %, 2023/2022 – 102,4 %, dla lat 2024/2023, 2025/2024, 2026/2025, 2027/2026 i  2028/2027 – 102,1 %, 2029/2028 – 102,0 %, 2030/2029 – 101,9 %, a dla pozostałych lat prognozy, tj. 2031/2030, 2032/2031, 2033/2032, 2034/2033, 2035/2034, 2036/2035, 2037/2036 – 101,8 %. Do tak ustalonych dochodów bieżących roku 2019 dodano płatności w zakresie budżetu środków europejskich w kwocie 50 575 zł za przewidziane do realizacji w roku 2018, w ramach Regionalnego Programu Operacyjnego Województwa Dolnośląskiego 2014-2020, zadanie „Ścieżki w Parku Kulturowym w Kamieńcu Ząbkowickim”.</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A245F2">
        <w:rPr>
          <w:sz w:val="20"/>
          <w:szCs w:val="20"/>
        </w:rPr>
        <w:t xml:space="preserve">W zakresie dochodów majątkowych, w okresie prognozy, wykazano dochody ze sprzedaży majątku. Ze względu na utrzymujące się zainteresowanie nabywaniem gruntów, można założyć, iż dochody z tego tytułu będą kształtowały się na poziomie 970 000 zł w roku 2018, 600 000 zł w roku 2019, 400 000 zł w roku 2020, natomiast w latach następujących po roku 2020 na poziomie 200 000 zł. W roku 2018 przewiduje się również inne dochody majątkowe niż ze sprzedaży majątku, tj. związane z przekształceniem prawa użytkowania wieczystego w prawo własności oraz płatności w zakresie budżetu środków europejskich w kwocie 4 911 619 zł za realizowane w roku 2017 i 2018, w ramach Regionalnego Programu Operacyjnego Województwa Dolnośląskiego 2014-2020, zadanie „Rewitalizacja zespołu pałacowo-parkowego Marianny Orańskiej – nowe </w:t>
      </w:r>
      <w:r w:rsidRPr="00A245F2">
        <w:rPr>
          <w:sz w:val="20"/>
          <w:szCs w:val="20"/>
        </w:rPr>
        <w:lastRenderedPageBreak/>
        <w:t>oferty kulturalne i  edukacyjne” (4 440 618 zł) oraz za realizowane w roku 2018, w ramach Programu Rozwoju Obszarów Wiejskich 2014-2020, zadanie „Przebudowa targowiska stałego w Kamieńcu Ząbkowickim przy ul. Kolejowej” (471 001 zł). W zakresie dochodów majątkowych roku 2018 r. uwzględniono także przewidywane dotacje na zadania realizowane w ramach usuwania skutków klęsk żywiołowych. Ponadto w roku 2019 uwzględniono płatności w zakresie budżetu środków europejskich w kwocie 1 069 267 zł za przewidziane do realizacji w roku 2018, w ramach Regionalnego Programu Operacyjnego Województwa Dolnośląskiego 2014-2020, zadanie „Ścieżki w Parku Kulturowym w Kamieńcu Ząbkowickim”. Na dzień sporządzenia prognozy nie planuje się otrzymywania innych dochodów majątkowych w latach 2018 - 2037.</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r w:rsidRPr="00A245F2">
        <w:rPr>
          <w:b/>
          <w:bCs/>
          <w:sz w:val="20"/>
          <w:szCs w:val="20"/>
        </w:rPr>
        <w:t>Wydatki:</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A245F2">
        <w:rPr>
          <w:sz w:val="20"/>
          <w:szCs w:val="20"/>
        </w:rPr>
        <w:t>Przy szacowaniu wydatków bieżących uwzględniono dotychczasowy niezbędny poziom zabezpieczenia funkcjonowania Gminy. Biorąc pod uwagę przewidywaną dynamikę średnioroczną CPI, wynoszącą dla okresu prognozy odpowiednio rok 2019 – 102,3 %, a od 2020 do 2037 – 102,5 % założono wzrost wydatków bieżących (bez uwzględniania wydatków związanych z obsługą długu) w stosunku do każdego z następnych lat prognozy o 2,5 % (lata 2019 – 2037). Do tak ustalonych wydatków bieżących doliczono wydatki na obsługę długu w każdym roku prognozy.</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A245F2">
        <w:rPr>
          <w:sz w:val="20"/>
          <w:szCs w:val="20"/>
        </w:rPr>
        <w:t>W ramach wydatków bieżących poziom wydatków na wynagrodzenia i składki od nich naliczane szacowano uwzględniając wskaźnik wzrostu 101,7 % w każdym z lat.</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A245F2">
        <w:rPr>
          <w:sz w:val="20"/>
          <w:szCs w:val="20"/>
        </w:rPr>
        <w:t>W kolumnie nr 11.2 prognozy wykazano wydatki związane z funkcjonowaniem organów JST, które obejmują planowane wydatki w rozdziałach klasyfikacji budżetowej 75022 i 75023. Na przestrzeni do 2037 r. zakłada się, jak wyżej, wzrost wydatków w stosunku do każdego następnego roku prognozy o 2,5 %.</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A245F2">
        <w:rPr>
          <w:sz w:val="20"/>
          <w:szCs w:val="20"/>
        </w:rPr>
        <w:t>Wydatki na obsługę długu w 2018 roku zabezpieczają spłatę odsetek od zaciągniętych w roku 2015 i 2016 kredytów na finansowanie planowanych deficytów budżetu Gminy, zaciąganego w 2017 r. kredytu na finansowanie planowanego deficytu budżetu Gminy oraz ewentualne odsetki związane ze sfinansowaniem przejściowego deficytu budżetu roku 2018. W pozostałych latach prognozy wydatki te będą obsługiwać kredyty na finansowanie planowanego deficytu budżetu Gminy 2015, 2016 i 2017 r.</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A245F2">
        <w:rPr>
          <w:sz w:val="20"/>
          <w:szCs w:val="20"/>
        </w:rPr>
        <w:t>Wysokość założonych wydatków majątkowych stanowi różnicę pomiędzy dochodami a koniecznymi do poniesienia wydatkami bieżącymi i rozchodami, związanymi ze spłatą kredytów na finansowanie planowanego deficytu budżetu Gminy 2015, 2016 i 2017 r. W roku 2018 założone wydatki majątkowe wynoszą 12 793 961 zł. W latach następnych ich poziom jest niższy.</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A245F2">
        <w:rPr>
          <w:sz w:val="20"/>
          <w:szCs w:val="20"/>
        </w:rPr>
        <w:t>W wydatkach bieżących i majątkowych uwzględniono wydatki na przedsięwzięcia (kolumny nr 11.3.1 i 11.3.2 prognozy), które zostały szczegółowo wyspecyfikowane w załączniku nr 2 do uchwały. W pozostałym zakresie przewiduje się realizację inwestycji rocznych.</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r w:rsidRPr="00A245F2">
        <w:rPr>
          <w:b/>
          <w:bCs/>
          <w:sz w:val="20"/>
          <w:szCs w:val="20"/>
        </w:rPr>
        <w:t>Wynik budżetu, przeznaczenie nadwyżki i finansowanie deficytu:</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A245F2">
        <w:rPr>
          <w:sz w:val="20"/>
          <w:szCs w:val="20"/>
        </w:rPr>
        <w:t>Kolumna prognozy nr 3 prezentuje wynik budżetu w rozumieniu art. 217 ust. 1 ustawy z dnia 27 sierpnia 2009 r. o finansach publicznych (t.j. Dz.U. z 2017 r. poz. 2077), tj. różnicę między dochodami a wydatkami. W roku 2018 prognozuje się deficyt budżetu – kwota 5 193 418 zł (mający pokrycie w wolnych środkach, o których mowa w art. 217 ust. 2 pkt 6 przywołanej ustawy). W latach następnych 2019 - 2037 zakłada się nadwyżki budżetowe, które przeznacza się w całości na rozchody, stanowiące spłatę rat kredytów na finansowanie planowanego deficytu budżetu Gminy 2015, 2016 i 2017 r.</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r w:rsidRPr="00A245F2">
        <w:rPr>
          <w:b/>
          <w:bCs/>
          <w:sz w:val="20"/>
          <w:szCs w:val="20"/>
        </w:rPr>
        <w:t>Przychody:</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A245F2">
        <w:rPr>
          <w:sz w:val="20"/>
          <w:szCs w:val="20"/>
        </w:rPr>
        <w:t>W roku 2018 zakłada się przychody na poziomie 5 733 418 zł stanowiące wolne środki, o których mowa w art. 217 ust. 2 pkt 6 ustawy o finansach publicznych. Wolne środki przeznacza się na pokrycie planowanego deficytu roku 2018 w kwocie 5 193 418 zł, o czym była mowa wyżej, oraz na spłatę w roku 2018 kwot rat (540 000 zł) długoterminowych kredytów zaciągniętych w 2015, 2016 i 2017 r. na finansowanie planowanego deficytu. Dla pozostałych lat, na dzień przyjęcia prognozy, nie planuje się przychodów.</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r w:rsidRPr="00A245F2">
        <w:rPr>
          <w:b/>
          <w:bCs/>
          <w:sz w:val="20"/>
          <w:szCs w:val="20"/>
        </w:rPr>
        <w:t>Rozchody:</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A245F2">
        <w:rPr>
          <w:sz w:val="20"/>
          <w:szCs w:val="20"/>
        </w:rPr>
        <w:t>Wykazane w latach 2018 – 2024 rozchody w kwocie 540 000 zł i 2025 r. w kwocie 540 736,18 zł stanowią spłatę rat kredytów na finansowanie planowanego deficytu budżetu Gminy 2015, 2016 i 2017 r. Rozchody roku 2026 w kwocie 540 548,76 zł stanowią spłatę rat kredytów na finansowanie planowanego deficytu budżetu Gminy 2016 i 2017 r., natomiast rozchody w latach następnych (po 544 873 zł oraz 544 876,02 zł w roku 2037) stanowią spłatę rat kredytu na finansowanie planowanego deficytu budżetu 2017 r. Na dzień przyjęcia prognozy nie planuje się innych rozchodów.</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015E4"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p>
    <w:p w:rsidR="00D015E4"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p>
    <w:p w:rsidR="00D015E4"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r w:rsidRPr="00A245F2">
        <w:rPr>
          <w:b/>
          <w:bCs/>
          <w:sz w:val="20"/>
          <w:szCs w:val="20"/>
        </w:rPr>
        <w:lastRenderedPageBreak/>
        <w:t>Kwota długu, sposób jego sfinansowania i relacja o której mowa w art. 243 ustawy o finansach publicznych:</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A245F2">
        <w:rPr>
          <w:sz w:val="20"/>
          <w:szCs w:val="20"/>
        </w:rPr>
        <w:t>Kolumna nr 6. prognozy prezentuje kwotę długu. Prognozowany dług Gminy na koniec 2018 r. wyniesie 10 314 890,96 zł. Jest to kwota zobowiązań wynikających z kredytów na finansowanie planowanego deficytu budżetu Gminy 2015, 2016 i 2017 r., przypadających do spłaty w ramach rozchodów w latach 2018 – 2037. W 2037 r. nastąpi całkowita spłata długu. W okresie prognozy dług zostanie sfinansowany nadwyżkami budżetu (za wyjątkiem roku 2018, w którym na spłatę przeznacza się wolne środki). Sposób sfinansowania spłaty długu został przedstawiony w kolumnie nr 10 i 10.1.</w:t>
      </w:r>
    </w:p>
    <w:p w:rsidR="00D015E4" w:rsidRPr="00A245F2" w:rsidRDefault="00D015E4" w:rsidP="00D015E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A245F2">
        <w:rPr>
          <w:sz w:val="20"/>
          <w:szCs w:val="20"/>
        </w:rPr>
        <w:t>Limit obciążenia budżetu spłatą długu, tj. relacja o której mowa w art. 243 ustawy z dnia 27 sierpnia 2009 r. o finansach publicznych, wraz z danymi pomocniczymi służącymi ustaleniu relacji, wykazane zostały w kolumnach 9.1 – 9.7.1 prognozy. W kolumnach 9.6 i 9.6.1 obliczono prawą część wzoru, stanowiącą średnią arytmetyczną z trzech poprzednich lat, która wyznacza maksymalny dopuszczalny wskaźnik zadłużenia Gminy. W kolumnach 9.1, 9.2, 9.4 wyliczono dla danego roku wskaźnik obciążeń budżetu spłatami [(spłata rat kredytów i pożyczek oraz wykup papierów wartościowych /tylko długoterminowych/ + odsetki (w tym od długu krótkoterminowego) + potencjalna spłata kwot wynikających z udzielonych poręczeń i gwarancji) / dochody ogółem], czyli lewą część wzoru z art. 243 ust. 1 ustawy o finansach publicznych. Spełnienie warunku określonego przepisem art. 243 wskazano w kolumnach 9.7, 9.7.1. Wyznaczony art. 243 limit w całym okresie prognozy jest zachowany przez Gminę Kamieniec Ząbkowicki.</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r w:rsidRPr="00A245F2">
        <w:rPr>
          <w:sz w:val="20"/>
          <w:szCs w:val="20"/>
        </w:rPr>
        <w:t>Na dzień sporządzenia prognozy nie przewiduje się zobowiązań, o których mowa w art. 244 ustawy (zobowiązania związku współtworzonego przez jednostkę samorządu terytorialnego), jak również zobowiązań przejętych od sp zoz-ów.</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r w:rsidRPr="00A245F2">
        <w:rPr>
          <w:b/>
          <w:bCs/>
          <w:sz w:val="20"/>
          <w:szCs w:val="20"/>
        </w:rPr>
        <w:t>Wielkości kontrolne:</w:t>
      </w: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015E4" w:rsidRPr="00A245F2" w:rsidRDefault="00D015E4" w:rsidP="00D01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A245F2">
        <w:rPr>
          <w:sz w:val="20"/>
          <w:szCs w:val="20"/>
        </w:rPr>
        <w:t>Kolumny nr 8.1 i 8.2. prognozy umożliwiają kontrolę źródeł finansowania wydatków istotną w szczególności z punktu widzenia równoważenia budżetu w części bieżącej. W całym okresie prognozy dochody bieżące Gminy Kamieniec Ząbkowicki są wyższe aniżeli wydatki bieżące, co wskazuje na zachowanie relacji określonej przepisem art. 242 ustawy z dnia 27 sierpnia 2009 r. o finansach publicznych.</w:t>
      </w:r>
    </w:p>
    <w:p w:rsidR="00D015E4" w:rsidRPr="00A245F2" w:rsidRDefault="00D015E4" w:rsidP="00D015E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3C3D1A" w:rsidRDefault="003C3D1A"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Default="00D015E4" w:rsidP="00FF7C22">
      <w:pPr>
        <w:rPr>
          <w:sz w:val="18"/>
          <w:szCs w:val="18"/>
        </w:rPr>
      </w:pPr>
    </w:p>
    <w:p w:rsidR="00D015E4" w:rsidRPr="00E5149A" w:rsidRDefault="00D015E4" w:rsidP="00FF7C22">
      <w:pPr>
        <w:rPr>
          <w:sz w:val="18"/>
          <w:szCs w:val="18"/>
        </w:rPr>
      </w:pPr>
    </w:p>
    <w:p w:rsidR="00FF7C22" w:rsidRPr="002274D4" w:rsidRDefault="00FF7C22" w:rsidP="00FF7C22">
      <w:pPr>
        <w:rPr>
          <w:sz w:val="18"/>
          <w:szCs w:val="18"/>
        </w:rPr>
      </w:pPr>
      <w:r>
        <w:lastRenderedPageBreak/>
        <w:t xml:space="preserve">                                                                                             </w:t>
      </w:r>
      <w:r>
        <w:rPr>
          <w:sz w:val="18"/>
          <w:szCs w:val="18"/>
        </w:rPr>
        <w:t>Załącznik Nr 2</w:t>
      </w:r>
      <w:r w:rsidRPr="002274D4">
        <w:rPr>
          <w:sz w:val="18"/>
          <w:szCs w:val="18"/>
        </w:rPr>
        <w:t xml:space="preserve"> do Zarządzenia N</w:t>
      </w:r>
      <w:r w:rsidR="007519C4">
        <w:rPr>
          <w:sz w:val="18"/>
          <w:szCs w:val="18"/>
        </w:rPr>
        <w:t>r 70</w:t>
      </w:r>
      <w:r>
        <w:rPr>
          <w:sz w:val="18"/>
          <w:szCs w:val="18"/>
        </w:rPr>
        <w:t>/2018</w:t>
      </w:r>
      <w:r w:rsidRPr="002274D4">
        <w:rPr>
          <w:sz w:val="18"/>
          <w:szCs w:val="18"/>
        </w:rPr>
        <w:t xml:space="preserve"> </w:t>
      </w:r>
    </w:p>
    <w:p w:rsidR="00FF7C22" w:rsidRPr="002274D4" w:rsidRDefault="00FF7C22" w:rsidP="00FF7C22">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FF7C22" w:rsidRDefault="00FF7C22" w:rsidP="00FF7C22">
      <w:pPr>
        <w:rPr>
          <w:sz w:val="18"/>
          <w:szCs w:val="18"/>
        </w:rPr>
      </w:pPr>
      <w:r w:rsidRPr="002274D4">
        <w:rPr>
          <w:sz w:val="18"/>
          <w:szCs w:val="18"/>
        </w:rPr>
        <w:t xml:space="preserve">                                                                                                                         </w:t>
      </w:r>
      <w:r w:rsidR="007519C4">
        <w:rPr>
          <w:sz w:val="18"/>
          <w:szCs w:val="18"/>
        </w:rPr>
        <w:t xml:space="preserve">   z dnia 25</w:t>
      </w:r>
      <w:r w:rsidR="00472985">
        <w:rPr>
          <w:sz w:val="18"/>
          <w:szCs w:val="18"/>
        </w:rPr>
        <w:t xml:space="preserve"> kwietnia</w:t>
      </w:r>
      <w:r>
        <w:rPr>
          <w:sz w:val="18"/>
          <w:szCs w:val="18"/>
        </w:rPr>
        <w:t xml:space="preserve"> 2018 r</w:t>
      </w:r>
    </w:p>
    <w:p w:rsidR="00792D49" w:rsidRDefault="00792D49" w:rsidP="00FF7C22">
      <w:pPr>
        <w:rPr>
          <w:sz w:val="18"/>
          <w:szCs w:val="18"/>
        </w:rPr>
      </w:pPr>
    </w:p>
    <w:p w:rsidR="007519C4" w:rsidRDefault="007519C4" w:rsidP="007519C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Pr>
          <w:b/>
          <w:bCs/>
        </w:rPr>
        <w:t xml:space="preserve">U C H W A Ł A  nr  </w:t>
      </w:r>
    </w:p>
    <w:p w:rsidR="007519C4" w:rsidRDefault="007519C4" w:rsidP="007519C4">
      <w:pPr>
        <w:jc w:val="center"/>
        <w:rPr>
          <w:b/>
        </w:rPr>
      </w:pPr>
      <w:r>
        <w:rPr>
          <w:b/>
        </w:rPr>
        <w:t>Rady  Gminy  Kamieniec  Ząbkowicki</w:t>
      </w:r>
    </w:p>
    <w:p w:rsidR="007519C4" w:rsidRDefault="007519C4" w:rsidP="007519C4">
      <w:pPr>
        <w:jc w:val="center"/>
        <w:rPr>
          <w:b/>
        </w:rPr>
      </w:pPr>
      <w:r>
        <w:rPr>
          <w:b/>
        </w:rPr>
        <w:t xml:space="preserve">z dnia </w:t>
      </w:r>
    </w:p>
    <w:p w:rsidR="007519C4" w:rsidRPr="00EC2816" w:rsidRDefault="007519C4" w:rsidP="007519C4">
      <w:pPr>
        <w:rPr>
          <w:b/>
        </w:rPr>
      </w:pPr>
    </w:p>
    <w:p w:rsidR="007519C4" w:rsidRDefault="007519C4" w:rsidP="007519C4">
      <w:pPr>
        <w:rPr>
          <w:b/>
        </w:rPr>
      </w:pPr>
    </w:p>
    <w:p w:rsidR="007519C4" w:rsidRPr="00EC2816" w:rsidRDefault="007519C4" w:rsidP="007519C4">
      <w:r w:rsidRPr="00EC2816">
        <w:rPr>
          <w:b/>
        </w:rPr>
        <w:t xml:space="preserve">w sprawie </w:t>
      </w:r>
      <w:r w:rsidRPr="00EC2816">
        <w:t>wprowadzenia zmi</w:t>
      </w:r>
      <w:r>
        <w:t>an w budżecie gminy na rok 2018</w:t>
      </w:r>
      <w:r w:rsidRPr="00EC2816">
        <w:t>.</w:t>
      </w:r>
    </w:p>
    <w:p w:rsidR="007519C4" w:rsidRPr="0059798E" w:rsidRDefault="007519C4" w:rsidP="007519C4"/>
    <w:p w:rsidR="007519C4" w:rsidRPr="0059798E" w:rsidRDefault="007519C4" w:rsidP="007519C4">
      <w:pPr>
        <w:ind w:firstLine="709"/>
        <w:jc w:val="both"/>
      </w:pPr>
      <w:r w:rsidRPr="0059798E">
        <w:t>Na podstawie art.18 ust.2 pkt 4 ustawy z dnia 8 marca 1990 r. o samorządzie gminnym (t.j. Dz.U. z 2017 r. poz. 1875 ze zm.) oraz art.212 ust.1 ustawy z dnia 27 sierpnia 2009 r. o finansach publicznych (t.j. Dz.U. z 2017 r. poz. 2077) Rada Gminy w Kamieńcu Ząbkowickim uchwala co następuje:</w:t>
      </w:r>
    </w:p>
    <w:p w:rsidR="007519C4" w:rsidRPr="005D2C9E" w:rsidRDefault="007519C4" w:rsidP="007519C4">
      <w:pPr>
        <w:spacing w:before="240" w:after="240"/>
        <w:jc w:val="center"/>
        <w:rPr>
          <w:b/>
        </w:rPr>
      </w:pPr>
      <w:r w:rsidRPr="005D2C9E">
        <w:rPr>
          <w:b/>
        </w:rPr>
        <w:t>§ 1</w:t>
      </w:r>
    </w:p>
    <w:p w:rsidR="007519C4" w:rsidRPr="005D2C9E" w:rsidRDefault="007519C4" w:rsidP="007519C4">
      <w:pPr>
        <w:tabs>
          <w:tab w:val="decimal" w:pos="8280"/>
        </w:tabs>
        <w:jc w:val="both"/>
      </w:pPr>
      <w:r w:rsidRPr="005D2C9E">
        <w:t>Zmienia się plan dochodów budżetu gminy zgodnie z załącznikiem nr 1 do uchwały.</w:t>
      </w:r>
    </w:p>
    <w:p w:rsidR="007519C4" w:rsidRPr="00073F06" w:rsidRDefault="007519C4" w:rsidP="007519C4">
      <w:pPr>
        <w:spacing w:before="240" w:after="240"/>
        <w:jc w:val="center"/>
        <w:rPr>
          <w:b/>
        </w:rPr>
      </w:pPr>
      <w:r w:rsidRPr="00073F06">
        <w:rPr>
          <w:b/>
        </w:rPr>
        <w:t>§ 2</w:t>
      </w:r>
    </w:p>
    <w:p w:rsidR="007519C4" w:rsidRPr="00073F06" w:rsidRDefault="007519C4" w:rsidP="007519C4">
      <w:pPr>
        <w:tabs>
          <w:tab w:val="decimal" w:pos="8280"/>
        </w:tabs>
        <w:jc w:val="both"/>
      </w:pPr>
      <w:r w:rsidRPr="00073F06">
        <w:t>Zmienia się plan wydatków budżetu gminy zgodnie z załącznikiem nr 2 do uchwały.</w:t>
      </w:r>
    </w:p>
    <w:p w:rsidR="007519C4" w:rsidRPr="00FE5DC4" w:rsidRDefault="007519C4" w:rsidP="007519C4">
      <w:pPr>
        <w:spacing w:before="240" w:after="240"/>
        <w:jc w:val="center"/>
        <w:rPr>
          <w:b/>
        </w:rPr>
      </w:pPr>
      <w:r w:rsidRPr="00FE5DC4">
        <w:rPr>
          <w:b/>
        </w:rPr>
        <w:t>§</w:t>
      </w:r>
      <w:r>
        <w:rPr>
          <w:b/>
        </w:rPr>
        <w:t xml:space="preserve"> 3</w:t>
      </w:r>
    </w:p>
    <w:p w:rsidR="007519C4" w:rsidRPr="00047B6D" w:rsidRDefault="007519C4" w:rsidP="007519C4">
      <w:pPr>
        <w:ind w:right="-180"/>
      </w:pPr>
      <w:r w:rsidRPr="00047B6D">
        <w:t>1. Ustala się :</w:t>
      </w:r>
    </w:p>
    <w:p w:rsidR="007519C4" w:rsidRPr="00047B6D" w:rsidRDefault="007519C4" w:rsidP="007519C4">
      <w:pPr>
        <w:ind w:right="-180"/>
      </w:pPr>
      <w:r w:rsidRPr="00047B6D">
        <w:t xml:space="preserve">- łączne planowane dochody budżetu gminy w kwocie     </w:t>
      </w:r>
      <w:r w:rsidRPr="00047B6D">
        <w:tab/>
        <w:t>-</w:t>
      </w:r>
      <w:r w:rsidRPr="00047B6D">
        <w:tab/>
        <w:t>36 254 145 zł</w:t>
      </w:r>
    </w:p>
    <w:p w:rsidR="007519C4" w:rsidRPr="00047B6D" w:rsidRDefault="007519C4" w:rsidP="007519C4">
      <w:pPr>
        <w:ind w:right="-180"/>
      </w:pPr>
      <w:r w:rsidRPr="00047B6D">
        <w:t xml:space="preserve">- łączne planowane wydatki budżetu gminy w kwocie      </w:t>
      </w:r>
      <w:r w:rsidRPr="00047B6D">
        <w:tab/>
        <w:t>-</w:t>
      </w:r>
      <w:r w:rsidRPr="00047B6D">
        <w:tab/>
        <w:t>41 447 563 zł</w:t>
      </w:r>
    </w:p>
    <w:p w:rsidR="007519C4" w:rsidRPr="00047B6D" w:rsidRDefault="007519C4" w:rsidP="007519C4">
      <w:pPr>
        <w:ind w:right="-180"/>
        <w:jc w:val="both"/>
      </w:pPr>
      <w:r w:rsidRPr="00047B6D">
        <w:t>- deficyt budżetu gminy w wysokości       -       5 193 418 zł.</w:t>
      </w:r>
    </w:p>
    <w:p w:rsidR="007519C4" w:rsidRPr="00047B6D" w:rsidRDefault="007519C4" w:rsidP="007519C4">
      <w:pPr>
        <w:ind w:right="-180"/>
        <w:jc w:val="both"/>
      </w:pPr>
      <w:r w:rsidRPr="00047B6D">
        <w:t>2. Deficyt budżetu w kwocie 5 193 418 zł sfinansowany zostanie z wolnych środków.</w:t>
      </w:r>
    </w:p>
    <w:p w:rsidR="007519C4" w:rsidRPr="00047B6D" w:rsidRDefault="007519C4" w:rsidP="007519C4">
      <w:pPr>
        <w:spacing w:before="240" w:after="240"/>
        <w:jc w:val="center"/>
        <w:rPr>
          <w:b/>
        </w:rPr>
      </w:pPr>
      <w:r w:rsidRPr="00047B6D">
        <w:rPr>
          <w:b/>
        </w:rPr>
        <w:t>§ 4</w:t>
      </w:r>
    </w:p>
    <w:p w:rsidR="007519C4" w:rsidRPr="00047B6D" w:rsidRDefault="007519C4" w:rsidP="007519C4">
      <w:pPr>
        <w:tabs>
          <w:tab w:val="decimal" w:pos="8280"/>
        </w:tabs>
        <w:jc w:val="both"/>
      </w:pPr>
      <w:r w:rsidRPr="00047B6D">
        <w:t>Ustala się łączne przychody budżetu gminy w wysokości 5 733 418 zł i łączne rozchody budżetu gminy w wysokości 540 000 zł, zgodnie z załącznikiem nr 3 do uchwały.</w:t>
      </w:r>
    </w:p>
    <w:p w:rsidR="007519C4" w:rsidRPr="00047B6D" w:rsidRDefault="007519C4" w:rsidP="007519C4">
      <w:pPr>
        <w:spacing w:before="240" w:after="240"/>
        <w:jc w:val="center"/>
        <w:rPr>
          <w:b/>
        </w:rPr>
      </w:pPr>
      <w:r w:rsidRPr="00047B6D">
        <w:rPr>
          <w:b/>
        </w:rPr>
        <w:t>§ 5</w:t>
      </w:r>
    </w:p>
    <w:p w:rsidR="007519C4" w:rsidRPr="0059798E" w:rsidRDefault="007519C4" w:rsidP="007519C4">
      <w:pPr>
        <w:jc w:val="both"/>
      </w:pPr>
      <w:r w:rsidRPr="0059798E">
        <w:t>Załącznik nr 4 do uchwały nr L/302/2018 Rady Gminy Kamieniec Ząbkowicki z dnia 29 marca 2018 r. w sprawie wprowadzenia zmian w budżecie gminy na rok 2018, określający wydatki majątkowe w podziale na poszczególne zadania inwestycyjne planowane do realizacji przez Gminę Kamieniec Ząbkowicki w roku 2018, zastępuje się załącznikiem nr 4 do niniejszej uchwały.</w:t>
      </w:r>
    </w:p>
    <w:p w:rsidR="007519C4" w:rsidRPr="00D339EB" w:rsidRDefault="007519C4" w:rsidP="007519C4">
      <w:pPr>
        <w:spacing w:before="240" w:after="240"/>
        <w:jc w:val="center"/>
        <w:rPr>
          <w:b/>
        </w:rPr>
      </w:pPr>
      <w:r>
        <w:rPr>
          <w:b/>
        </w:rPr>
        <w:t>§ 6</w:t>
      </w:r>
    </w:p>
    <w:p w:rsidR="007519C4" w:rsidRPr="00D339EB" w:rsidRDefault="007519C4" w:rsidP="007519C4">
      <w:pPr>
        <w:jc w:val="both"/>
      </w:pPr>
      <w:r w:rsidRPr="00D339EB">
        <w:t>Wykonanie uchwały powierza się Wójtowi Gminy Kamieniec Ząbkowicki.</w:t>
      </w:r>
    </w:p>
    <w:p w:rsidR="007519C4" w:rsidRPr="00D339EB" w:rsidRDefault="007519C4" w:rsidP="007519C4">
      <w:pPr>
        <w:spacing w:before="240" w:after="240"/>
        <w:jc w:val="center"/>
        <w:rPr>
          <w:b/>
        </w:rPr>
      </w:pPr>
      <w:r>
        <w:rPr>
          <w:b/>
        </w:rPr>
        <w:t>§ 7</w:t>
      </w:r>
    </w:p>
    <w:p w:rsidR="007519C4" w:rsidRDefault="007519C4" w:rsidP="007519C4">
      <w:pPr>
        <w:jc w:val="both"/>
      </w:pPr>
      <w:r w:rsidRPr="00D339EB">
        <w:t>Uchwała wchodzi w życie z dniem podjęcia.</w:t>
      </w:r>
    </w:p>
    <w:p w:rsidR="007519C4" w:rsidRPr="00204B8F" w:rsidRDefault="007519C4" w:rsidP="007519C4">
      <w:pPr>
        <w:jc w:val="center"/>
        <w:rPr>
          <w:b/>
        </w:rPr>
      </w:pPr>
      <w:r>
        <w:br w:type="page"/>
      </w:r>
      <w:r w:rsidRPr="00204B8F">
        <w:rPr>
          <w:b/>
        </w:rPr>
        <w:lastRenderedPageBreak/>
        <w:t>Uzasadnienie</w:t>
      </w:r>
    </w:p>
    <w:p w:rsidR="007519C4" w:rsidRPr="00204B8F" w:rsidRDefault="007519C4" w:rsidP="007519C4">
      <w:pPr>
        <w:tabs>
          <w:tab w:val="decimal" w:pos="8280"/>
        </w:tabs>
        <w:rPr>
          <w:b/>
        </w:rPr>
      </w:pPr>
    </w:p>
    <w:p w:rsidR="007519C4" w:rsidRPr="00204B8F" w:rsidRDefault="007519C4" w:rsidP="007519C4">
      <w:pPr>
        <w:tabs>
          <w:tab w:val="num" w:pos="360"/>
          <w:tab w:val="decimal" w:pos="8280"/>
        </w:tabs>
        <w:jc w:val="both"/>
      </w:pPr>
      <w:r w:rsidRPr="00204B8F">
        <w:t>Zmiany wprowadzone niniejszą uchwałą dotyczą w głównej mierze</w:t>
      </w:r>
      <w:bookmarkStart w:id="3" w:name="OLE_LINK5"/>
      <w:r w:rsidRPr="00204B8F">
        <w:t>:</w:t>
      </w:r>
    </w:p>
    <w:bookmarkEnd w:id="3"/>
    <w:p w:rsidR="007519C4" w:rsidRPr="000E5481" w:rsidRDefault="007519C4" w:rsidP="007519C4">
      <w:pPr>
        <w:numPr>
          <w:ilvl w:val="0"/>
          <w:numId w:val="4"/>
        </w:numPr>
        <w:tabs>
          <w:tab w:val="clear" w:pos="720"/>
          <w:tab w:val="num" w:pos="360"/>
          <w:tab w:val="decimal" w:pos="8280"/>
        </w:tabs>
        <w:ind w:left="360"/>
        <w:jc w:val="both"/>
      </w:pPr>
      <w:r w:rsidRPr="008F66D3">
        <w:t xml:space="preserve">zwiększenia planu dochodów i wydatków w dz. </w:t>
      </w:r>
      <w:r>
        <w:t>600</w:t>
      </w:r>
      <w:r w:rsidRPr="008F66D3">
        <w:t xml:space="preserve">, w związku z uzyskaniem zapewnienia </w:t>
      </w:r>
      <w:r>
        <w:t>do</w:t>
      </w:r>
      <w:r w:rsidRPr="008F66D3">
        <w:t>finansowa</w:t>
      </w:r>
      <w:r>
        <w:t xml:space="preserve">nia ze środków budżetu państwa – </w:t>
      </w:r>
      <w:r w:rsidRPr="008F66D3">
        <w:t>przeznaczonych na usuwanie skutków klęsk żywiołowych</w:t>
      </w:r>
      <w:r>
        <w:t xml:space="preserve"> – </w:t>
      </w:r>
      <w:r w:rsidRPr="008F66D3">
        <w:t xml:space="preserve">zadania </w:t>
      </w:r>
      <w:r>
        <w:t>pn. „</w:t>
      </w:r>
      <w:r w:rsidRPr="00B82FCE">
        <w:t>Odbudowa drogi wraz z mostem ul. Kręta Kamieniec Ząbkowicki nr dz. 362 kilometraż 0,000 - 0,458 [intensywne opady deszczu sierpień 2015 r.]</w:t>
      </w:r>
      <w:r>
        <w:t>” oraz wprowadzenia nowych zadań inwestycyjnych:</w:t>
      </w:r>
      <w:r w:rsidRPr="001E17D5">
        <w:t xml:space="preserve"> „Kamieniec Ząbkowicki droga dojazdowa do gruntów rolnych</w:t>
      </w:r>
      <w:r>
        <w:t>”, „</w:t>
      </w:r>
      <w:r w:rsidRPr="00FC2875">
        <w:t>Przebudowa ul. XXX-lecia PRL wraz z połączeniem ul. Gajowej i dojazdem na teren projektowanego kompleksu sportowo-rekreacyjnego Kamie</w:t>
      </w:r>
      <w:r w:rsidRPr="000E5481">
        <w:t>nieckie Doły” i „</w:t>
      </w:r>
      <w:bookmarkStart w:id="4" w:name="OLE_LINK1"/>
      <w:r w:rsidRPr="000E5481">
        <w:t>Odbudowa drogi gminnej wraz z infrastrukturą towarzyszącą w miejscowości Doboszowice nr działek 457</w:t>
      </w:r>
      <w:r>
        <w:t xml:space="preserve"> i </w:t>
      </w:r>
      <w:smartTag w:uri="urn:schemas-microsoft-com:office:smarttags" w:element="metricconverter">
        <w:smartTagPr>
          <w:attr w:name="ProductID" w:val="826”"/>
        </w:smartTagPr>
        <w:r w:rsidRPr="000E5481">
          <w:t>826</w:t>
        </w:r>
        <w:bookmarkEnd w:id="4"/>
        <w:r w:rsidRPr="000E5481">
          <w:t>”</w:t>
        </w:r>
      </w:smartTag>
      <w:r w:rsidRPr="000E5481">
        <w:t>;</w:t>
      </w:r>
    </w:p>
    <w:p w:rsidR="007519C4" w:rsidRDefault="007519C4" w:rsidP="007519C4">
      <w:pPr>
        <w:numPr>
          <w:ilvl w:val="0"/>
          <w:numId w:val="4"/>
        </w:numPr>
        <w:tabs>
          <w:tab w:val="clear" w:pos="720"/>
          <w:tab w:val="num" w:pos="360"/>
          <w:tab w:val="decimal" w:pos="8280"/>
        </w:tabs>
        <w:ind w:left="360"/>
        <w:jc w:val="both"/>
      </w:pPr>
      <w:r w:rsidRPr="00B41444">
        <w:t>zwiększenia planu dochodów w dz. 700 w związku z uzyskaniem zapewnienia dofinansowania ze środków budżetu państwa – przeznaczonych na usuwanie skutków klęsk żywiołowych – zadania rozpoczętego w zeszłym roku pn. „Zabezpieczenie skarpy przed osuwiskiem gruntu w miejscowości Byczeń”;</w:t>
      </w:r>
    </w:p>
    <w:p w:rsidR="007519C4" w:rsidRPr="00B41444" w:rsidRDefault="007519C4" w:rsidP="007519C4">
      <w:pPr>
        <w:numPr>
          <w:ilvl w:val="0"/>
          <w:numId w:val="4"/>
        </w:numPr>
        <w:tabs>
          <w:tab w:val="clear" w:pos="720"/>
          <w:tab w:val="num" w:pos="360"/>
          <w:tab w:val="decimal" w:pos="8280"/>
        </w:tabs>
        <w:ind w:left="360"/>
        <w:jc w:val="both"/>
      </w:pPr>
      <w:r>
        <w:t>rezygnacji w dz. 754 z realizacji dotychczasowego zadania inwestycyjnego i jednoczesnego zabezpieczenia środków na dotację</w:t>
      </w:r>
      <w:r w:rsidRPr="00C7319C">
        <w:t xml:space="preserve"> na dofinansowanie zakupu średniego samochodu ratowniczo-gaśniczego na potrzeby jednostki Ochotniczej Straży Pożarnej w Kamieńcu Ząbkowickim I</w:t>
      </w:r>
      <w:r>
        <w:t>;</w:t>
      </w:r>
    </w:p>
    <w:p w:rsidR="007519C4" w:rsidRDefault="007519C4" w:rsidP="007519C4">
      <w:pPr>
        <w:numPr>
          <w:ilvl w:val="0"/>
          <w:numId w:val="4"/>
        </w:numPr>
        <w:tabs>
          <w:tab w:val="clear" w:pos="720"/>
          <w:tab w:val="num" w:pos="360"/>
          <w:tab w:val="decimal" w:pos="8280"/>
        </w:tabs>
        <w:ind w:left="360"/>
        <w:jc w:val="both"/>
      </w:pPr>
      <w:r w:rsidRPr="00135C58">
        <w:t>wprowadzenia w dz. 801 nowego wydatku majątkowego związanego z zakupem pomocy dydaktycznych dla Szkoły Podstawowej nr 1 i Zespołu Szkół nr 2 w Kamieńcu Ząbkowickim (możliwe dofinansowanie zadania w ramach rządowego programu „Aktywna tablica”);</w:t>
      </w:r>
    </w:p>
    <w:p w:rsidR="007519C4" w:rsidRDefault="007519C4" w:rsidP="007519C4">
      <w:pPr>
        <w:numPr>
          <w:ilvl w:val="0"/>
          <w:numId w:val="4"/>
        </w:numPr>
        <w:tabs>
          <w:tab w:val="clear" w:pos="720"/>
          <w:tab w:val="num" w:pos="360"/>
          <w:tab w:val="decimal" w:pos="8280"/>
        </w:tabs>
        <w:ind w:left="360"/>
        <w:jc w:val="both"/>
      </w:pPr>
      <w:r>
        <w:t xml:space="preserve">zabezpieczenia w dz. 852 środków związanych </w:t>
      </w:r>
      <w:r w:rsidRPr="001A214F">
        <w:t>ze zwrotem do budżetu państwa nienależnie pobranych przez świadczeniobiorców</w:t>
      </w:r>
      <w:r>
        <w:t xml:space="preserve"> zasiłków okresowych </w:t>
      </w:r>
      <w:r w:rsidRPr="001A214F">
        <w:t>z lat ubiegłych</w:t>
      </w:r>
      <w:r>
        <w:t>;</w:t>
      </w:r>
    </w:p>
    <w:p w:rsidR="007519C4" w:rsidRDefault="007519C4" w:rsidP="007519C4">
      <w:pPr>
        <w:numPr>
          <w:ilvl w:val="0"/>
          <w:numId w:val="4"/>
        </w:numPr>
        <w:tabs>
          <w:tab w:val="clear" w:pos="720"/>
          <w:tab w:val="num" w:pos="360"/>
          <w:tab w:val="decimal" w:pos="8280"/>
        </w:tabs>
        <w:ind w:left="360"/>
        <w:jc w:val="both"/>
      </w:pPr>
      <w:r>
        <w:t>wprowadzenia w dz. 900 wydatku majątkowego - dotacji</w:t>
      </w:r>
      <w:r w:rsidRPr="00354182">
        <w:t xml:space="preserve"> na dofinansowanie budowy lub modernizacji infrastruktury ogrodowej dla rodzinnych ogrodów działkowych położonych na terenie Gminy Kamieniec Ząbkowicki</w:t>
      </w:r>
      <w:r>
        <w:t>;</w:t>
      </w:r>
    </w:p>
    <w:p w:rsidR="007519C4" w:rsidRDefault="007519C4" w:rsidP="007519C4">
      <w:pPr>
        <w:numPr>
          <w:ilvl w:val="0"/>
          <w:numId w:val="4"/>
        </w:numPr>
        <w:tabs>
          <w:tab w:val="clear" w:pos="720"/>
          <w:tab w:val="num" w:pos="360"/>
          <w:tab w:val="decimal" w:pos="8280"/>
        </w:tabs>
        <w:ind w:left="360"/>
        <w:jc w:val="both"/>
      </w:pPr>
      <w:r>
        <w:t>zabezpieczenia w dz. 900 planu wydatków na dotacje</w:t>
      </w:r>
      <w:r w:rsidRPr="00794188">
        <w:t xml:space="preserve"> na dofinansowanie kosztów wymiany źródeł ciepła zasilanych paliwami stałymi na nowe źródła ciepła o zmniejszonej emisji zanieczyszczeń do atmosfery oraz na dofinansowanie przedsięwzięć związanych z trwałą likwidacją kotłów stałopalnych na rzecz uruchomienia przyjaznych dla środowiska źródeł ciepła</w:t>
      </w:r>
      <w:r>
        <w:t>;</w:t>
      </w:r>
    </w:p>
    <w:p w:rsidR="007519C4" w:rsidRPr="002D1B3A" w:rsidRDefault="007519C4" w:rsidP="007519C4">
      <w:pPr>
        <w:numPr>
          <w:ilvl w:val="0"/>
          <w:numId w:val="4"/>
        </w:numPr>
        <w:tabs>
          <w:tab w:val="clear" w:pos="720"/>
          <w:tab w:val="num" w:pos="360"/>
          <w:tab w:val="decimal" w:pos="8280"/>
        </w:tabs>
        <w:ind w:left="360"/>
        <w:jc w:val="both"/>
      </w:pPr>
      <w:r w:rsidRPr="00BB5630">
        <w:t>zwiększe</w:t>
      </w:r>
      <w:r w:rsidRPr="00231A62">
        <w:t xml:space="preserve">nia planu dotacji </w:t>
      </w:r>
      <w:r>
        <w:t xml:space="preserve">podmiotowej </w:t>
      </w:r>
      <w:r w:rsidRPr="00231A62">
        <w:t xml:space="preserve">dla </w:t>
      </w:r>
      <w:r>
        <w:t>Gminnego Centrum Kultury w Kamieńcu Ząbkowickim</w:t>
      </w:r>
      <w:r w:rsidRPr="00231A62">
        <w:t>;</w:t>
      </w:r>
    </w:p>
    <w:p w:rsidR="007519C4" w:rsidRPr="006E5DB4" w:rsidRDefault="007519C4" w:rsidP="007519C4">
      <w:pPr>
        <w:numPr>
          <w:ilvl w:val="0"/>
          <w:numId w:val="4"/>
        </w:numPr>
        <w:tabs>
          <w:tab w:val="clear" w:pos="720"/>
          <w:tab w:val="num" w:pos="360"/>
          <w:tab w:val="decimal" w:pos="8280"/>
        </w:tabs>
        <w:ind w:left="360"/>
        <w:jc w:val="both"/>
      </w:pPr>
      <w:r w:rsidRPr="006E5DB4">
        <w:t>aktualizacji załącznika wydatków majątkowych, w związku z wprowadzonymi zarządzeniem nr 68/2018 Wójta Gminy Kamieniec Ząbkowicki z dnia 13 kwietnia 2018 r. zmianami planu wydatków na zadaniu „Ścieżki w Parku Kulturowym w Kamieńcu Ząbkowickim”.</w:t>
      </w:r>
    </w:p>
    <w:p w:rsidR="007519C4" w:rsidRPr="0059798E" w:rsidRDefault="007519C4" w:rsidP="007519C4">
      <w:pPr>
        <w:tabs>
          <w:tab w:val="decimal" w:pos="8280"/>
        </w:tabs>
        <w:jc w:val="both"/>
      </w:pPr>
    </w:p>
    <w:p w:rsidR="007519C4" w:rsidRPr="00047B6D" w:rsidRDefault="007519C4" w:rsidP="007519C4">
      <w:pPr>
        <w:tabs>
          <w:tab w:val="decimal" w:pos="8280"/>
        </w:tabs>
        <w:jc w:val="both"/>
      </w:pPr>
      <w:r w:rsidRPr="00047B6D">
        <w:t>Pozostałe zmiany dotyczą urealnienia planu wydatków budżetu Gminy.</w:t>
      </w:r>
    </w:p>
    <w:p w:rsidR="007519C4" w:rsidRPr="00047B6D" w:rsidRDefault="007519C4" w:rsidP="007519C4">
      <w:pPr>
        <w:tabs>
          <w:tab w:val="decimal" w:pos="8280"/>
        </w:tabs>
        <w:jc w:val="both"/>
      </w:pPr>
    </w:p>
    <w:p w:rsidR="007519C4" w:rsidRPr="00047B6D" w:rsidRDefault="007519C4" w:rsidP="007519C4">
      <w:pPr>
        <w:tabs>
          <w:tab w:val="decimal" w:pos="8280"/>
        </w:tabs>
        <w:jc w:val="both"/>
      </w:pPr>
      <w:r w:rsidRPr="00047B6D">
        <w:t>W związku z powyższym na przypadające do spłaty w roku 2018 kwoty rat kredytów długoterminowych w łącznej wysokości 540 000 zł przeznacza się wolne środki. Różnica pomiędzy dochodami a wydatkami (deficyt budżetu) w kwocie 5 193 418 zł sfinansowana zostanie z wolnych środków.</w:t>
      </w:r>
    </w:p>
    <w:p w:rsidR="007519C4" w:rsidRPr="0059798E" w:rsidRDefault="007519C4" w:rsidP="007519C4">
      <w:pPr>
        <w:tabs>
          <w:tab w:val="decimal" w:pos="8280"/>
        </w:tabs>
        <w:jc w:val="both"/>
      </w:pPr>
    </w:p>
    <w:p w:rsidR="007519C4" w:rsidRPr="0059798E" w:rsidRDefault="007519C4" w:rsidP="007519C4">
      <w:pPr>
        <w:tabs>
          <w:tab w:val="decimal" w:pos="8280"/>
        </w:tabs>
        <w:jc w:val="both"/>
      </w:pPr>
      <w:r w:rsidRPr="0059798E">
        <w:t>Po dokonanych zmianach budżet Gminy przedstawia się j.n.</w:t>
      </w:r>
    </w:p>
    <w:p w:rsidR="007519C4" w:rsidRDefault="007519C4" w:rsidP="007519C4">
      <w:pPr>
        <w:tabs>
          <w:tab w:val="decimal" w:pos="8280"/>
        </w:tabs>
        <w:jc w:val="both"/>
      </w:pPr>
    </w:p>
    <w:p w:rsidR="003C3D1A" w:rsidRDefault="003C3D1A" w:rsidP="007519C4">
      <w:pPr>
        <w:tabs>
          <w:tab w:val="decimal" w:pos="8280"/>
        </w:tabs>
        <w:jc w:val="both"/>
      </w:pPr>
    </w:p>
    <w:p w:rsidR="003C3D1A" w:rsidRDefault="003C3D1A" w:rsidP="007519C4">
      <w:pPr>
        <w:tabs>
          <w:tab w:val="decimal" w:pos="8280"/>
        </w:tabs>
        <w:jc w:val="both"/>
      </w:pPr>
    </w:p>
    <w:p w:rsidR="003C3D1A" w:rsidRPr="0059798E" w:rsidRDefault="003C3D1A" w:rsidP="007519C4">
      <w:pPr>
        <w:tabs>
          <w:tab w:val="decimal" w:pos="8280"/>
        </w:tabs>
        <w:jc w:val="both"/>
      </w:pPr>
    </w:p>
    <w:p w:rsidR="007519C4" w:rsidRPr="0059798E" w:rsidRDefault="007519C4" w:rsidP="007519C4">
      <w:pPr>
        <w:ind w:right="-180"/>
        <w:rPr>
          <w:b/>
          <w:sz w:val="12"/>
          <w:szCs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71"/>
        <w:gridCol w:w="2396"/>
        <w:gridCol w:w="1980"/>
        <w:gridCol w:w="2051"/>
      </w:tblGrid>
      <w:tr w:rsidR="007519C4" w:rsidRPr="0059798E" w:rsidTr="00C94D2F">
        <w:trPr>
          <w:trHeight w:val="497"/>
          <w:jc w:val="center"/>
        </w:trPr>
        <w:tc>
          <w:tcPr>
            <w:tcW w:w="2071" w:type="dxa"/>
            <w:vAlign w:val="center"/>
          </w:tcPr>
          <w:p w:rsidR="007519C4" w:rsidRPr="0059798E" w:rsidRDefault="007519C4" w:rsidP="00C94D2F">
            <w:pPr>
              <w:ind w:right="-180"/>
              <w:jc w:val="center"/>
            </w:pPr>
            <w:r w:rsidRPr="0059798E">
              <w:lastRenderedPageBreak/>
              <w:t>Wyszczególnienie</w:t>
            </w:r>
          </w:p>
        </w:tc>
        <w:tc>
          <w:tcPr>
            <w:tcW w:w="2396" w:type="dxa"/>
            <w:vAlign w:val="center"/>
          </w:tcPr>
          <w:p w:rsidR="007519C4" w:rsidRPr="0059798E" w:rsidRDefault="007519C4" w:rsidP="00C94D2F">
            <w:pPr>
              <w:ind w:right="-180"/>
              <w:jc w:val="center"/>
            </w:pPr>
            <w:r w:rsidRPr="0059798E">
              <w:t>Zapis przed zmianami</w:t>
            </w:r>
          </w:p>
        </w:tc>
        <w:tc>
          <w:tcPr>
            <w:tcW w:w="1980" w:type="dxa"/>
            <w:vAlign w:val="center"/>
          </w:tcPr>
          <w:p w:rsidR="007519C4" w:rsidRPr="0059798E" w:rsidRDefault="007519C4" w:rsidP="00C94D2F">
            <w:pPr>
              <w:ind w:right="-180"/>
              <w:jc w:val="center"/>
            </w:pPr>
            <w:r w:rsidRPr="0059798E">
              <w:t>Zmiana</w:t>
            </w:r>
          </w:p>
        </w:tc>
        <w:tc>
          <w:tcPr>
            <w:tcW w:w="2051" w:type="dxa"/>
            <w:vAlign w:val="center"/>
          </w:tcPr>
          <w:p w:rsidR="007519C4" w:rsidRPr="0059798E" w:rsidRDefault="007519C4" w:rsidP="00C94D2F">
            <w:pPr>
              <w:ind w:right="-180"/>
              <w:jc w:val="center"/>
            </w:pPr>
            <w:r w:rsidRPr="0059798E">
              <w:t>Zapis po zmianie</w:t>
            </w:r>
          </w:p>
        </w:tc>
      </w:tr>
      <w:tr w:rsidR="007519C4" w:rsidRPr="0059798E" w:rsidTr="00C94D2F">
        <w:trPr>
          <w:jc w:val="center"/>
        </w:trPr>
        <w:tc>
          <w:tcPr>
            <w:tcW w:w="2071" w:type="dxa"/>
          </w:tcPr>
          <w:p w:rsidR="007519C4" w:rsidRPr="0059798E" w:rsidRDefault="007519C4" w:rsidP="00C94D2F">
            <w:pPr>
              <w:ind w:right="-180"/>
              <w:jc w:val="center"/>
              <w:rPr>
                <w:b/>
                <w:sz w:val="18"/>
                <w:szCs w:val="18"/>
              </w:rPr>
            </w:pPr>
            <w:r w:rsidRPr="0059798E">
              <w:rPr>
                <w:b/>
                <w:sz w:val="18"/>
                <w:szCs w:val="18"/>
              </w:rPr>
              <w:t>1</w:t>
            </w:r>
          </w:p>
        </w:tc>
        <w:tc>
          <w:tcPr>
            <w:tcW w:w="2396" w:type="dxa"/>
          </w:tcPr>
          <w:p w:rsidR="007519C4" w:rsidRPr="0059798E" w:rsidRDefault="007519C4" w:rsidP="00C94D2F">
            <w:pPr>
              <w:ind w:right="-180"/>
              <w:jc w:val="center"/>
              <w:rPr>
                <w:b/>
                <w:sz w:val="18"/>
                <w:szCs w:val="18"/>
              </w:rPr>
            </w:pPr>
            <w:r w:rsidRPr="0059798E">
              <w:rPr>
                <w:b/>
                <w:sz w:val="18"/>
                <w:szCs w:val="18"/>
              </w:rPr>
              <w:t>2</w:t>
            </w:r>
          </w:p>
        </w:tc>
        <w:tc>
          <w:tcPr>
            <w:tcW w:w="1980" w:type="dxa"/>
          </w:tcPr>
          <w:p w:rsidR="007519C4" w:rsidRPr="0059798E" w:rsidRDefault="007519C4" w:rsidP="00C94D2F">
            <w:pPr>
              <w:ind w:right="-180"/>
              <w:jc w:val="center"/>
              <w:rPr>
                <w:b/>
                <w:sz w:val="18"/>
                <w:szCs w:val="18"/>
              </w:rPr>
            </w:pPr>
            <w:r w:rsidRPr="0059798E">
              <w:rPr>
                <w:b/>
                <w:sz w:val="18"/>
                <w:szCs w:val="18"/>
              </w:rPr>
              <w:t>3</w:t>
            </w:r>
          </w:p>
        </w:tc>
        <w:tc>
          <w:tcPr>
            <w:tcW w:w="2051" w:type="dxa"/>
          </w:tcPr>
          <w:p w:rsidR="007519C4" w:rsidRPr="0059798E" w:rsidRDefault="007519C4" w:rsidP="00C94D2F">
            <w:pPr>
              <w:ind w:right="-180"/>
              <w:jc w:val="center"/>
              <w:rPr>
                <w:b/>
                <w:sz w:val="18"/>
                <w:szCs w:val="18"/>
              </w:rPr>
            </w:pPr>
            <w:r w:rsidRPr="0059798E">
              <w:rPr>
                <w:b/>
                <w:sz w:val="18"/>
                <w:szCs w:val="18"/>
              </w:rPr>
              <w:t>4</w:t>
            </w:r>
          </w:p>
        </w:tc>
      </w:tr>
      <w:tr w:rsidR="007519C4" w:rsidRPr="0092523B" w:rsidTr="00C94D2F">
        <w:trPr>
          <w:jc w:val="center"/>
        </w:trPr>
        <w:tc>
          <w:tcPr>
            <w:tcW w:w="2071" w:type="dxa"/>
            <w:vAlign w:val="center"/>
          </w:tcPr>
          <w:p w:rsidR="007519C4" w:rsidRPr="0092523B" w:rsidRDefault="007519C4" w:rsidP="00C94D2F">
            <w:pPr>
              <w:ind w:right="-180"/>
              <w:rPr>
                <w:b/>
              </w:rPr>
            </w:pPr>
            <w:r w:rsidRPr="0092523B">
              <w:rPr>
                <w:b/>
              </w:rPr>
              <w:t>Dochody</w:t>
            </w:r>
          </w:p>
        </w:tc>
        <w:tc>
          <w:tcPr>
            <w:tcW w:w="2396" w:type="dxa"/>
            <w:vAlign w:val="center"/>
          </w:tcPr>
          <w:p w:rsidR="007519C4" w:rsidRPr="0092523B" w:rsidRDefault="007519C4" w:rsidP="00C94D2F">
            <w:pPr>
              <w:ind w:right="-73"/>
              <w:jc w:val="right"/>
              <w:rPr>
                <w:b/>
              </w:rPr>
            </w:pPr>
            <w:r w:rsidRPr="0092523B">
              <w:rPr>
                <w:b/>
              </w:rPr>
              <w:t>35 951 143</w:t>
            </w:r>
          </w:p>
        </w:tc>
        <w:tc>
          <w:tcPr>
            <w:tcW w:w="1980" w:type="dxa"/>
            <w:vAlign w:val="center"/>
          </w:tcPr>
          <w:p w:rsidR="007519C4" w:rsidRPr="0092523B" w:rsidRDefault="007519C4" w:rsidP="00C94D2F">
            <w:pPr>
              <w:ind w:right="-73"/>
              <w:jc w:val="right"/>
              <w:rPr>
                <w:b/>
              </w:rPr>
            </w:pPr>
            <w:r w:rsidRPr="0092523B">
              <w:rPr>
                <w:b/>
              </w:rPr>
              <w:t>+ 303 002</w:t>
            </w:r>
          </w:p>
        </w:tc>
        <w:tc>
          <w:tcPr>
            <w:tcW w:w="2051" w:type="dxa"/>
            <w:vAlign w:val="center"/>
          </w:tcPr>
          <w:p w:rsidR="007519C4" w:rsidRPr="0092523B" w:rsidRDefault="007519C4" w:rsidP="00C94D2F">
            <w:pPr>
              <w:ind w:right="-73"/>
              <w:jc w:val="right"/>
              <w:rPr>
                <w:b/>
              </w:rPr>
            </w:pPr>
            <w:r w:rsidRPr="0092523B">
              <w:rPr>
                <w:b/>
              </w:rPr>
              <w:t>36 254 145</w:t>
            </w:r>
          </w:p>
        </w:tc>
      </w:tr>
      <w:tr w:rsidR="007519C4" w:rsidRPr="0092523B" w:rsidTr="00C94D2F">
        <w:trPr>
          <w:jc w:val="center"/>
        </w:trPr>
        <w:tc>
          <w:tcPr>
            <w:tcW w:w="2071" w:type="dxa"/>
            <w:vAlign w:val="center"/>
          </w:tcPr>
          <w:p w:rsidR="007519C4" w:rsidRPr="0092523B" w:rsidRDefault="007519C4" w:rsidP="00C94D2F">
            <w:pPr>
              <w:ind w:right="-180"/>
              <w:rPr>
                <w:b/>
              </w:rPr>
            </w:pPr>
            <w:r w:rsidRPr="0092523B">
              <w:rPr>
                <w:b/>
              </w:rPr>
              <w:t>Wydatki</w:t>
            </w:r>
          </w:p>
        </w:tc>
        <w:tc>
          <w:tcPr>
            <w:tcW w:w="2396" w:type="dxa"/>
            <w:vAlign w:val="center"/>
          </w:tcPr>
          <w:p w:rsidR="007519C4" w:rsidRPr="0092523B" w:rsidRDefault="007519C4" w:rsidP="00C94D2F">
            <w:pPr>
              <w:ind w:right="-73"/>
              <w:jc w:val="right"/>
              <w:rPr>
                <w:b/>
              </w:rPr>
            </w:pPr>
            <w:r w:rsidRPr="0092523B">
              <w:rPr>
                <w:b/>
              </w:rPr>
              <w:t>39 814 558</w:t>
            </w:r>
          </w:p>
        </w:tc>
        <w:tc>
          <w:tcPr>
            <w:tcW w:w="1980" w:type="dxa"/>
          </w:tcPr>
          <w:p w:rsidR="007519C4" w:rsidRPr="0092523B" w:rsidRDefault="007519C4" w:rsidP="00C94D2F">
            <w:pPr>
              <w:ind w:right="-73"/>
              <w:jc w:val="right"/>
              <w:rPr>
                <w:b/>
              </w:rPr>
            </w:pPr>
            <w:r w:rsidRPr="0092523B">
              <w:rPr>
                <w:b/>
              </w:rPr>
              <w:t>+ 1 633 005</w:t>
            </w:r>
          </w:p>
        </w:tc>
        <w:tc>
          <w:tcPr>
            <w:tcW w:w="2051" w:type="dxa"/>
            <w:vAlign w:val="center"/>
          </w:tcPr>
          <w:p w:rsidR="007519C4" w:rsidRPr="0092523B" w:rsidRDefault="007519C4" w:rsidP="00C94D2F">
            <w:pPr>
              <w:ind w:right="-73"/>
              <w:jc w:val="right"/>
              <w:rPr>
                <w:b/>
              </w:rPr>
            </w:pPr>
            <w:r w:rsidRPr="0092523B">
              <w:rPr>
                <w:b/>
              </w:rPr>
              <w:t>41 447 563</w:t>
            </w:r>
          </w:p>
        </w:tc>
      </w:tr>
      <w:tr w:rsidR="007519C4" w:rsidRPr="0092523B" w:rsidTr="00C94D2F">
        <w:trPr>
          <w:jc w:val="center"/>
        </w:trPr>
        <w:tc>
          <w:tcPr>
            <w:tcW w:w="2071" w:type="dxa"/>
            <w:vAlign w:val="center"/>
          </w:tcPr>
          <w:p w:rsidR="007519C4" w:rsidRPr="0092523B" w:rsidRDefault="007519C4" w:rsidP="00C94D2F">
            <w:pPr>
              <w:ind w:right="-180"/>
              <w:rPr>
                <w:b/>
              </w:rPr>
            </w:pPr>
            <w:r w:rsidRPr="0092523B">
              <w:rPr>
                <w:b/>
              </w:rPr>
              <w:t>wynik budżetu /+-/</w:t>
            </w:r>
          </w:p>
        </w:tc>
        <w:tc>
          <w:tcPr>
            <w:tcW w:w="2396" w:type="dxa"/>
            <w:vAlign w:val="center"/>
          </w:tcPr>
          <w:p w:rsidR="007519C4" w:rsidRPr="0092523B" w:rsidRDefault="007519C4" w:rsidP="00C94D2F">
            <w:pPr>
              <w:ind w:right="-73"/>
              <w:jc w:val="right"/>
              <w:rPr>
                <w:b/>
              </w:rPr>
            </w:pPr>
            <w:r w:rsidRPr="0092523B">
              <w:rPr>
                <w:b/>
              </w:rPr>
              <w:t>- 3 863 415</w:t>
            </w:r>
          </w:p>
        </w:tc>
        <w:tc>
          <w:tcPr>
            <w:tcW w:w="1980" w:type="dxa"/>
          </w:tcPr>
          <w:p w:rsidR="007519C4" w:rsidRPr="0092523B" w:rsidRDefault="007519C4" w:rsidP="00C94D2F">
            <w:pPr>
              <w:ind w:right="-73"/>
              <w:jc w:val="right"/>
              <w:rPr>
                <w:b/>
              </w:rPr>
            </w:pPr>
          </w:p>
        </w:tc>
        <w:tc>
          <w:tcPr>
            <w:tcW w:w="2051" w:type="dxa"/>
            <w:vAlign w:val="center"/>
          </w:tcPr>
          <w:p w:rsidR="007519C4" w:rsidRPr="0092523B" w:rsidRDefault="007519C4" w:rsidP="00C94D2F">
            <w:pPr>
              <w:ind w:right="-73"/>
              <w:jc w:val="right"/>
              <w:rPr>
                <w:b/>
              </w:rPr>
            </w:pPr>
            <w:r w:rsidRPr="0092523B">
              <w:rPr>
                <w:b/>
              </w:rPr>
              <w:t>- 5 193 418</w:t>
            </w:r>
          </w:p>
        </w:tc>
      </w:tr>
      <w:tr w:rsidR="007519C4" w:rsidRPr="0092523B" w:rsidTr="00C94D2F">
        <w:trPr>
          <w:trHeight w:val="50"/>
          <w:jc w:val="center"/>
        </w:trPr>
        <w:tc>
          <w:tcPr>
            <w:tcW w:w="2071" w:type="dxa"/>
            <w:vAlign w:val="center"/>
          </w:tcPr>
          <w:p w:rsidR="007519C4" w:rsidRPr="0092523B" w:rsidRDefault="007519C4" w:rsidP="00C94D2F">
            <w:pPr>
              <w:ind w:right="-180"/>
              <w:rPr>
                <w:b/>
              </w:rPr>
            </w:pPr>
            <w:r w:rsidRPr="0092523B">
              <w:rPr>
                <w:b/>
              </w:rPr>
              <w:t>Przychody</w:t>
            </w:r>
          </w:p>
        </w:tc>
        <w:tc>
          <w:tcPr>
            <w:tcW w:w="2396" w:type="dxa"/>
            <w:vAlign w:val="center"/>
          </w:tcPr>
          <w:p w:rsidR="007519C4" w:rsidRPr="0092523B" w:rsidRDefault="007519C4" w:rsidP="00C94D2F">
            <w:pPr>
              <w:ind w:right="-73"/>
              <w:jc w:val="right"/>
              <w:rPr>
                <w:b/>
              </w:rPr>
            </w:pPr>
            <w:r w:rsidRPr="0092523B">
              <w:rPr>
                <w:b/>
              </w:rPr>
              <w:t>4 403 415</w:t>
            </w:r>
          </w:p>
        </w:tc>
        <w:tc>
          <w:tcPr>
            <w:tcW w:w="1980" w:type="dxa"/>
          </w:tcPr>
          <w:p w:rsidR="007519C4" w:rsidRPr="0092523B" w:rsidRDefault="007519C4" w:rsidP="00C94D2F">
            <w:pPr>
              <w:ind w:right="-73"/>
              <w:jc w:val="right"/>
              <w:rPr>
                <w:b/>
              </w:rPr>
            </w:pPr>
            <w:r w:rsidRPr="0092523B">
              <w:rPr>
                <w:b/>
              </w:rPr>
              <w:t>+ 1 330 003</w:t>
            </w:r>
          </w:p>
        </w:tc>
        <w:tc>
          <w:tcPr>
            <w:tcW w:w="2051" w:type="dxa"/>
            <w:vAlign w:val="center"/>
          </w:tcPr>
          <w:p w:rsidR="007519C4" w:rsidRPr="0092523B" w:rsidRDefault="007519C4" w:rsidP="00C94D2F">
            <w:pPr>
              <w:ind w:right="-73"/>
              <w:jc w:val="right"/>
              <w:rPr>
                <w:b/>
              </w:rPr>
            </w:pPr>
            <w:r w:rsidRPr="0092523B">
              <w:rPr>
                <w:b/>
              </w:rPr>
              <w:t>5 733 418</w:t>
            </w:r>
          </w:p>
        </w:tc>
      </w:tr>
      <w:tr w:rsidR="007519C4" w:rsidRPr="0092523B" w:rsidTr="00C94D2F">
        <w:trPr>
          <w:jc w:val="center"/>
        </w:trPr>
        <w:tc>
          <w:tcPr>
            <w:tcW w:w="2071" w:type="dxa"/>
            <w:vAlign w:val="center"/>
          </w:tcPr>
          <w:p w:rsidR="007519C4" w:rsidRPr="0092523B" w:rsidRDefault="007519C4" w:rsidP="00C94D2F">
            <w:pPr>
              <w:ind w:right="-180"/>
              <w:rPr>
                <w:b/>
              </w:rPr>
            </w:pPr>
            <w:r w:rsidRPr="0092523B">
              <w:rPr>
                <w:b/>
              </w:rPr>
              <w:t>Rozchody</w:t>
            </w:r>
          </w:p>
        </w:tc>
        <w:tc>
          <w:tcPr>
            <w:tcW w:w="2396" w:type="dxa"/>
            <w:vAlign w:val="center"/>
          </w:tcPr>
          <w:p w:rsidR="007519C4" w:rsidRPr="0092523B" w:rsidRDefault="007519C4" w:rsidP="00C94D2F">
            <w:pPr>
              <w:ind w:right="-73"/>
              <w:jc w:val="right"/>
              <w:rPr>
                <w:b/>
              </w:rPr>
            </w:pPr>
            <w:r w:rsidRPr="0092523B">
              <w:rPr>
                <w:b/>
              </w:rPr>
              <w:t>540 000</w:t>
            </w:r>
          </w:p>
        </w:tc>
        <w:tc>
          <w:tcPr>
            <w:tcW w:w="1980" w:type="dxa"/>
          </w:tcPr>
          <w:p w:rsidR="007519C4" w:rsidRPr="0092523B" w:rsidRDefault="007519C4" w:rsidP="00C94D2F">
            <w:pPr>
              <w:ind w:right="-73"/>
              <w:jc w:val="center"/>
              <w:rPr>
                <w:b/>
              </w:rPr>
            </w:pPr>
            <w:r w:rsidRPr="0092523B">
              <w:rPr>
                <w:b/>
              </w:rPr>
              <w:t>-</w:t>
            </w:r>
          </w:p>
        </w:tc>
        <w:tc>
          <w:tcPr>
            <w:tcW w:w="2051" w:type="dxa"/>
            <w:vAlign w:val="center"/>
          </w:tcPr>
          <w:p w:rsidR="007519C4" w:rsidRPr="0092523B" w:rsidRDefault="007519C4" w:rsidP="00C94D2F">
            <w:pPr>
              <w:ind w:right="-73"/>
              <w:jc w:val="right"/>
              <w:rPr>
                <w:b/>
              </w:rPr>
            </w:pPr>
            <w:r w:rsidRPr="0092523B">
              <w:rPr>
                <w:b/>
              </w:rPr>
              <w:t>540 000</w:t>
            </w:r>
          </w:p>
        </w:tc>
      </w:tr>
    </w:tbl>
    <w:p w:rsidR="007519C4" w:rsidRDefault="007519C4" w:rsidP="007519C4">
      <w:pPr>
        <w:tabs>
          <w:tab w:val="decimal" w:pos="8280"/>
        </w:tabs>
        <w:jc w:val="both"/>
        <w:rPr>
          <w:color w:val="FF0000"/>
          <w:sz w:val="20"/>
          <w:szCs w:val="20"/>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FF7C22" w:rsidRDefault="00FF7C22" w:rsidP="00FF7C22">
      <w:pPr>
        <w:rPr>
          <w:sz w:val="18"/>
          <w:szCs w:val="18"/>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F16157" w:rsidRDefault="00F16157" w:rsidP="00FF7C22">
      <w:pPr>
        <w:rPr>
          <w:sz w:val="18"/>
          <w:szCs w:val="18"/>
        </w:rPr>
      </w:pPr>
    </w:p>
    <w:p w:rsidR="003C3D1A" w:rsidRDefault="003C3D1A" w:rsidP="00FF7C22">
      <w:pPr>
        <w:rPr>
          <w:sz w:val="18"/>
          <w:szCs w:val="18"/>
        </w:rPr>
      </w:pPr>
    </w:p>
    <w:p w:rsidR="003C3D1A" w:rsidRDefault="003C3D1A" w:rsidP="00FF7C22">
      <w:pPr>
        <w:rPr>
          <w:sz w:val="18"/>
          <w:szCs w:val="18"/>
        </w:rPr>
      </w:pPr>
    </w:p>
    <w:p w:rsidR="003C3D1A" w:rsidRDefault="003C3D1A" w:rsidP="00FF7C22">
      <w:pPr>
        <w:rPr>
          <w:sz w:val="18"/>
          <w:szCs w:val="18"/>
        </w:rPr>
      </w:pPr>
    </w:p>
    <w:p w:rsidR="003C3D1A" w:rsidRDefault="003C3D1A" w:rsidP="00FF7C22">
      <w:pPr>
        <w:rPr>
          <w:sz w:val="18"/>
          <w:szCs w:val="18"/>
        </w:rPr>
      </w:pPr>
    </w:p>
    <w:p w:rsidR="003C3D1A" w:rsidRDefault="003C3D1A" w:rsidP="00FF7C22">
      <w:pPr>
        <w:rPr>
          <w:sz w:val="18"/>
          <w:szCs w:val="18"/>
        </w:rPr>
      </w:pPr>
    </w:p>
    <w:p w:rsidR="00792D49" w:rsidRDefault="00792D49" w:rsidP="00FF7C22">
      <w:pPr>
        <w:rPr>
          <w:sz w:val="18"/>
          <w:szCs w:val="18"/>
        </w:rPr>
      </w:pPr>
    </w:p>
    <w:p w:rsidR="00F16157" w:rsidRPr="00B8495F" w:rsidRDefault="00F16157" w:rsidP="00F16157">
      <w:pPr>
        <w:tabs>
          <w:tab w:val="left" w:pos="5400"/>
        </w:tabs>
        <w:ind w:firstLine="5400"/>
        <w:rPr>
          <w:sz w:val="18"/>
          <w:szCs w:val="18"/>
        </w:rPr>
      </w:pPr>
      <w:r w:rsidRPr="0019663F">
        <w:rPr>
          <w:sz w:val="18"/>
          <w:szCs w:val="18"/>
        </w:rPr>
        <w:lastRenderedPageBreak/>
        <w:t xml:space="preserve">Załącznik nr </w:t>
      </w:r>
      <w:r>
        <w:rPr>
          <w:sz w:val="18"/>
          <w:szCs w:val="18"/>
        </w:rPr>
        <w:t>3</w:t>
      </w:r>
      <w:r w:rsidRPr="0019663F">
        <w:rPr>
          <w:sz w:val="18"/>
          <w:szCs w:val="18"/>
        </w:rPr>
        <w:t xml:space="preserve"> do uchwały</w:t>
      </w:r>
      <w:r>
        <w:rPr>
          <w:sz w:val="18"/>
          <w:szCs w:val="18"/>
        </w:rPr>
        <w:t xml:space="preserve"> nr </w:t>
      </w:r>
    </w:p>
    <w:p w:rsidR="00F16157" w:rsidRPr="004B6285" w:rsidRDefault="00F16157" w:rsidP="00F16157">
      <w:pPr>
        <w:tabs>
          <w:tab w:val="left" w:pos="5400"/>
        </w:tabs>
        <w:ind w:firstLine="5400"/>
        <w:rPr>
          <w:sz w:val="18"/>
          <w:szCs w:val="18"/>
        </w:rPr>
      </w:pPr>
      <w:r w:rsidRPr="004B6285">
        <w:rPr>
          <w:sz w:val="18"/>
          <w:szCs w:val="18"/>
        </w:rPr>
        <w:t>Rady Gminy Kamieniec Ząbkowicki</w:t>
      </w:r>
    </w:p>
    <w:p w:rsidR="00F16157" w:rsidRPr="003C3D1A" w:rsidRDefault="00F16157" w:rsidP="003C3D1A">
      <w:pPr>
        <w:tabs>
          <w:tab w:val="left" w:pos="5400"/>
        </w:tabs>
        <w:ind w:firstLine="5400"/>
        <w:rPr>
          <w:sz w:val="18"/>
          <w:szCs w:val="18"/>
        </w:rPr>
      </w:pPr>
      <w:r w:rsidRPr="004B6285">
        <w:rPr>
          <w:sz w:val="18"/>
          <w:szCs w:val="18"/>
        </w:rPr>
        <w:t>z dnia</w:t>
      </w:r>
      <w:r>
        <w:rPr>
          <w:sz w:val="18"/>
          <w:szCs w:val="18"/>
        </w:rPr>
        <w:t xml:space="preserve"> </w:t>
      </w:r>
    </w:p>
    <w:p w:rsidR="00F16157" w:rsidRPr="008B5B26" w:rsidRDefault="00F16157" w:rsidP="00F16157">
      <w:pPr>
        <w:ind w:right="-180"/>
        <w:rPr>
          <w:b/>
          <w:color w:val="FF0000"/>
        </w:rPr>
      </w:pPr>
    </w:p>
    <w:p w:rsidR="00F16157" w:rsidRPr="008B5B26" w:rsidRDefault="00F16157" w:rsidP="00F16157">
      <w:pPr>
        <w:ind w:right="-180"/>
        <w:rPr>
          <w:b/>
          <w:color w:val="FF0000"/>
        </w:rPr>
      </w:pPr>
    </w:p>
    <w:p w:rsidR="00F16157" w:rsidRPr="008B5B26" w:rsidRDefault="003C3D1A" w:rsidP="00F16157">
      <w:pPr>
        <w:ind w:right="-180"/>
        <w:rPr>
          <w:b/>
          <w:color w:val="FF0000"/>
        </w:rPr>
      </w:pPr>
      <w:r>
        <w:rPr>
          <w:b/>
          <w:color w:val="FF0000"/>
        </w:rPr>
        <w:tab/>
      </w:r>
      <w:r>
        <w:rPr>
          <w:b/>
          <w:color w:val="FF0000"/>
        </w:rPr>
        <w:tab/>
      </w:r>
      <w:r>
        <w:rPr>
          <w:b/>
          <w:color w:val="FF0000"/>
        </w:rPr>
        <w:tab/>
      </w:r>
      <w:r>
        <w:rPr>
          <w:b/>
          <w:color w:val="FF0000"/>
        </w:rPr>
        <w:tab/>
        <w:t xml:space="preserve">        </w:t>
      </w:r>
    </w:p>
    <w:p w:rsidR="00F16157" w:rsidRPr="004B6285" w:rsidRDefault="00F16157" w:rsidP="00F16157">
      <w:pPr>
        <w:ind w:right="-180"/>
        <w:jc w:val="center"/>
        <w:rPr>
          <w:b/>
        </w:rPr>
      </w:pPr>
      <w:r w:rsidRPr="004B6285">
        <w:rPr>
          <w:b/>
        </w:rPr>
        <w:t>Przychody i rozchody budżetu gminy na 201</w:t>
      </w:r>
      <w:r>
        <w:rPr>
          <w:b/>
        </w:rPr>
        <w:t>8</w:t>
      </w:r>
      <w:r w:rsidRPr="004B6285">
        <w:rPr>
          <w:b/>
        </w:rPr>
        <w:t xml:space="preserve"> rok</w:t>
      </w:r>
    </w:p>
    <w:p w:rsidR="00F16157" w:rsidRPr="008B5B26" w:rsidRDefault="00F16157" w:rsidP="00F16157">
      <w:pPr>
        <w:ind w:right="-180"/>
        <w:rPr>
          <w:color w:val="FF0000"/>
        </w:rPr>
      </w:pPr>
    </w:p>
    <w:p w:rsidR="00F16157" w:rsidRPr="008B5B26" w:rsidRDefault="00F16157" w:rsidP="00F16157">
      <w:pPr>
        <w:ind w:right="-180"/>
        <w:rPr>
          <w:b/>
          <w:color w:val="FF0000"/>
        </w:rPr>
      </w:pPr>
      <w:r w:rsidRPr="008B5B26">
        <w:rPr>
          <w:color w:val="FF0000"/>
        </w:rPr>
        <w:tab/>
      </w:r>
      <w:r w:rsidRPr="008B5B26">
        <w:rPr>
          <w:color w:val="FF0000"/>
        </w:rPr>
        <w:tab/>
      </w:r>
      <w:r w:rsidRPr="008B5B26">
        <w:rPr>
          <w:color w:val="FF0000"/>
        </w:rPr>
        <w:tab/>
      </w:r>
    </w:p>
    <w:p w:rsidR="00F16157" w:rsidRPr="008B5B26" w:rsidRDefault="00F16157" w:rsidP="00F16157">
      <w:pPr>
        <w:ind w:right="-180"/>
        <w:rPr>
          <w:color w:val="FF0000"/>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843"/>
        <w:gridCol w:w="4953"/>
        <w:gridCol w:w="1752"/>
        <w:gridCol w:w="1737"/>
      </w:tblGrid>
      <w:tr w:rsidR="00F16157" w:rsidRPr="008B5B26" w:rsidTr="00C94D2F">
        <w:tc>
          <w:tcPr>
            <w:tcW w:w="844" w:type="dxa"/>
            <w:tcBorders>
              <w:top w:val="single" w:sz="12" w:space="0" w:color="auto"/>
              <w:bottom w:val="single" w:sz="4" w:space="0" w:color="auto"/>
            </w:tcBorders>
          </w:tcPr>
          <w:p w:rsidR="00F16157" w:rsidRPr="00AB6D6B" w:rsidRDefault="00F16157" w:rsidP="00C94D2F">
            <w:pPr>
              <w:ind w:right="-180"/>
              <w:jc w:val="center"/>
              <w:rPr>
                <w:b/>
              </w:rPr>
            </w:pPr>
          </w:p>
          <w:p w:rsidR="00F16157" w:rsidRPr="00AB6D6B" w:rsidRDefault="00F16157" w:rsidP="00C94D2F">
            <w:pPr>
              <w:ind w:right="-180"/>
              <w:jc w:val="center"/>
              <w:rPr>
                <w:b/>
              </w:rPr>
            </w:pPr>
            <w:r w:rsidRPr="00AB6D6B">
              <w:rPr>
                <w:b/>
              </w:rPr>
              <w:t>Lp.</w:t>
            </w:r>
          </w:p>
          <w:p w:rsidR="00F16157" w:rsidRPr="00AB6D6B" w:rsidRDefault="00F16157" w:rsidP="00C94D2F">
            <w:pPr>
              <w:ind w:right="-180"/>
              <w:jc w:val="center"/>
              <w:rPr>
                <w:b/>
              </w:rPr>
            </w:pPr>
          </w:p>
        </w:tc>
        <w:tc>
          <w:tcPr>
            <w:tcW w:w="4955" w:type="dxa"/>
            <w:tcBorders>
              <w:top w:val="single" w:sz="12" w:space="0" w:color="auto"/>
              <w:bottom w:val="single" w:sz="4" w:space="0" w:color="auto"/>
            </w:tcBorders>
          </w:tcPr>
          <w:p w:rsidR="00F16157" w:rsidRPr="00AB6D6B" w:rsidRDefault="00F16157" w:rsidP="00C94D2F">
            <w:pPr>
              <w:ind w:right="-180"/>
              <w:jc w:val="center"/>
              <w:rPr>
                <w:b/>
              </w:rPr>
            </w:pPr>
          </w:p>
          <w:p w:rsidR="00F16157" w:rsidRPr="00AB6D6B" w:rsidRDefault="00F16157" w:rsidP="00C94D2F">
            <w:pPr>
              <w:ind w:right="-180"/>
              <w:jc w:val="center"/>
              <w:rPr>
                <w:b/>
              </w:rPr>
            </w:pPr>
            <w:r w:rsidRPr="00AB6D6B">
              <w:rPr>
                <w:b/>
              </w:rPr>
              <w:t>Wyszczególnienie</w:t>
            </w:r>
          </w:p>
        </w:tc>
        <w:tc>
          <w:tcPr>
            <w:tcW w:w="1752" w:type="dxa"/>
            <w:tcBorders>
              <w:top w:val="single" w:sz="12" w:space="0" w:color="auto"/>
              <w:bottom w:val="single" w:sz="4" w:space="0" w:color="auto"/>
            </w:tcBorders>
          </w:tcPr>
          <w:p w:rsidR="00F16157" w:rsidRPr="00AB6D6B" w:rsidRDefault="00F16157" w:rsidP="00C94D2F">
            <w:pPr>
              <w:ind w:right="-180"/>
              <w:jc w:val="center"/>
              <w:rPr>
                <w:b/>
              </w:rPr>
            </w:pPr>
          </w:p>
          <w:p w:rsidR="00F16157" w:rsidRPr="00AB6D6B" w:rsidRDefault="00F16157" w:rsidP="00C94D2F">
            <w:pPr>
              <w:ind w:right="-180"/>
              <w:jc w:val="center"/>
              <w:rPr>
                <w:b/>
              </w:rPr>
            </w:pPr>
            <w:r w:rsidRPr="00AB6D6B">
              <w:rPr>
                <w:b/>
              </w:rPr>
              <w:t>Przychody</w:t>
            </w:r>
          </w:p>
        </w:tc>
        <w:tc>
          <w:tcPr>
            <w:tcW w:w="1737" w:type="dxa"/>
            <w:tcBorders>
              <w:top w:val="single" w:sz="12" w:space="0" w:color="auto"/>
              <w:bottom w:val="single" w:sz="4" w:space="0" w:color="auto"/>
            </w:tcBorders>
          </w:tcPr>
          <w:p w:rsidR="00F16157" w:rsidRPr="00AB6D6B" w:rsidRDefault="00F16157" w:rsidP="00C94D2F">
            <w:pPr>
              <w:ind w:right="-180"/>
              <w:jc w:val="center"/>
              <w:rPr>
                <w:b/>
              </w:rPr>
            </w:pPr>
          </w:p>
          <w:p w:rsidR="00F16157" w:rsidRPr="00AB6D6B" w:rsidRDefault="00F16157" w:rsidP="00C94D2F">
            <w:pPr>
              <w:ind w:right="-180"/>
              <w:jc w:val="center"/>
              <w:rPr>
                <w:b/>
              </w:rPr>
            </w:pPr>
            <w:r w:rsidRPr="00AB6D6B">
              <w:rPr>
                <w:b/>
              </w:rPr>
              <w:t>Rozchody</w:t>
            </w:r>
          </w:p>
        </w:tc>
      </w:tr>
      <w:tr w:rsidR="00F16157" w:rsidRPr="008B5B26" w:rsidTr="00C94D2F">
        <w:tc>
          <w:tcPr>
            <w:tcW w:w="844" w:type="dxa"/>
            <w:tcBorders>
              <w:top w:val="single" w:sz="4" w:space="0" w:color="auto"/>
              <w:bottom w:val="single" w:sz="12" w:space="0" w:color="auto"/>
            </w:tcBorders>
          </w:tcPr>
          <w:p w:rsidR="00F16157" w:rsidRPr="00AB6D6B" w:rsidRDefault="00F16157" w:rsidP="00C94D2F">
            <w:pPr>
              <w:ind w:right="-180"/>
              <w:jc w:val="center"/>
              <w:rPr>
                <w:sz w:val="20"/>
                <w:szCs w:val="20"/>
              </w:rPr>
            </w:pPr>
            <w:r w:rsidRPr="00AB6D6B">
              <w:rPr>
                <w:sz w:val="20"/>
                <w:szCs w:val="20"/>
              </w:rPr>
              <w:t>1</w:t>
            </w:r>
          </w:p>
        </w:tc>
        <w:tc>
          <w:tcPr>
            <w:tcW w:w="4955" w:type="dxa"/>
            <w:tcBorders>
              <w:top w:val="single" w:sz="4" w:space="0" w:color="auto"/>
              <w:bottom w:val="single" w:sz="12" w:space="0" w:color="auto"/>
            </w:tcBorders>
          </w:tcPr>
          <w:p w:rsidR="00F16157" w:rsidRPr="00AB6D6B" w:rsidRDefault="00F16157" w:rsidP="00C94D2F">
            <w:pPr>
              <w:ind w:right="-180"/>
              <w:jc w:val="center"/>
              <w:rPr>
                <w:sz w:val="20"/>
                <w:szCs w:val="20"/>
              </w:rPr>
            </w:pPr>
            <w:r w:rsidRPr="00AB6D6B">
              <w:rPr>
                <w:sz w:val="20"/>
                <w:szCs w:val="20"/>
              </w:rPr>
              <w:t>2</w:t>
            </w:r>
          </w:p>
        </w:tc>
        <w:tc>
          <w:tcPr>
            <w:tcW w:w="1752" w:type="dxa"/>
            <w:tcBorders>
              <w:top w:val="single" w:sz="4" w:space="0" w:color="auto"/>
              <w:bottom w:val="single" w:sz="12" w:space="0" w:color="auto"/>
            </w:tcBorders>
          </w:tcPr>
          <w:p w:rsidR="00F16157" w:rsidRPr="00AB6D6B" w:rsidRDefault="00F16157" w:rsidP="00C94D2F">
            <w:pPr>
              <w:ind w:right="-180"/>
              <w:jc w:val="center"/>
              <w:rPr>
                <w:sz w:val="20"/>
                <w:szCs w:val="20"/>
              </w:rPr>
            </w:pPr>
            <w:r w:rsidRPr="00AB6D6B">
              <w:rPr>
                <w:sz w:val="20"/>
                <w:szCs w:val="20"/>
              </w:rPr>
              <w:t>3</w:t>
            </w:r>
          </w:p>
        </w:tc>
        <w:tc>
          <w:tcPr>
            <w:tcW w:w="1737" w:type="dxa"/>
            <w:tcBorders>
              <w:top w:val="single" w:sz="4" w:space="0" w:color="auto"/>
              <w:bottom w:val="single" w:sz="12" w:space="0" w:color="auto"/>
            </w:tcBorders>
          </w:tcPr>
          <w:p w:rsidR="00F16157" w:rsidRPr="00AB6D6B" w:rsidRDefault="00F16157" w:rsidP="00C94D2F">
            <w:pPr>
              <w:ind w:right="-180"/>
              <w:jc w:val="center"/>
              <w:rPr>
                <w:sz w:val="20"/>
                <w:szCs w:val="20"/>
              </w:rPr>
            </w:pPr>
            <w:r w:rsidRPr="00AB6D6B">
              <w:rPr>
                <w:sz w:val="20"/>
                <w:szCs w:val="20"/>
              </w:rPr>
              <w:t>4</w:t>
            </w:r>
          </w:p>
        </w:tc>
      </w:tr>
      <w:tr w:rsidR="00F16157" w:rsidRPr="00143EAE" w:rsidTr="00C94D2F">
        <w:tc>
          <w:tcPr>
            <w:tcW w:w="844" w:type="dxa"/>
            <w:tcBorders>
              <w:bottom w:val="single" w:sz="12" w:space="0" w:color="auto"/>
            </w:tcBorders>
          </w:tcPr>
          <w:p w:rsidR="00F16157" w:rsidRPr="00143EAE" w:rsidRDefault="00F16157" w:rsidP="00C94D2F">
            <w:pPr>
              <w:ind w:right="-180"/>
              <w:rPr>
                <w:b/>
              </w:rPr>
            </w:pPr>
            <w:r w:rsidRPr="00143EAE">
              <w:rPr>
                <w:b/>
              </w:rPr>
              <w:t xml:space="preserve">     </w:t>
            </w:r>
          </w:p>
          <w:p w:rsidR="00F16157" w:rsidRPr="00143EAE" w:rsidRDefault="00F16157" w:rsidP="00C94D2F">
            <w:pPr>
              <w:ind w:right="-180"/>
            </w:pPr>
            <w:r w:rsidRPr="00143EAE">
              <w:t xml:space="preserve">     1.</w:t>
            </w:r>
          </w:p>
        </w:tc>
        <w:tc>
          <w:tcPr>
            <w:tcW w:w="4955" w:type="dxa"/>
            <w:tcBorders>
              <w:bottom w:val="single" w:sz="12" w:space="0" w:color="auto"/>
            </w:tcBorders>
          </w:tcPr>
          <w:p w:rsidR="00F16157" w:rsidRPr="00143EAE" w:rsidRDefault="00F16157" w:rsidP="00C94D2F">
            <w:pPr>
              <w:ind w:right="-180"/>
            </w:pPr>
          </w:p>
          <w:p w:rsidR="00F16157" w:rsidRPr="00143EAE" w:rsidRDefault="00F16157" w:rsidP="00C94D2F">
            <w:pPr>
              <w:ind w:right="-180"/>
            </w:pPr>
            <w:r>
              <w:rPr>
                <w:b/>
              </w:rPr>
              <w:t>992</w:t>
            </w:r>
            <w:r w:rsidRPr="00143EAE">
              <w:rPr>
                <w:b/>
              </w:rPr>
              <w:t xml:space="preserve"> – </w:t>
            </w:r>
            <w:r>
              <w:t>Spłaty otrzymanych krajowych pożyczek i kredytów</w:t>
            </w:r>
          </w:p>
        </w:tc>
        <w:tc>
          <w:tcPr>
            <w:tcW w:w="1752" w:type="dxa"/>
            <w:tcBorders>
              <w:bottom w:val="single" w:sz="12" w:space="0" w:color="auto"/>
            </w:tcBorders>
          </w:tcPr>
          <w:p w:rsidR="00F16157" w:rsidRPr="00143EAE" w:rsidRDefault="00F16157" w:rsidP="00C94D2F">
            <w:pPr>
              <w:ind w:right="-180"/>
            </w:pPr>
          </w:p>
          <w:p w:rsidR="00F16157" w:rsidRPr="00143EAE" w:rsidRDefault="00F16157" w:rsidP="00C94D2F">
            <w:pPr>
              <w:ind w:right="-180"/>
              <w:jc w:val="center"/>
            </w:pPr>
            <w:r w:rsidRPr="00143EAE">
              <w:t>-</w:t>
            </w:r>
          </w:p>
          <w:p w:rsidR="00F16157" w:rsidRPr="00143EAE" w:rsidRDefault="00F16157" w:rsidP="00C94D2F">
            <w:pPr>
              <w:ind w:right="-180"/>
              <w:jc w:val="center"/>
            </w:pPr>
          </w:p>
        </w:tc>
        <w:tc>
          <w:tcPr>
            <w:tcW w:w="1737" w:type="dxa"/>
            <w:tcBorders>
              <w:bottom w:val="single" w:sz="12" w:space="0" w:color="auto"/>
            </w:tcBorders>
          </w:tcPr>
          <w:p w:rsidR="00F16157" w:rsidRPr="00143EAE" w:rsidRDefault="00F16157" w:rsidP="00C94D2F">
            <w:pPr>
              <w:ind w:right="-180"/>
            </w:pPr>
          </w:p>
          <w:p w:rsidR="00F16157" w:rsidRPr="00143EAE" w:rsidRDefault="00F16157" w:rsidP="00C94D2F">
            <w:pPr>
              <w:ind w:right="-180"/>
              <w:jc w:val="center"/>
            </w:pPr>
            <w:r>
              <w:t>540 000</w:t>
            </w:r>
          </w:p>
          <w:p w:rsidR="00F16157" w:rsidRPr="00143EAE" w:rsidRDefault="00F16157" w:rsidP="00C94D2F">
            <w:pPr>
              <w:ind w:right="-180"/>
              <w:jc w:val="center"/>
            </w:pPr>
          </w:p>
          <w:p w:rsidR="00F16157" w:rsidRPr="00143EAE" w:rsidRDefault="00F16157" w:rsidP="00C94D2F">
            <w:pPr>
              <w:ind w:right="-180"/>
            </w:pPr>
          </w:p>
        </w:tc>
      </w:tr>
      <w:tr w:rsidR="00F16157" w:rsidRPr="00143EAE" w:rsidTr="00C94D2F">
        <w:tc>
          <w:tcPr>
            <w:tcW w:w="844" w:type="dxa"/>
            <w:tcBorders>
              <w:bottom w:val="single" w:sz="12" w:space="0" w:color="auto"/>
            </w:tcBorders>
          </w:tcPr>
          <w:p w:rsidR="00F16157" w:rsidRPr="00143EAE" w:rsidRDefault="00F16157" w:rsidP="00C94D2F">
            <w:pPr>
              <w:ind w:right="-180"/>
              <w:rPr>
                <w:b/>
              </w:rPr>
            </w:pPr>
            <w:r w:rsidRPr="00143EAE">
              <w:rPr>
                <w:b/>
              </w:rPr>
              <w:t xml:space="preserve">     </w:t>
            </w:r>
          </w:p>
          <w:p w:rsidR="00F16157" w:rsidRPr="00143EAE" w:rsidRDefault="00F16157" w:rsidP="00C94D2F">
            <w:pPr>
              <w:ind w:right="-180"/>
            </w:pPr>
            <w:r w:rsidRPr="00143EAE">
              <w:t xml:space="preserve">     2.</w:t>
            </w:r>
          </w:p>
        </w:tc>
        <w:tc>
          <w:tcPr>
            <w:tcW w:w="4955" w:type="dxa"/>
            <w:tcBorders>
              <w:bottom w:val="single" w:sz="12" w:space="0" w:color="auto"/>
            </w:tcBorders>
          </w:tcPr>
          <w:p w:rsidR="00F16157" w:rsidRPr="00143EAE" w:rsidRDefault="00F16157" w:rsidP="00C94D2F">
            <w:pPr>
              <w:ind w:right="-180"/>
            </w:pPr>
          </w:p>
          <w:p w:rsidR="00F16157" w:rsidRPr="00170ACA" w:rsidRDefault="00F16157" w:rsidP="00C94D2F">
            <w:pPr>
              <w:ind w:right="-180"/>
            </w:pPr>
            <w:r>
              <w:rPr>
                <w:b/>
              </w:rPr>
              <w:t>950</w:t>
            </w:r>
            <w:r w:rsidRPr="00143EAE">
              <w:rPr>
                <w:b/>
              </w:rPr>
              <w:t xml:space="preserve"> – </w:t>
            </w:r>
            <w:r w:rsidRPr="00170ACA">
              <w:t>Wolne środki, o których mowa w art. 217 ust. 2 pkt 6 ustawy</w:t>
            </w:r>
          </w:p>
        </w:tc>
        <w:tc>
          <w:tcPr>
            <w:tcW w:w="1752" w:type="dxa"/>
            <w:tcBorders>
              <w:bottom w:val="single" w:sz="12" w:space="0" w:color="auto"/>
            </w:tcBorders>
          </w:tcPr>
          <w:p w:rsidR="00F16157" w:rsidRPr="00143EAE" w:rsidRDefault="00F16157" w:rsidP="00C94D2F">
            <w:pPr>
              <w:ind w:right="-180"/>
            </w:pPr>
          </w:p>
          <w:p w:rsidR="00F16157" w:rsidRPr="00143EAE" w:rsidRDefault="00F16157" w:rsidP="00C94D2F">
            <w:pPr>
              <w:ind w:right="-180"/>
              <w:jc w:val="center"/>
            </w:pPr>
            <w:r>
              <w:t>5 733 418</w:t>
            </w:r>
          </w:p>
        </w:tc>
        <w:tc>
          <w:tcPr>
            <w:tcW w:w="1737" w:type="dxa"/>
            <w:tcBorders>
              <w:bottom w:val="single" w:sz="12" w:space="0" w:color="auto"/>
            </w:tcBorders>
          </w:tcPr>
          <w:p w:rsidR="00F16157" w:rsidRPr="00143EAE" w:rsidRDefault="00F16157" w:rsidP="00C94D2F">
            <w:pPr>
              <w:ind w:right="-180"/>
            </w:pPr>
          </w:p>
          <w:p w:rsidR="00F16157" w:rsidRPr="00143EAE" w:rsidRDefault="00F16157" w:rsidP="00C94D2F">
            <w:pPr>
              <w:ind w:right="-180"/>
              <w:jc w:val="center"/>
            </w:pPr>
            <w:r w:rsidRPr="00143EAE">
              <w:t>-</w:t>
            </w:r>
          </w:p>
          <w:p w:rsidR="00F16157" w:rsidRPr="00143EAE" w:rsidRDefault="00F16157" w:rsidP="00C94D2F">
            <w:pPr>
              <w:ind w:right="-180"/>
              <w:jc w:val="center"/>
            </w:pPr>
          </w:p>
          <w:p w:rsidR="00F16157" w:rsidRPr="00143EAE" w:rsidRDefault="00F16157" w:rsidP="00C94D2F">
            <w:pPr>
              <w:ind w:right="-180"/>
            </w:pPr>
          </w:p>
        </w:tc>
      </w:tr>
      <w:tr w:rsidR="00F16157" w:rsidRPr="00143EAE" w:rsidTr="00C94D2F">
        <w:trPr>
          <w:trHeight w:val="554"/>
        </w:trPr>
        <w:tc>
          <w:tcPr>
            <w:tcW w:w="5799" w:type="dxa"/>
            <w:gridSpan w:val="2"/>
            <w:tcBorders>
              <w:top w:val="single" w:sz="12" w:space="0" w:color="auto"/>
              <w:bottom w:val="single" w:sz="12" w:space="0" w:color="auto"/>
            </w:tcBorders>
            <w:vAlign w:val="center"/>
          </w:tcPr>
          <w:p w:rsidR="00F16157" w:rsidRPr="00143EAE" w:rsidRDefault="00F16157" w:rsidP="00C94D2F">
            <w:pPr>
              <w:ind w:right="-180"/>
              <w:jc w:val="center"/>
              <w:rPr>
                <w:b/>
              </w:rPr>
            </w:pPr>
            <w:r w:rsidRPr="00143EAE">
              <w:rPr>
                <w:b/>
              </w:rPr>
              <w:t>Ogółem</w:t>
            </w:r>
          </w:p>
        </w:tc>
        <w:tc>
          <w:tcPr>
            <w:tcW w:w="1752" w:type="dxa"/>
            <w:tcBorders>
              <w:top w:val="single" w:sz="12" w:space="0" w:color="auto"/>
              <w:bottom w:val="single" w:sz="12" w:space="0" w:color="auto"/>
            </w:tcBorders>
            <w:vAlign w:val="center"/>
          </w:tcPr>
          <w:p w:rsidR="00F16157" w:rsidRPr="00143EAE" w:rsidRDefault="00F16157" w:rsidP="00C94D2F">
            <w:pPr>
              <w:ind w:right="-180"/>
              <w:jc w:val="center"/>
            </w:pPr>
            <w:r>
              <w:t>5 733 418</w:t>
            </w:r>
          </w:p>
        </w:tc>
        <w:tc>
          <w:tcPr>
            <w:tcW w:w="1737" w:type="dxa"/>
            <w:tcBorders>
              <w:top w:val="single" w:sz="12" w:space="0" w:color="auto"/>
              <w:bottom w:val="single" w:sz="12" w:space="0" w:color="auto"/>
            </w:tcBorders>
            <w:vAlign w:val="center"/>
          </w:tcPr>
          <w:p w:rsidR="00F16157" w:rsidRPr="00143EAE" w:rsidRDefault="00F16157" w:rsidP="00C94D2F">
            <w:pPr>
              <w:ind w:right="-180"/>
              <w:jc w:val="center"/>
            </w:pPr>
            <w:r>
              <w:t>540 000</w:t>
            </w:r>
          </w:p>
        </w:tc>
      </w:tr>
    </w:tbl>
    <w:p w:rsidR="00F16157" w:rsidRPr="00BF609C" w:rsidRDefault="00F16157" w:rsidP="00F16157">
      <w:pPr>
        <w:ind w:right="-180"/>
        <w:rPr>
          <w:b/>
        </w:rPr>
      </w:pPr>
    </w:p>
    <w:p w:rsidR="00F16157" w:rsidRPr="008B5B26" w:rsidRDefault="00F16157" w:rsidP="00F16157">
      <w:pPr>
        <w:ind w:right="-180"/>
        <w:rPr>
          <w:b/>
          <w:color w:val="FF0000"/>
        </w:rPr>
      </w:pPr>
    </w:p>
    <w:p w:rsidR="00F16157" w:rsidRPr="008B5B26" w:rsidRDefault="00F16157" w:rsidP="00F16157">
      <w:pPr>
        <w:ind w:right="-180"/>
        <w:rPr>
          <w:b/>
          <w:color w:val="FF0000"/>
        </w:rPr>
      </w:pPr>
    </w:p>
    <w:p w:rsidR="00F16157" w:rsidRPr="008B5B26" w:rsidRDefault="00F16157" w:rsidP="00F16157">
      <w:pPr>
        <w:ind w:right="-180"/>
        <w:rPr>
          <w:b/>
          <w:color w:val="FF0000"/>
        </w:rPr>
      </w:pPr>
    </w:p>
    <w:p w:rsidR="00F16157" w:rsidRPr="008B5B26" w:rsidRDefault="00F16157" w:rsidP="00F16157">
      <w:pPr>
        <w:ind w:right="-180"/>
        <w:rPr>
          <w:b/>
          <w:color w:val="FF0000"/>
        </w:rPr>
      </w:pPr>
    </w:p>
    <w:p w:rsidR="00F16157" w:rsidRPr="008B5B26" w:rsidRDefault="00F16157" w:rsidP="00F16157">
      <w:pPr>
        <w:ind w:right="-180"/>
        <w:rPr>
          <w:b/>
          <w:color w:val="FF0000"/>
        </w:rPr>
      </w:pPr>
      <w:r w:rsidRPr="008B5B26">
        <w:rPr>
          <w:b/>
          <w:color w:val="FF0000"/>
        </w:rPr>
        <w:tab/>
      </w:r>
      <w:r w:rsidRPr="008B5B26">
        <w:rPr>
          <w:b/>
          <w:color w:val="FF0000"/>
        </w:rPr>
        <w:tab/>
      </w:r>
      <w:r w:rsidRPr="008B5B26">
        <w:rPr>
          <w:b/>
          <w:color w:val="FF0000"/>
        </w:rPr>
        <w:tab/>
      </w:r>
      <w:r w:rsidRPr="008B5B26">
        <w:rPr>
          <w:b/>
          <w:color w:val="FF0000"/>
        </w:rPr>
        <w:tab/>
      </w:r>
      <w:r w:rsidRPr="008B5B26">
        <w:rPr>
          <w:b/>
          <w:color w:val="FF0000"/>
        </w:rPr>
        <w:tab/>
      </w:r>
      <w:r w:rsidRPr="008B5B26">
        <w:rPr>
          <w:b/>
          <w:color w:val="FF0000"/>
        </w:rPr>
        <w:tab/>
      </w:r>
    </w:p>
    <w:p w:rsidR="00F16157" w:rsidRPr="008B5B26" w:rsidRDefault="00F16157" w:rsidP="00F16157">
      <w:pPr>
        <w:ind w:right="-180"/>
        <w:rPr>
          <w:b/>
          <w:color w:val="FF0000"/>
        </w:rPr>
      </w:pPr>
    </w:p>
    <w:p w:rsidR="00F16157" w:rsidRPr="008B5B26" w:rsidRDefault="00F16157" w:rsidP="00F16157">
      <w:pPr>
        <w:ind w:right="-180"/>
        <w:rPr>
          <w:b/>
          <w:color w:val="FF0000"/>
        </w:rPr>
      </w:pPr>
    </w:p>
    <w:p w:rsidR="00F16157" w:rsidRPr="008B5B26" w:rsidRDefault="00F16157" w:rsidP="00F16157">
      <w:pPr>
        <w:ind w:right="-180"/>
        <w:rPr>
          <w:color w:val="FF0000"/>
        </w:rPr>
      </w:pPr>
    </w:p>
    <w:p w:rsidR="00F16157" w:rsidRPr="008B5B26" w:rsidRDefault="00F16157" w:rsidP="00F16157">
      <w:pPr>
        <w:rPr>
          <w:color w:val="FF0000"/>
        </w:rPr>
      </w:pPr>
    </w:p>
    <w:p w:rsidR="00F16157" w:rsidRDefault="00F16157" w:rsidP="00FF7C22">
      <w:pPr>
        <w:rPr>
          <w:sz w:val="18"/>
          <w:szCs w:val="18"/>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7519C4" w:rsidRDefault="007519C4" w:rsidP="00FF7C22">
      <w:pPr>
        <w:rPr>
          <w:sz w:val="18"/>
          <w:szCs w:val="18"/>
        </w:rPr>
      </w:pPr>
    </w:p>
    <w:p w:rsidR="007519C4" w:rsidRDefault="007519C4" w:rsidP="00FF7C22">
      <w:pPr>
        <w:rPr>
          <w:sz w:val="18"/>
          <w:szCs w:val="18"/>
        </w:rPr>
      </w:pPr>
    </w:p>
    <w:p w:rsidR="003C3D1A" w:rsidRDefault="003C3D1A" w:rsidP="00FF7C22">
      <w:pPr>
        <w:rPr>
          <w:sz w:val="18"/>
          <w:szCs w:val="18"/>
        </w:rPr>
      </w:pPr>
    </w:p>
    <w:p w:rsidR="003C3D1A" w:rsidRDefault="003C3D1A" w:rsidP="00FF7C22">
      <w:pPr>
        <w:rPr>
          <w:sz w:val="18"/>
          <w:szCs w:val="18"/>
        </w:rPr>
      </w:pPr>
    </w:p>
    <w:p w:rsidR="003C3D1A" w:rsidRDefault="003C3D1A" w:rsidP="00FF7C22">
      <w:pPr>
        <w:rPr>
          <w:sz w:val="18"/>
          <w:szCs w:val="18"/>
        </w:rPr>
      </w:pPr>
    </w:p>
    <w:p w:rsidR="003C3D1A" w:rsidRDefault="003C3D1A" w:rsidP="00FF7C22">
      <w:pPr>
        <w:rPr>
          <w:sz w:val="18"/>
          <w:szCs w:val="18"/>
        </w:rPr>
      </w:pPr>
    </w:p>
    <w:p w:rsidR="003C3D1A" w:rsidRDefault="003C3D1A" w:rsidP="00FF7C22">
      <w:pPr>
        <w:rPr>
          <w:sz w:val="18"/>
          <w:szCs w:val="18"/>
        </w:rPr>
      </w:pPr>
    </w:p>
    <w:p w:rsidR="003C3D1A" w:rsidRDefault="003C3D1A" w:rsidP="00FF7C22">
      <w:pPr>
        <w:rPr>
          <w:sz w:val="18"/>
          <w:szCs w:val="18"/>
        </w:rPr>
      </w:pPr>
    </w:p>
    <w:p w:rsidR="003C3D1A" w:rsidRDefault="003C3D1A" w:rsidP="00FF7C22">
      <w:pPr>
        <w:rPr>
          <w:sz w:val="18"/>
          <w:szCs w:val="18"/>
        </w:rPr>
      </w:pPr>
    </w:p>
    <w:p w:rsidR="003C3D1A" w:rsidRDefault="003C3D1A" w:rsidP="00FF7C22">
      <w:pPr>
        <w:rPr>
          <w:sz w:val="18"/>
          <w:szCs w:val="18"/>
        </w:rPr>
      </w:pPr>
    </w:p>
    <w:p w:rsidR="003C3D1A" w:rsidRDefault="003C3D1A" w:rsidP="00FF7C22">
      <w:pPr>
        <w:rPr>
          <w:sz w:val="18"/>
          <w:szCs w:val="18"/>
        </w:rPr>
      </w:pPr>
    </w:p>
    <w:p w:rsidR="003C3D1A" w:rsidRDefault="003C3D1A" w:rsidP="00FF7C22">
      <w:pPr>
        <w:rPr>
          <w:sz w:val="18"/>
          <w:szCs w:val="18"/>
        </w:rPr>
      </w:pPr>
    </w:p>
    <w:p w:rsidR="003C3D1A" w:rsidRDefault="003C3D1A" w:rsidP="00FF7C22">
      <w:pPr>
        <w:rPr>
          <w:sz w:val="18"/>
          <w:szCs w:val="18"/>
        </w:rPr>
      </w:pPr>
    </w:p>
    <w:p w:rsidR="00FF7C22" w:rsidRDefault="00FF7C22" w:rsidP="00FF7C22">
      <w:pPr>
        <w:rPr>
          <w:sz w:val="18"/>
          <w:szCs w:val="18"/>
        </w:rPr>
      </w:pPr>
    </w:p>
    <w:p w:rsidR="00FF7C22" w:rsidRPr="002274D4" w:rsidRDefault="00FF7C22" w:rsidP="00FF7C22">
      <w:pPr>
        <w:rPr>
          <w:sz w:val="18"/>
          <w:szCs w:val="18"/>
        </w:rPr>
      </w:pPr>
      <w:r>
        <w:lastRenderedPageBreak/>
        <w:t xml:space="preserve">                                                  </w:t>
      </w:r>
      <w:r w:rsidR="003A5227">
        <w:t xml:space="preserve">                                </w:t>
      </w:r>
      <w:r>
        <w:t xml:space="preserve">           </w:t>
      </w:r>
      <w:r>
        <w:rPr>
          <w:sz w:val="18"/>
          <w:szCs w:val="18"/>
        </w:rPr>
        <w:t>Załącznik Nr 3</w:t>
      </w:r>
      <w:r w:rsidRPr="002274D4">
        <w:rPr>
          <w:sz w:val="18"/>
          <w:szCs w:val="18"/>
        </w:rPr>
        <w:t xml:space="preserve"> do Zarządzenia N</w:t>
      </w:r>
      <w:r w:rsidR="003A5227">
        <w:rPr>
          <w:sz w:val="18"/>
          <w:szCs w:val="18"/>
        </w:rPr>
        <w:t>r 70</w:t>
      </w:r>
      <w:r>
        <w:rPr>
          <w:sz w:val="18"/>
          <w:szCs w:val="18"/>
        </w:rPr>
        <w:t>/2018</w:t>
      </w:r>
      <w:r w:rsidRPr="002274D4">
        <w:rPr>
          <w:sz w:val="18"/>
          <w:szCs w:val="18"/>
        </w:rPr>
        <w:t xml:space="preserve"> </w:t>
      </w:r>
    </w:p>
    <w:p w:rsidR="00FF7C22" w:rsidRPr="002274D4" w:rsidRDefault="00FF7C22" w:rsidP="00FF7C22">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FF7C22" w:rsidRDefault="00FF7C22" w:rsidP="00FF7C22">
      <w:pPr>
        <w:rPr>
          <w:sz w:val="18"/>
          <w:szCs w:val="18"/>
        </w:rPr>
      </w:pPr>
      <w:r w:rsidRPr="002274D4">
        <w:rPr>
          <w:sz w:val="18"/>
          <w:szCs w:val="18"/>
        </w:rPr>
        <w:t xml:space="preserve">                                                                                                                         </w:t>
      </w:r>
      <w:r w:rsidR="003A5227">
        <w:rPr>
          <w:sz w:val="18"/>
          <w:szCs w:val="18"/>
        </w:rPr>
        <w:t xml:space="preserve">   z dnia 25</w:t>
      </w:r>
      <w:r w:rsidR="00472985">
        <w:rPr>
          <w:sz w:val="18"/>
          <w:szCs w:val="18"/>
        </w:rPr>
        <w:t xml:space="preserve"> kwietnia</w:t>
      </w:r>
      <w:r>
        <w:rPr>
          <w:sz w:val="18"/>
          <w:szCs w:val="18"/>
        </w:rPr>
        <w:t xml:space="preserve"> 2018 r</w:t>
      </w:r>
    </w:p>
    <w:p w:rsidR="00792D49" w:rsidRDefault="00792D49" w:rsidP="00FF7C22">
      <w:pPr>
        <w:rPr>
          <w:sz w:val="18"/>
          <w:szCs w:val="18"/>
        </w:rPr>
      </w:pPr>
    </w:p>
    <w:p w:rsidR="00792D49" w:rsidRDefault="00792D49" w:rsidP="001E2EE1">
      <w:pPr>
        <w:tabs>
          <w:tab w:val="left" w:pos="6840"/>
        </w:tabs>
        <w:jc w:val="both"/>
      </w:pPr>
    </w:p>
    <w:p w:rsidR="003A5227" w:rsidRDefault="003A5227" w:rsidP="003A5227">
      <w:pPr>
        <w:autoSpaceDE w:val="0"/>
        <w:autoSpaceDN w:val="0"/>
        <w:adjustRightInd w:val="0"/>
        <w:jc w:val="center"/>
        <w:rPr>
          <w:b/>
          <w:bCs/>
        </w:rPr>
      </w:pPr>
      <w:r>
        <w:rPr>
          <w:b/>
          <w:bCs/>
        </w:rPr>
        <w:t xml:space="preserve">UCHWAŁA NR </w:t>
      </w:r>
    </w:p>
    <w:p w:rsidR="003A5227" w:rsidRDefault="003A5227" w:rsidP="003A5227">
      <w:pPr>
        <w:autoSpaceDE w:val="0"/>
        <w:autoSpaceDN w:val="0"/>
        <w:adjustRightInd w:val="0"/>
        <w:jc w:val="center"/>
        <w:rPr>
          <w:b/>
          <w:bCs/>
        </w:rPr>
      </w:pPr>
      <w:r>
        <w:rPr>
          <w:b/>
          <w:bCs/>
        </w:rPr>
        <w:t>RADY GMINY KAMIENIEC ZĄBKOWICKI</w:t>
      </w:r>
    </w:p>
    <w:p w:rsidR="003A5227" w:rsidRDefault="003A5227" w:rsidP="003A5227">
      <w:pPr>
        <w:autoSpaceDE w:val="0"/>
        <w:autoSpaceDN w:val="0"/>
        <w:adjustRightInd w:val="0"/>
        <w:jc w:val="center"/>
        <w:rPr>
          <w:rFonts w:ascii="Calibri" w:hAnsi="Calibri" w:cs="Calibri"/>
        </w:rPr>
      </w:pPr>
    </w:p>
    <w:p w:rsidR="003A5227" w:rsidRDefault="003A5227" w:rsidP="003A5227">
      <w:pPr>
        <w:autoSpaceDE w:val="0"/>
        <w:autoSpaceDN w:val="0"/>
        <w:adjustRightInd w:val="0"/>
        <w:jc w:val="center"/>
      </w:pPr>
      <w:r>
        <w:t xml:space="preserve">z dnia  </w:t>
      </w:r>
    </w:p>
    <w:p w:rsidR="003A5227" w:rsidRDefault="003A5227" w:rsidP="003A5227">
      <w:pPr>
        <w:autoSpaceDE w:val="0"/>
        <w:autoSpaceDN w:val="0"/>
        <w:adjustRightInd w:val="0"/>
        <w:jc w:val="center"/>
        <w:rPr>
          <w:rFonts w:ascii="Calibri" w:hAnsi="Calibri" w:cs="Calibri"/>
        </w:rPr>
      </w:pPr>
    </w:p>
    <w:p w:rsidR="003A5227" w:rsidRDefault="003A5227" w:rsidP="003A5227">
      <w:pPr>
        <w:autoSpaceDE w:val="0"/>
        <w:autoSpaceDN w:val="0"/>
        <w:adjustRightInd w:val="0"/>
        <w:spacing w:after="198"/>
        <w:jc w:val="center"/>
        <w:rPr>
          <w:b/>
          <w:bCs/>
        </w:rPr>
      </w:pPr>
      <w:r>
        <w:rPr>
          <w:b/>
          <w:bCs/>
        </w:rPr>
        <w:t>w sprawie oceny zasobów pomocy społecznej w Gminie Kamieniec Ząbkowicki.</w:t>
      </w:r>
    </w:p>
    <w:p w:rsidR="003A5227" w:rsidRDefault="003A5227" w:rsidP="003A5227">
      <w:pPr>
        <w:autoSpaceDE w:val="0"/>
        <w:autoSpaceDN w:val="0"/>
        <w:adjustRightInd w:val="0"/>
        <w:rPr>
          <w:rFonts w:ascii="Calibri" w:hAnsi="Calibri" w:cs="Calibri"/>
        </w:rPr>
      </w:pPr>
    </w:p>
    <w:p w:rsidR="003A5227" w:rsidRDefault="003A5227" w:rsidP="003A5227">
      <w:pPr>
        <w:autoSpaceDE w:val="0"/>
        <w:autoSpaceDN w:val="0"/>
        <w:adjustRightInd w:val="0"/>
        <w:ind w:firstLine="709"/>
        <w:jc w:val="both"/>
      </w:pPr>
      <w:r>
        <w:t xml:space="preserve">Na podstawie art. 18 ust. 2 pkt 15 ustawy z dnia 8 marca 1990 r., o samorządzie gminnym (Dz. U. z 2017 r., poz. 1875 ze zm.) oraz art. 16a ustawy z dnia 12 marca 2004r.                   o pomocy społecznej (Dz. U. z 2017r., poz. 1769 ze zm.) Rada Gminy Kamieniec Ząbkowicki uchwala, co następuje: </w:t>
      </w:r>
    </w:p>
    <w:p w:rsidR="003A5227" w:rsidRDefault="003A5227" w:rsidP="003A5227">
      <w:pPr>
        <w:autoSpaceDE w:val="0"/>
        <w:autoSpaceDN w:val="0"/>
        <w:adjustRightInd w:val="0"/>
        <w:ind w:firstLine="709"/>
        <w:rPr>
          <w:rFonts w:ascii="Calibri" w:hAnsi="Calibri" w:cs="Calibri"/>
        </w:rPr>
      </w:pPr>
    </w:p>
    <w:p w:rsidR="003A5227" w:rsidRDefault="003A5227" w:rsidP="003A5227">
      <w:pPr>
        <w:autoSpaceDE w:val="0"/>
        <w:autoSpaceDN w:val="0"/>
        <w:adjustRightInd w:val="0"/>
        <w:ind w:firstLine="284"/>
        <w:rPr>
          <w:lang w:val="en-US"/>
        </w:rPr>
      </w:pPr>
      <w:r>
        <w:rPr>
          <w:b/>
          <w:bCs/>
        </w:rPr>
        <w:t>§1</w:t>
      </w:r>
      <w:r>
        <w:t>. Przyjąć ocenę zasob</w:t>
      </w:r>
      <w:r>
        <w:rPr>
          <w:lang w:val="en-US"/>
        </w:rPr>
        <w:t xml:space="preserve">ów pomocy społecznej w oparciu o analizę lokalnej sytuacji społecznej i demograficznej, stanowiącą załącznik do uchwały. </w:t>
      </w:r>
    </w:p>
    <w:p w:rsidR="003A5227" w:rsidRDefault="003A5227" w:rsidP="003A5227">
      <w:pPr>
        <w:autoSpaceDE w:val="0"/>
        <w:autoSpaceDN w:val="0"/>
        <w:adjustRightInd w:val="0"/>
        <w:ind w:left="425" w:firstLine="284"/>
        <w:rPr>
          <w:rFonts w:ascii="Calibri" w:hAnsi="Calibri" w:cs="Calibri"/>
        </w:rPr>
      </w:pPr>
    </w:p>
    <w:p w:rsidR="003A5227" w:rsidRDefault="003A5227" w:rsidP="003A5227">
      <w:pPr>
        <w:autoSpaceDE w:val="0"/>
        <w:autoSpaceDN w:val="0"/>
        <w:adjustRightInd w:val="0"/>
        <w:ind w:firstLine="284"/>
      </w:pPr>
      <w:r>
        <w:rPr>
          <w:b/>
          <w:bCs/>
        </w:rPr>
        <w:t>§2</w:t>
      </w:r>
      <w:r>
        <w:t xml:space="preserve">. Uchwała wchodzi w życie z dniem podjęcia. </w:t>
      </w:r>
    </w:p>
    <w:p w:rsidR="003A5227" w:rsidRDefault="003A5227" w:rsidP="003A5227">
      <w:pPr>
        <w:autoSpaceDE w:val="0"/>
        <w:autoSpaceDN w:val="0"/>
        <w:adjustRightInd w:val="0"/>
        <w:ind w:firstLine="284"/>
        <w:rPr>
          <w:rFonts w:ascii="Calibri" w:hAnsi="Calibri" w:cs="Calibri"/>
        </w:rPr>
      </w:pPr>
    </w:p>
    <w:p w:rsidR="003A5227" w:rsidRDefault="003A5227" w:rsidP="003A5227">
      <w:pPr>
        <w:autoSpaceDE w:val="0"/>
        <w:autoSpaceDN w:val="0"/>
        <w:adjustRightInd w:val="0"/>
        <w:ind w:firstLine="709"/>
        <w:rPr>
          <w:rFonts w:ascii="Calibri" w:hAnsi="Calibri" w:cs="Calibri"/>
        </w:rPr>
      </w:pPr>
    </w:p>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C3D1A" w:rsidRDefault="003C3D1A" w:rsidP="003A5227"/>
    <w:p w:rsidR="003C3D1A" w:rsidRDefault="003C3D1A" w:rsidP="003A5227"/>
    <w:p w:rsidR="003C3D1A" w:rsidRDefault="003C3D1A" w:rsidP="003A5227"/>
    <w:p w:rsidR="003C3D1A" w:rsidRDefault="003C3D1A" w:rsidP="003A5227"/>
    <w:p w:rsidR="003A5227" w:rsidRDefault="003A5227" w:rsidP="003A5227">
      <w:pPr>
        <w:autoSpaceDE w:val="0"/>
        <w:autoSpaceDN w:val="0"/>
        <w:adjustRightInd w:val="0"/>
        <w:spacing w:line="360" w:lineRule="auto"/>
        <w:jc w:val="center"/>
        <w:rPr>
          <w:b/>
          <w:bCs/>
        </w:rPr>
      </w:pPr>
      <w:r>
        <w:rPr>
          <w:b/>
          <w:bCs/>
        </w:rPr>
        <w:lastRenderedPageBreak/>
        <w:t xml:space="preserve">UZASADNIENIE </w:t>
      </w:r>
    </w:p>
    <w:p w:rsidR="003A5227" w:rsidRDefault="003A5227" w:rsidP="003A5227">
      <w:pPr>
        <w:autoSpaceDE w:val="0"/>
        <w:autoSpaceDN w:val="0"/>
        <w:adjustRightInd w:val="0"/>
        <w:spacing w:line="360" w:lineRule="auto"/>
        <w:jc w:val="center"/>
        <w:rPr>
          <w:b/>
          <w:bCs/>
          <w:lang w:val="en-US"/>
        </w:rPr>
      </w:pPr>
      <w:r>
        <w:rPr>
          <w:b/>
          <w:bCs/>
        </w:rPr>
        <w:t>do projektu uchwały w sprawie oceny zasob</w:t>
      </w:r>
      <w:r>
        <w:rPr>
          <w:b/>
          <w:bCs/>
          <w:lang w:val="en-US"/>
        </w:rPr>
        <w:t>ów pomocy społecznej</w:t>
      </w:r>
    </w:p>
    <w:p w:rsidR="003A5227" w:rsidRDefault="003A5227" w:rsidP="003A5227">
      <w:pPr>
        <w:autoSpaceDE w:val="0"/>
        <w:autoSpaceDN w:val="0"/>
        <w:adjustRightInd w:val="0"/>
        <w:spacing w:line="360" w:lineRule="auto"/>
        <w:jc w:val="center"/>
        <w:rPr>
          <w:rFonts w:ascii="Calibri" w:hAnsi="Calibri" w:cs="Calibri"/>
        </w:rPr>
      </w:pPr>
    </w:p>
    <w:p w:rsidR="003A5227" w:rsidRDefault="003A5227" w:rsidP="003A5227">
      <w:pPr>
        <w:autoSpaceDE w:val="0"/>
        <w:autoSpaceDN w:val="0"/>
        <w:adjustRightInd w:val="0"/>
        <w:spacing w:line="360" w:lineRule="auto"/>
        <w:ind w:firstLine="709"/>
        <w:jc w:val="both"/>
        <w:rPr>
          <w:lang w:val="en-US"/>
        </w:rPr>
      </w:pPr>
      <w:r>
        <w:t>Zgodnie z art. 16a Ustawy z 12 marca 2004 r. o pomocy społecznej (Dz. U. z 2017r. , poz. 1769 ze zm.), gmina, powiat i samorząd wojew</w:t>
      </w:r>
      <w:r>
        <w:rPr>
          <w:lang w:val="en-US"/>
        </w:rPr>
        <w:t xml:space="preserve">ództwa przygotowują ocenę zasobów pomocy społecznej w oparciu o analizę lokalnej sytuacji społecznej i demograficznej. </w:t>
      </w:r>
    </w:p>
    <w:p w:rsidR="003A5227" w:rsidRDefault="003A5227" w:rsidP="003A5227">
      <w:pPr>
        <w:autoSpaceDE w:val="0"/>
        <w:autoSpaceDN w:val="0"/>
        <w:adjustRightInd w:val="0"/>
        <w:spacing w:line="360" w:lineRule="auto"/>
        <w:jc w:val="both"/>
        <w:rPr>
          <w:lang w:val="en-US"/>
        </w:rPr>
      </w:pPr>
      <w:r>
        <w:t>Organ wykonawczy jednostki samorządu terytorialnego przedstawia co roku do 30 kwietnia odpowiednio radzie gminy, ocenę zasob</w:t>
      </w:r>
      <w:r>
        <w:rPr>
          <w:lang w:val="en-US"/>
        </w:rPr>
        <w:t>ów pomocy społecznej. Ocena wraz z rekomendacjami jest podstawą do planowania budżetu na rok następny.</w:t>
      </w:r>
    </w:p>
    <w:p w:rsidR="003A5227" w:rsidRDefault="003A5227" w:rsidP="003A5227">
      <w:pPr>
        <w:autoSpaceDE w:val="0"/>
        <w:autoSpaceDN w:val="0"/>
        <w:adjustRightInd w:val="0"/>
        <w:spacing w:line="360" w:lineRule="auto"/>
        <w:jc w:val="both"/>
        <w:rPr>
          <w:lang w:val="en-US"/>
        </w:rPr>
      </w:pPr>
      <w:r>
        <w:t>Zasoby pomocy społecznej Gminy Kamieniec Ząbkowicki obejmują w szczeg</w:t>
      </w:r>
      <w:r>
        <w:rPr>
          <w:lang w:val="en-US"/>
        </w:rPr>
        <w:t xml:space="preserve">ólności dane dotyczące sytuacji demograficznej i społecznej, przedstawiają infrastrukturę wybranych podmiotów realizujących zadania polityki społecznej, kadrę gminnego ośrodka pomocy społecznej oraz nakłady finansowe na zadania pomocy społecznej w latach 2015-2017 oraz prognozę na lata 2018-2019. </w:t>
      </w:r>
    </w:p>
    <w:p w:rsidR="003A5227" w:rsidRDefault="003A5227" w:rsidP="003A5227">
      <w:pPr>
        <w:autoSpaceDE w:val="0"/>
        <w:autoSpaceDN w:val="0"/>
        <w:adjustRightInd w:val="0"/>
        <w:spacing w:line="360" w:lineRule="auto"/>
        <w:jc w:val="both"/>
      </w:pPr>
      <w:r>
        <w:t xml:space="preserve">W związku z powyższym konieczne jest podjęcie uchwały. </w:t>
      </w:r>
    </w:p>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A5227" w:rsidRDefault="003A5227" w:rsidP="003A5227"/>
    <w:p w:rsidR="003C3D1A" w:rsidRDefault="003C3D1A" w:rsidP="003A5227"/>
    <w:p w:rsidR="003C3D1A" w:rsidRDefault="003C3D1A" w:rsidP="003A5227"/>
    <w:p w:rsidR="003C3D1A" w:rsidRDefault="003C3D1A" w:rsidP="003A5227"/>
    <w:p w:rsidR="003C3D1A" w:rsidRDefault="003C3D1A" w:rsidP="003A5227"/>
    <w:p w:rsidR="000742F4" w:rsidRDefault="000742F4" w:rsidP="003A5227"/>
    <w:p w:rsidR="000742F4" w:rsidRDefault="000742F4" w:rsidP="003A5227"/>
    <w:p w:rsidR="000742F4" w:rsidRDefault="000742F4" w:rsidP="003A5227"/>
    <w:p w:rsidR="000742F4" w:rsidRDefault="000742F4" w:rsidP="003A5227"/>
    <w:p w:rsidR="003A5227" w:rsidRDefault="003A5227" w:rsidP="003A5227"/>
    <w:p w:rsidR="003A5227" w:rsidRDefault="003A5227" w:rsidP="003A5227">
      <w:pPr>
        <w:autoSpaceDE w:val="0"/>
        <w:autoSpaceDN w:val="0"/>
        <w:adjustRightInd w:val="0"/>
        <w:jc w:val="right"/>
        <w:rPr>
          <w:rFonts w:ascii="Calibri" w:hAnsi="Calibri" w:cs="Calibri"/>
        </w:rPr>
      </w:pPr>
      <w:r>
        <w:rPr>
          <w:rFonts w:ascii="Calibri" w:hAnsi="Calibri" w:cs="Calibri"/>
          <w:noProof/>
        </w:rPr>
        <w:lastRenderedPageBreak/>
        <w:drawing>
          <wp:inline distT="0" distB="0" distL="0" distR="0">
            <wp:extent cx="2037715" cy="2246630"/>
            <wp:effectExtent l="19050" t="0" r="63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2037715" cy="2246630"/>
                    </a:xfrm>
                    <a:prstGeom prst="rect">
                      <a:avLst/>
                    </a:prstGeom>
                    <a:noFill/>
                    <a:ln w="9525">
                      <a:noFill/>
                      <a:miter lim="800000"/>
                      <a:headEnd/>
                      <a:tailEnd/>
                    </a:ln>
                  </pic:spPr>
                </pic:pic>
              </a:graphicData>
            </a:graphic>
          </wp:inline>
        </w:drawing>
      </w:r>
    </w:p>
    <w:p w:rsidR="003A5227" w:rsidRDefault="003A5227" w:rsidP="003A5227">
      <w:pPr>
        <w:tabs>
          <w:tab w:val="left" w:pos="5985"/>
        </w:tabs>
        <w:autoSpaceDE w:val="0"/>
        <w:autoSpaceDN w:val="0"/>
        <w:adjustRightInd w:val="0"/>
        <w:jc w:val="right"/>
      </w:pPr>
      <w:r>
        <w:t>Gmina Kamieniec Ząbkowicki</w:t>
      </w:r>
    </w:p>
    <w:p w:rsidR="003A5227" w:rsidRDefault="003A5227" w:rsidP="003A5227">
      <w:pPr>
        <w:tabs>
          <w:tab w:val="left" w:pos="5985"/>
        </w:tabs>
        <w:autoSpaceDE w:val="0"/>
        <w:autoSpaceDN w:val="0"/>
        <w:adjustRightInd w:val="0"/>
        <w:rPr>
          <w:rFonts w:ascii="Calibri" w:hAnsi="Calibri" w:cs="Calibri"/>
        </w:rPr>
      </w:pPr>
    </w:p>
    <w:p w:rsidR="003A5227" w:rsidRDefault="003A5227" w:rsidP="003A5227">
      <w:pPr>
        <w:tabs>
          <w:tab w:val="left" w:pos="5985"/>
        </w:tabs>
        <w:autoSpaceDE w:val="0"/>
        <w:autoSpaceDN w:val="0"/>
        <w:adjustRightInd w:val="0"/>
        <w:rPr>
          <w:rFonts w:ascii="Calibri" w:hAnsi="Calibri" w:cs="Calibri"/>
        </w:rPr>
      </w:pPr>
    </w:p>
    <w:p w:rsidR="003A5227" w:rsidRDefault="003A5227" w:rsidP="003A5227">
      <w:pPr>
        <w:tabs>
          <w:tab w:val="left" w:pos="5985"/>
        </w:tabs>
        <w:autoSpaceDE w:val="0"/>
        <w:autoSpaceDN w:val="0"/>
        <w:adjustRightInd w:val="0"/>
        <w:rPr>
          <w:b/>
          <w:bCs/>
          <w:sz w:val="36"/>
          <w:szCs w:val="36"/>
        </w:rPr>
      </w:pPr>
      <w:r>
        <w:rPr>
          <w:b/>
          <w:bCs/>
          <w:sz w:val="36"/>
          <w:szCs w:val="36"/>
        </w:rPr>
        <w:t>Ocena zasobów pomocy społecznej</w:t>
      </w:r>
    </w:p>
    <w:p w:rsidR="003A5227" w:rsidRDefault="003A5227" w:rsidP="003A5227">
      <w:pPr>
        <w:tabs>
          <w:tab w:val="left" w:pos="5985"/>
        </w:tabs>
        <w:autoSpaceDE w:val="0"/>
        <w:autoSpaceDN w:val="0"/>
        <w:adjustRightInd w:val="0"/>
      </w:pPr>
      <w:r>
        <w:t>za rok 2017 dla Gminy Kamieniec Ząbkowicki</w:t>
      </w:r>
    </w:p>
    <w:p w:rsidR="003A5227" w:rsidRDefault="003A5227" w:rsidP="003A5227">
      <w:pPr>
        <w:tabs>
          <w:tab w:val="left" w:pos="5985"/>
        </w:tabs>
        <w:autoSpaceDE w:val="0"/>
        <w:autoSpaceDN w:val="0"/>
        <w:adjustRightInd w:val="0"/>
        <w:rPr>
          <w:rFonts w:ascii="Calibri" w:hAnsi="Calibri" w:cs="Calibri"/>
        </w:rPr>
      </w:pPr>
    </w:p>
    <w:p w:rsidR="003A5227" w:rsidRDefault="003A5227" w:rsidP="003A5227">
      <w:pPr>
        <w:tabs>
          <w:tab w:val="left" w:pos="5985"/>
        </w:tabs>
        <w:autoSpaceDE w:val="0"/>
        <w:autoSpaceDN w:val="0"/>
        <w:adjustRightInd w:val="0"/>
        <w:rPr>
          <w:rFonts w:ascii="Calibri" w:hAnsi="Calibri" w:cs="Calibri"/>
        </w:rPr>
      </w:pPr>
    </w:p>
    <w:p w:rsidR="003A5227" w:rsidRDefault="003A5227" w:rsidP="003A5227">
      <w:pPr>
        <w:tabs>
          <w:tab w:val="left" w:pos="5985"/>
        </w:tabs>
        <w:autoSpaceDE w:val="0"/>
        <w:autoSpaceDN w:val="0"/>
        <w:adjustRightInd w:val="0"/>
        <w:rPr>
          <w:rFonts w:ascii="Calibri" w:hAnsi="Calibri" w:cs="Calibri"/>
        </w:rPr>
      </w:pPr>
    </w:p>
    <w:p w:rsidR="003A5227" w:rsidRDefault="003A5227" w:rsidP="003A5227">
      <w:pPr>
        <w:tabs>
          <w:tab w:val="left" w:pos="5985"/>
        </w:tabs>
        <w:autoSpaceDE w:val="0"/>
        <w:autoSpaceDN w:val="0"/>
        <w:adjustRightInd w:val="0"/>
        <w:rPr>
          <w:rFonts w:ascii="Calibri" w:hAnsi="Calibri" w:cs="Calibri"/>
        </w:rPr>
      </w:pPr>
    </w:p>
    <w:p w:rsidR="003A5227" w:rsidRDefault="003A5227" w:rsidP="003A5227">
      <w:pPr>
        <w:tabs>
          <w:tab w:val="left" w:pos="5985"/>
        </w:tabs>
        <w:autoSpaceDE w:val="0"/>
        <w:autoSpaceDN w:val="0"/>
        <w:adjustRightInd w:val="0"/>
        <w:rPr>
          <w:rFonts w:ascii="Calibri" w:hAnsi="Calibri" w:cs="Calibri"/>
        </w:rPr>
      </w:pPr>
    </w:p>
    <w:p w:rsidR="003A5227" w:rsidRDefault="003A5227" w:rsidP="003A5227">
      <w:pPr>
        <w:tabs>
          <w:tab w:val="left" w:pos="5985"/>
        </w:tabs>
        <w:autoSpaceDE w:val="0"/>
        <w:autoSpaceDN w:val="0"/>
        <w:adjustRightInd w:val="0"/>
        <w:jc w:val="right"/>
        <w:rPr>
          <w:sz w:val="36"/>
          <w:szCs w:val="36"/>
        </w:rPr>
      </w:pPr>
      <w:r>
        <w:rPr>
          <w:sz w:val="36"/>
          <w:szCs w:val="36"/>
        </w:rPr>
        <w:t>Autorzy:</w:t>
      </w:r>
    </w:p>
    <w:p w:rsidR="003A5227" w:rsidRDefault="003A5227" w:rsidP="003A5227">
      <w:pPr>
        <w:tabs>
          <w:tab w:val="left" w:pos="5985"/>
        </w:tabs>
        <w:autoSpaceDE w:val="0"/>
        <w:autoSpaceDN w:val="0"/>
        <w:adjustRightInd w:val="0"/>
        <w:jc w:val="right"/>
        <w:rPr>
          <w:b/>
          <w:bCs/>
          <w:sz w:val="36"/>
          <w:szCs w:val="36"/>
        </w:rPr>
      </w:pPr>
      <w:r>
        <w:rPr>
          <w:b/>
          <w:bCs/>
          <w:sz w:val="36"/>
          <w:szCs w:val="36"/>
        </w:rPr>
        <w:t xml:space="preserve">Gminny Ośrodek Pomocy Społecznej </w:t>
      </w:r>
    </w:p>
    <w:p w:rsidR="003A5227" w:rsidRDefault="003A5227" w:rsidP="003A5227">
      <w:pPr>
        <w:tabs>
          <w:tab w:val="left" w:pos="5985"/>
        </w:tabs>
        <w:autoSpaceDE w:val="0"/>
        <w:autoSpaceDN w:val="0"/>
        <w:adjustRightInd w:val="0"/>
        <w:jc w:val="right"/>
        <w:rPr>
          <w:b/>
          <w:bCs/>
          <w:sz w:val="36"/>
          <w:szCs w:val="36"/>
        </w:rPr>
      </w:pPr>
      <w:r>
        <w:rPr>
          <w:b/>
          <w:bCs/>
          <w:sz w:val="36"/>
          <w:szCs w:val="36"/>
        </w:rPr>
        <w:t>w Kamieńcu Ząbkowickim</w:t>
      </w:r>
    </w:p>
    <w:p w:rsidR="003A5227" w:rsidRDefault="003A5227" w:rsidP="003A5227">
      <w:pPr>
        <w:tabs>
          <w:tab w:val="left" w:pos="5985"/>
        </w:tabs>
        <w:autoSpaceDE w:val="0"/>
        <w:autoSpaceDN w:val="0"/>
        <w:adjustRightInd w:val="0"/>
        <w:jc w:val="right"/>
        <w:rPr>
          <w:rFonts w:ascii="Calibri" w:hAnsi="Calibri" w:cs="Calibri"/>
        </w:rPr>
      </w:pPr>
    </w:p>
    <w:p w:rsidR="003A5227" w:rsidRDefault="003A5227" w:rsidP="003A5227">
      <w:pPr>
        <w:tabs>
          <w:tab w:val="left" w:pos="5985"/>
        </w:tabs>
        <w:autoSpaceDE w:val="0"/>
        <w:autoSpaceDN w:val="0"/>
        <w:adjustRightInd w:val="0"/>
        <w:jc w:val="right"/>
        <w:rPr>
          <w:rFonts w:ascii="Calibri" w:hAnsi="Calibri" w:cs="Calibri"/>
        </w:rPr>
      </w:pPr>
    </w:p>
    <w:p w:rsidR="003A5227" w:rsidRDefault="003A5227" w:rsidP="003A5227">
      <w:pPr>
        <w:tabs>
          <w:tab w:val="left" w:pos="5985"/>
        </w:tabs>
        <w:autoSpaceDE w:val="0"/>
        <w:autoSpaceDN w:val="0"/>
        <w:adjustRightInd w:val="0"/>
        <w:jc w:val="right"/>
        <w:rPr>
          <w:rFonts w:ascii="Calibri" w:hAnsi="Calibri" w:cs="Calibri"/>
        </w:rPr>
      </w:pPr>
    </w:p>
    <w:p w:rsidR="003A5227" w:rsidRDefault="003A5227" w:rsidP="003A5227">
      <w:pPr>
        <w:tabs>
          <w:tab w:val="left" w:pos="5985"/>
        </w:tabs>
        <w:autoSpaceDE w:val="0"/>
        <w:autoSpaceDN w:val="0"/>
        <w:adjustRightInd w:val="0"/>
        <w:jc w:val="right"/>
        <w:rPr>
          <w:rFonts w:ascii="Calibri" w:hAnsi="Calibri" w:cs="Calibri"/>
        </w:rPr>
      </w:pPr>
    </w:p>
    <w:p w:rsidR="003A5227" w:rsidRDefault="003A5227" w:rsidP="003A5227">
      <w:pPr>
        <w:tabs>
          <w:tab w:val="left" w:pos="5985"/>
        </w:tabs>
        <w:autoSpaceDE w:val="0"/>
        <w:autoSpaceDN w:val="0"/>
        <w:adjustRightInd w:val="0"/>
        <w:jc w:val="right"/>
        <w:rPr>
          <w:rFonts w:ascii="Calibri" w:hAnsi="Calibri" w:cs="Calibri"/>
        </w:rPr>
      </w:pPr>
    </w:p>
    <w:p w:rsidR="000742F4" w:rsidRDefault="000742F4" w:rsidP="003A5227">
      <w:pPr>
        <w:tabs>
          <w:tab w:val="left" w:pos="5985"/>
        </w:tabs>
        <w:autoSpaceDE w:val="0"/>
        <w:autoSpaceDN w:val="0"/>
        <w:adjustRightInd w:val="0"/>
        <w:jc w:val="right"/>
        <w:rPr>
          <w:rFonts w:ascii="Calibri" w:hAnsi="Calibri" w:cs="Calibri"/>
        </w:rPr>
      </w:pPr>
    </w:p>
    <w:p w:rsidR="000742F4" w:rsidRDefault="000742F4" w:rsidP="003A5227">
      <w:pPr>
        <w:tabs>
          <w:tab w:val="left" w:pos="5985"/>
        </w:tabs>
        <w:autoSpaceDE w:val="0"/>
        <w:autoSpaceDN w:val="0"/>
        <w:adjustRightInd w:val="0"/>
        <w:jc w:val="right"/>
        <w:rPr>
          <w:rFonts w:ascii="Calibri" w:hAnsi="Calibri" w:cs="Calibri"/>
        </w:rPr>
      </w:pPr>
    </w:p>
    <w:p w:rsidR="000742F4" w:rsidRDefault="000742F4" w:rsidP="003A5227">
      <w:pPr>
        <w:tabs>
          <w:tab w:val="left" w:pos="5985"/>
        </w:tabs>
        <w:autoSpaceDE w:val="0"/>
        <w:autoSpaceDN w:val="0"/>
        <w:adjustRightInd w:val="0"/>
        <w:jc w:val="right"/>
        <w:rPr>
          <w:rFonts w:ascii="Calibri" w:hAnsi="Calibri" w:cs="Calibri"/>
        </w:rPr>
      </w:pPr>
    </w:p>
    <w:p w:rsidR="000742F4" w:rsidRDefault="000742F4" w:rsidP="003A5227">
      <w:pPr>
        <w:tabs>
          <w:tab w:val="left" w:pos="5985"/>
        </w:tabs>
        <w:autoSpaceDE w:val="0"/>
        <w:autoSpaceDN w:val="0"/>
        <w:adjustRightInd w:val="0"/>
        <w:jc w:val="right"/>
        <w:rPr>
          <w:rFonts w:ascii="Calibri" w:hAnsi="Calibri" w:cs="Calibri"/>
        </w:rPr>
      </w:pPr>
    </w:p>
    <w:p w:rsidR="000742F4" w:rsidRDefault="000742F4" w:rsidP="003A5227">
      <w:pPr>
        <w:tabs>
          <w:tab w:val="left" w:pos="5985"/>
        </w:tabs>
        <w:autoSpaceDE w:val="0"/>
        <w:autoSpaceDN w:val="0"/>
        <w:adjustRightInd w:val="0"/>
        <w:jc w:val="right"/>
        <w:rPr>
          <w:rFonts w:ascii="Calibri" w:hAnsi="Calibri" w:cs="Calibri"/>
        </w:rPr>
      </w:pPr>
    </w:p>
    <w:p w:rsidR="000742F4" w:rsidRDefault="000742F4" w:rsidP="003A5227">
      <w:pPr>
        <w:tabs>
          <w:tab w:val="left" w:pos="5985"/>
        </w:tabs>
        <w:autoSpaceDE w:val="0"/>
        <w:autoSpaceDN w:val="0"/>
        <w:adjustRightInd w:val="0"/>
        <w:jc w:val="right"/>
        <w:rPr>
          <w:rFonts w:ascii="Calibri" w:hAnsi="Calibri" w:cs="Calibri"/>
        </w:rPr>
      </w:pPr>
    </w:p>
    <w:p w:rsidR="000742F4" w:rsidRDefault="000742F4" w:rsidP="003A5227">
      <w:pPr>
        <w:tabs>
          <w:tab w:val="left" w:pos="5985"/>
        </w:tabs>
        <w:autoSpaceDE w:val="0"/>
        <w:autoSpaceDN w:val="0"/>
        <w:adjustRightInd w:val="0"/>
        <w:jc w:val="right"/>
        <w:rPr>
          <w:rFonts w:ascii="Calibri" w:hAnsi="Calibri" w:cs="Calibri"/>
        </w:rPr>
      </w:pPr>
    </w:p>
    <w:p w:rsidR="000742F4" w:rsidRDefault="000742F4" w:rsidP="003A5227">
      <w:pPr>
        <w:tabs>
          <w:tab w:val="left" w:pos="5985"/>
        </w:tabs>
        <w:autoSpaceDE w:val="0"/>
        <w:autoSpaceDN w:val="0"/>
        <w:adjustRightInd w:val="0"/>
        <w:jc w:val="right"/>
        <w:rPr>
          <w:rFonts w:ascii="Calibri" w:hAnsi="Calibri" w:cs="Calibri"/>
        </w:rPr>
      </w:pPr>
    </w:p>
    <w:p w:rsidR="000742F4" w:rsidRDefault="000742F4" w:rsidP="003A5227">
      <w:pPr>
        <w:tabs>
          <w:tab w:val="left" w:pos="5985"/>
        </w:tabs>
        <w:autoSpaceDE w:val="0"/>
        <w:autoSpaceDN w:val="0"/>
        <w:adjustRightInd w:val="0"/>
        <w:jc w:val="right"/>
        <w:rPr>
          <w:rFonts w:ascii="Calibri" w:hAnsi="Calibri" w:cs="Calibri"/>
        </w:rPr>
      </w:pPr>
    </w:p>
    <w:p w:rsidR="000742F4" w:rsidRDefault="000742F4" w:rsidP="003A5227">
      <w:pPr>
        <w:tabs>
          <w:tab w:val="left" w:pos="5985"/>
        </w:tabs>
        <w:autoSpaceDE w:val="0"/>
        <w:autoSpaceDN w:val="0"/>
        <w:adjustRightInd w:val="0"/>
        <w:jc w:val="right"/>
        <w:rPr>
          <w:rFonts w:ascii="Calibri" w:hAnsi="Calibri" w:cs="Calibri"/>
        </w:rPr>
      </w:pPr>
    </w:p>
    <w:p w:rsidR="000742F4" w:rsidRDefault="000742F4" w:rsidP="003A5227">
      <w:pPr>
        <w:tabs>
          <w:tab w:val="left" w:pos="5985"/>
        </w:tabs>
        <w:autoSpaceDE w:val="0"/>
        <w:autoSpaceDN w:val="0"/>
        <w:adjustRightInd w:val="0"/>
        <w:jc w:val="right"/>
        <w:rPr>
          <w:rFonts w:ascii="Calibri" w:hAnsi="Calibri" w:cs="Calibri"/>
        </w:rPr>
      </w:pPr>
    </w:p>
    <w:p w:rsidR="000742F4" w:rsidRDefault="000742F4" w:rsidP="003A5227">
      <w:pPr>
        <w:tabs>
          <w:tab w:val="left" w:pos="5985"/>
        </w:tabs>
        <w:autoSpaceDE w:val="0"/>
        <w:autoSpaceDN w:val="0"/>
        <w:adjustRightInd w:val="0"/>
        <w:jc w:val="right"/>
        <w:rPr>
          <w:rFonts w:ascii="Calibri" w:hAnsi="Calibri" w:cs="Calibri"/>
        </w:rPr>
      </w:pPr>
    </w:p>
    <w:p w:rsidR="000742F4" w:rsidRDefault="000742F4" w:rsidP="003A5227">
      <w:pPr>
        <w:tabs>
          <w:tab w:val="left" w:pos="5985"/>
        </w:tabs>
        <w:autoSpaceDE w:val="0"/>
        <w:autoSpaceDN w:val="0"/>
        <w:adjustRightInd w:val="0"/>
        <w:jc w:val="right"/>
        <w:rPr>
          <w:rFonts w:ascii="Calibri" w:hAnsi="Calibri" w:cs="Calibri"/>
        </w:rPr>
      </w:pPr>
    </w:p>
    <w:p w:rsidR="000742F4" w:rsidRDefault="000742F4" w:rsidP="003A5227">
      <w:pPr>
        <w:tabs>
          <w:tab w:val="left" w:pos="5985"/>
        </w:tabs>
        <w:autoSpaceDE w:val="0"/>
        <w:autoSpaceDN w:val="0"/>
        <w:adjustRightInd w:val="0"/>
        <w:jc w:val="right"/>
        <w:rPr>
          <w:rFonts w:ascii="Calibri" w:hAnsi="Calibri" w:cs="Calibri"/>
        </w:rPr>
      </w:pPr>
    </w:p>
    <w:p w:rsidR="003A5227" w:rsidRPr="000742F4" w:rsidRDefault="003A5227" w:rsidP="000742F4">
      <w:pPr>
        <w:tabs>
          <w:tab w:val="left" w:pos="5985"/>
        </w:tabs>
        <w:autoSpaceDE w:val="0"/>
        <w:autoSpaceDN w:val="0"/>
        <w:adjustRightInd w:val="0"/>
        <w:jc w:val="center"/>
        <w:rPr>
          <w:sz w:val="20"/>
          <w:szCs w:val="20"/>
        </w:rPr>
      </w:pPr>
      <w:r>
        <w:rPr>
          <w:sz w:val="20"/>
          <w:szCs w:val="20"/>
        </w:rPr>
        <w:t>Kamieniec Ząbkowicki 2018</w:t>
      </w:r>
    </w:p>
    <w:p w:rsidR="003A5227" w:rsidRDefault="003A5227" w:rsidP="003A5227"/>
    <w:p w:rsidR="003C3D1A" w:rsidRDefault="003C3D1A" w:rsidP="003A5227"/>
    <w:p w:rsidR="003C3D1A" w:rsidRDefault="003C3D1A" w:rsidP="003A5227"/>
    <w:p w:rsidR="003C3D1A" w:rsidRDefault="003C3D1A" w:rsidP="003A5227"/>
    <w:p w:rsidR="003C3D1A" w:rsidRDefault="003C3D1A" w:rsidP="003A5227"/>
    <w:p w:rsidR="003A5227" w:rsidRDefault="003A5227" w:rsidP="003A5227">
      <w:pPr>
        <w:autoSpaceDE w:val="0"/>
        <w:autoSpaceDN w:val="0"/>
        <w:adjustRightInd w:val="0"/>
        <w:spacing w:line="360" w:lineRule="auto"/>
        <w:rPr>
          <w:b/>
          <w:bCs/>
        </w:rPr>
      </w:pPr>
      <w:r>
        <w:rPr>
          <w:b/>
          <w:bCs/>
        </w:rPr>
        <w:lastRenderedPageBreak/>
        <w:t xml:space="preserve">                                             SPIS TREŚCI </w:t>
      </w:r>
      <w:r>
        <w:rPr>
          <w:b/>
          <w:bCs/>
        </w:rPr>
        <w:tab/>
      </w:r>
      <w:r>
        <w:rPr>
          <w:b/>
          <w:bCs/>
        </w:rPr>
        <w:tab/>
      </w:r>
      <w:r>
        <w:rPr>
          <w:b/>
          <w:bCs/>
        </w:rPr>
        <w:tab/>
      </w:r>
      <w:r>
        <w:rPr>
          <w:b/>
          <w:bCs/>
        </w:rPr>
        <w:tab/>
      </w:r>
      <w:r>
        <w:rPr>
          <w:b/>
          <w:bCs/>
        </w:rPr>
        <w:tab/>
        <w:t xml:space="preserve">                STRONA</w:t>
      </w:r>
    </w:p>
    <w:p w:rsidR="003A5227" w:rsidRDefault="003A5227" w:rsidP="003A5227">
      <w:pPr>
        <w:autoSpaceDE w:val="0"/>
        <w:autoSpaceDN w:val="0"/>
        <w:adjustRightInd w:val="0"/>
        <w:spacing w:line="360" w:lineRule="auto"/>
        <w:rPr>
          <w:rFonts w:ascii="Calibri" w:hAnsi="Calibri" w:cs="Calibri"/>
        </w:rPr>
      </w:pPr>
    </w:p>
    <w:p w:rsidR="003A5227" w:rsidRDefault="003A5227" w:rsidP="003A5227">
      <w:pPr>
        <w:autoSpaceDE w:val="0"/>
        <w:autoSpaceDN w:val="0"/>
        <w:adjustRightInd w:val="0"/>
        <w:spacing w:line="360" w:lineRule="auto"/>
      </w:pPr>
      <w:r>
        <w:t xml:space="preserve">1. Wprowadzenie </w:t>
      </w:r>
      <w:r>
        <w:tab/>
      </w:r>
      <w:r>
        <w:tab/>
      </w:r>
      <w:r>
        <w:tab/>
      </w:r>
      <w:r>
        <w:tab/>
      </w:r>
      <w:r>
        <w:tab/>
      </w:r>
      <w:r>
        <w:tab/>
      </w:r>
      <w:r>
        <w:tab/>
      </w:r>
      <w:r>
        <w:tab/>
      </w:r>
      <w:r>
        <w:tab/>
      </w:r>
      <w:r>
        <w:tab/>
        <w:t>5</w:t>
      </w:r>
    </w:p>
    <w:p w:rsidR="003A5227" w:rsidRDefault="003A5227" w:rsidP="003A5227">
      <w:pPr>
        <w:autoSpaceDE w:val="0"/>
        <w:autoSpaceDN w:val="0"/>
        <w:adjustRightInd w:val="0"/>
        <w:spacing w:line="360" w:lineRule="auto"/>
      </w:pPr>
      <w:r>
        <w:t xml:space="preserve">2. Dane o sytuacji demograficznej i społecznej </w:t>
      </w:r>
      <w:r>
        <w:tab/>
      </w:r>
      <w:r>
        <w:tab/>
      </w:r>
      <w:r>
        <w:tab/>
      </w:r>
      <w:r>
        <w:tab/>
      </w:r>
      <w:r>
        <w:tab/>
      </w:r>
      <w:r>
        <w:tab/>
        <w:t>7</w:t>
      </w:r>
    </w:p>
    <w:p w:rsidR="003A5227" w:rsidRDefault="003A5227" w:rsidP="003A5227">
      <w:pPr>
        <w:autoSpaceDE w:val="0"/>
        <w:autoSpaceDN w:val="0"/>
        <w:adjustRightInd w:val="0"/>
        <w:spacing w:line="360" w:lineRule="auto"/>
      </w:pPr>
      <w:r>
        <w:t xml:space="preserve">3. Dane o korzystających z pomocy i wsparcia </w:t>
      </w:r>
      <w:r>
        <w:tab/>
      </w:r>
      <w:r>
        <w:tab/>
      </w:r>
      <w:r>
        <w:tab/>
      </w:r>
      <w:r>
        <w:tab/>
      </w:r>
      <w:r>
        <w:tab/>
      </w:r>
      <w:r>
        <w:tab/>
        <w:t>8</w:t>
      </w:r>
    </w:p>
    <w:p w:rsidR="003A5227" w:rsidRDefault="003A5227" w:rsidP="003A5227">
      <w:pPr>
        <w:autoSpaceDE w:val="0"/>
        <w:autoSpaceDN w:val="0"/>
        <w:adjustRightInd w:val="0"/>
        <w:spacing w:line="360" w:lineRule="auto"/>
      </w:pPr>
      <w:r>
        <w:t>3.1 GMINA-ZADANIA OPS ORAZ MOPS, MOPR</w:t>
      </w:r>
      <w:r>
        <w:tab/>
      </w:r>
      <w:r>
        <w:tab/>
      </w:r>
      <w:r>
        <w:tab/>
      </w:r>
      <w:r>
        <w:tab/>
      </w:r>
      <w:r>
        <w:tab/>
        <w:t>13</w:t>
      </w:r>
    </w:p>
    <w:p w:rsidR="003A5227" w:rsidRDefault="003A5227" w:rsidP="003A5227">
      <w:pPr>
        <w:autoSpaceDE w:val="0"/>
        <w:autoSpaceDN w:val="0"/>
        <w:adjustRightInd w:val="0"/>
        <w:spacing w:line="360" w:lineRule="auto"/>
      </w:pPr>
      <w:r>
        <w:t xml:space="preserve">4. Inne rodzaje pomocy i świadczeń </w:t>
      </w:r>
      <w:r>
        <w:tab/>
      </w:r>
      <w:r>
        <w:tab/>
      </w:r>
      <w:r>
        <w:tab/>
      </w:r>
      <w:r>
        <w:tab/>
      </w:r>
      <w:r>
        <w:tab/>
      </w:r>
      <w:r>
        <w:tab/>
      </w:r>
      <w:r>
        <w:tab/>
      </w:r>
      <w:r>
        <w:tab/>
        <w:t>17</w:t>
      </w:r>
    </w:p>
    <w:p w:rsidR="003A5227" w:rsidRDefault="003A5227" w:rsidP="003A5227">
      <w:pPr>
        <w:autoSpaceDE w:val="0"/>
        <w:autoSpaceDN w:val="0"/>
        <w:adjustRightInd w:val="0"/>
        <w:spacing w:line="360" w:lineRule="auto"/>
      </w:pPr>
      <w:r>
        <w:t xml:space="preserve">5. Zasoby instytucjonalne pomocy i wsparcia </w:t>
      </w:r>
      <w:r>
        <w:tab/>
      </w:r>
      <w:r>
        <w:tab/>
      </w:r>
      <w:r>
        <w:tab/>
      </w:r>
      <w:r>
        <w:tab/>
      </w:r>
      <w:r>
        <w:tab/>
      </w:r>
      <w:r>
        <w:tab/>
        <w:t>19</w:t>
      </w:r>
    </w:p>
    <w:p w:rsidR="003A5227" w:rsidRDefault="003A5227" w:rsidP="003A5227">
      <w:pPr>
        <w:autoSpaceDE w:val="0"/>
        <w:autoSpaceDN w:val="0"/>
        <w:adjustRightInd w:val="0"/>
        <w:spacing w:line="360" w:lineRule="auto"/>
      </w:pPr>
      <w:r>
        <w:t>6. Kadra jednostki organizacyjnej pomocy społecznej</w:t>
      </w:r>
      <w:r>
        <w:tab/>
      </w:r>
      <w:r>
        <w:tab/>
      </w:r>
      <w:r>
        <w:tab/>
      </w:r>
      <w:r>
        <w:tab/>
        <w:t xml:space="preserve">            27</w:t>
      </w:r>
    </w:p>
    <w:p w:rsidR="003A5227" w:rsidRDefault="003A5227" w:rsidP="003A5227">
      <w:pPr>
        <w:autoSpaceDE w:val="0"/>
        <w:autoSpaceDN w:val="0"/>
        <w:adjustRightInd w:val="0"/>
        <w:spacing w:line="360" w:lineRule="auto"/>
      </w:pPr>
      <w:r>
        <w:t>6.1 Zatrudnienie pomocnicze w jednostce organizacyjnej pomocy społecznej                   28</w:t>
      </w:r>
    </w:p>
    <w:p w:rsidR="003A5227" w:rsidRDefault="003A5227" w:rsidP="003A5227">
      <w:pPr>
        <w:autoSpaceDE w:val="0"/>
        <w:autoSpaceDN w:val="0"/>
        <w:adjustRightInd w:val="0"/>
        <w:spacing w:line="360" w:lineRule="auto"/>
      </w:pPr>
      <w:r>
        <w:t>6.2 Zespoły pracy socjalnej i integracji społecznej w jednostce pomocy społecznej          28</w:t>
      </w:r>
    </w:p>
    <w:p w:rsidR="003A5227" w:rsidRDefault="003A5227" w:rsidP="003A5227">
      <w:pPr>
        <w:autoSpaceDE w:val="0"/>
        <w:autoSpaceDN w:val="0"/>
        <w:adjustRightInd w:val="0"/>
        <w:spacing w:line="360" w:lineRule="auto"/>
      </w:pPr>
      <w:r>
        <w:t xml:space="preserve">7. Środki finansowe na wydatki w pomocy społecznej i innych obszarach </w:t>
      </w:r>
    </w:p>
    <w:p w:rsidR="003A5227" w:rsidRDefault="003A5227" w:rsidP="003A5227">
      <w:pPr>
        <w:autoSpaceDE w:val="0"/>
        <w:autoSpaceDN w:val="0"/>
        <w:adjustRightInd w:val="0"/>
        <w:spacing w:line="360" w:lineRule="auto"/>
      </w:pPr>
      <w:r>
        <w:t xml:space="preserve">    polityki społecznej</w:t>
      </w:r>
      <w:r>
        <w:tab/>
      </w:r>
      <w:r>
        <w:tab/>
      </w:r>
      <w:r>
        <w:tab/>
        <w:t xml:space="preserve">                                                                                   29</w:t>
      </w:r>
    </w:p>
    <w:p w:rsidR="003A5227" w:rsidRDefault="003A5227" w:rsidP="003A5227">
      <w:pPr>
        <w:autoSpaceDE w:val="0"/>
        <w:autoSpaceDN w:val="0"/>
        <w:adjustRightInd w:val="0"/>
        <w:spacing w:line="360" w:lineRule="auto"/>
      </w:pPr>
      <w:r>
        <w:t>8. Aktywność projektowo-konkursowa jednostki organizacyjnej pomocy społecznej        33</w:t>
      </w:r>
    </w:p>
    <w:p w:rsidR="003A5227" w:rsidRDefault="003A5227" w:rsidP="003A5227">
      <w:pPr>
        <w:autoSpaceDE w:val="0"/>
        <w:autoSpaceDN w:val="0"/>
        <w:adjustRightInd w:val="0"/>
        <w:spacing w:line="360" w:lineRule="auto"/>
      </w:pPr>
      <w:r>
        <w:t>9. Współpraca z organizacjami pozarządowymi- zadania zlecone w obszarze pomocy</w:t>
      </w:r>
    </w:p>
    <w:p w:rsidR="003A5227" w:rsidRDefault="003A5227" w:rsidP="003A5227">
      <w:pPr>
        <w:autoSpaceDE w:val="0"/>
        <w:autoSpaceDN w:val="0"/>
        <w:adjustRightInd w:val="0"/>
        <w:spacing w:line="360" w:lineRule="auto"/>
      </w:pPr>
      <w:r>
        <w:t xml:space="preserve">    i wsparcia                                                                                                                          33</w:t>
      </w:r>
    </w:p>
    <w:p w:rsidR="003A5227" w:rsidRDefault="003A5227" w:rsidP="003A5227">
      <w:pPr>
        <w:autoSpaceDE w:val="0"/>
        <w:autoSpaceDN w:val="0"/>
        <w:adjustRightInd w:val="0"/>
        <w:spacing w:line="360" w:lineRule="auto"/>
        <w:rPr>
          <w:lang w:val="en-US"/>
        </w:rPr>
      </w:pPr>
      <w:r>
        <w:t>10. Wskaźniki oceny zasob</w:t>
      </w:r>
      <w:r>
        <w:rPr>
          <w:lang w:val="en-US"/>
        </w:rPr>
        <w:t xml:space="preserve">ów pomocy społecznej                                                               </w:t>
      </w:r>
    </w:p>
    <w:p w:rsidR="003A5227" w:rsidRDefault="003A5227" w:rsidP="003A5227">
      <w:pPr>
        <w:autoSpaceDE w:val="0"/>
        <w:autoSpaceDN w:val="0"/>
        <w:adjustRightInd w:val="0"/>
        <w:spacing w:line="360" w:lineRule="auto"/>
      </w:pPr>
      <w:r>
        <w:t>10.1 KADRA PRACOWNIKÓW SOCJALNYCH                                                             35</w:t>
      </w:r>
    </w:p>
    <w:p w:rsidR="003A5227" w:rsidRDefault="003A5227" w:rsidP="003A5227">
      <w:pPr>
        <w:autoSpaceDE w:val="0"/>
        <w:autoSpaceDN w:val="0"/>
        <w:adjustRightInd w:val="0"/>
        <w:spacing w:line="360" w:lineRule="auto"/>
      </w:pPr>
      <w:r>
        <w:t>10.2 KOSZTY                                                                                                                      38</w:t>
      </w:r>
    </w:p>
    <w:p w:rsidR="003A5227" w:rsidRDefault="003A5227" w:rsidP="003A5227">
      <w:pPr>
        <w:autoSpaceDE w:val="0"/>
        <w:autoSpaceDN w:val="0"/>
        <w:adjustRightInd w:val="0"/>
        <w:spacing w:line="360" w:lineRule="auto"/>
      </w:pPr>
      <w:r>
        <w:t>10.3 OSOBY I RODZINY KORZYSTAJĄCE Z POMOCY I WSPARCIA                       39</w:t>
      </w:r>
    </w:p>
    <w:p w:rsidR="003A5227" w:rsidRDefault="003A5227" w:rsidP="003A5227">
      <w:pPr>
        <w:autoSpaceDE w:val="0"/>
        <w:autoSpaceDN w:val="0"/>
        <w:adjustRightInd w:val="0"/>
        <w:spacing w:line="360" w:lineRule="auto"/>
      </w:pPr>
      <w:r>
        <w:t>10.4 POWODY PRZYZNANIA POMOCY</w:t>
      </w:r>
      <w:r>
        <w:tab/>
      </w:r>
      <w:r>
        <w:tab/>
      </w:r>
      <w:r>
        <w:tab/>
      </w:r>
      <w:r>
        <w:tab/>
      </w:r>
      <w:r>
        <w:tab/>
      </w:r>
      <w:r>
        <w:tab/>
        <w:t xml:space="preserve">            41</w:t>
      </w:r>
    </w:p>
    <w:p w:rsidR="003A5227" w:rsidRDefault="003A5227" w:rsidP="003A5227">
      <w:pPr>
        <w:autoSpaceDE w:val="0"/>
        <w:autoSpaceDN w:val="0"/>
        <w:adjustRightInd w:val="0"/>
        <w:spacing w:line="360" w:lineRule="auto"/>
      </w:pPr>
      <w:r>
        <w:t>10.5 POMOC W FORMIE ŚWIADCZEŃ                                                                          41</w:t>
      </w:r>
    </w:p>
    <w:p w:rsidR="003A5227" w:rsidRDefault="003A5227" w:rsidP="003A5227">
      <w:pPr>
        <w:autoSpaceDE w:val="0"/>
        <w:autoSpaceDN w:val="0"/>
        <w:adjustRightInd w:val="0"/>
        <w:spacing w:line="360" w:lineRule="auto"/>
      </w:pPr>
      <w:r>
        <w:t>10.6 POMOC W FORMIE USŁUG                                                                                    43</w:t>
      </w:r>
    </w:p>
    <w:p w:rsidR="003A5227" w:rsidRDefault="003A5227" w:rsidP="003A5227">
      <w:pPr>
        <w:autoSpaceDE w:val="0"/>
        <w:autoSpaceDN w:val="0"/>
        <w:adjustRightInd w:val="0"/>
        <w:spacing w:line="360" w:lineRule="auto"/>
      </w:pPr>
      <w:r>
        <w:t>10.7 POMOC INSTYTUCJONALNA                                                                                44</w:t>
      </w:r>
    </w:p>
    <w:p w:rsidR="003A5227" w:rsidRDefault="003A5227" w:rsidP="003A5227">
      <w:pPr>
        <w:autoSpaceDE w:val="0"/>
        <w:autoSpaceDN w:val="0"/>
        <w:adjustRightInd w:val="0"/>
        <w:spacing w:line="360" w:lineRule="auto"/>
      </w:pPr>
      <w:r>
        <w:t>10.8 ODMOWY PRZYZNANIA POMOCY I WSPARCIA                                               45</w:t>
      </w:r>
    </w:p>
    <w:p w:rsidR="003A5227" w:rsidRDefault="003A5227" w:rsidP="003A5227">
      <w:pPr>
        <w:autoSpaceDE w:val="0"/>
        <w:autoSpaceDN w:val="0"/>
        <w:adjustRightInd w:val="0"/>
        <w:spacing w:line="360" w:lineRule="auto"/>
      </w:pPr>
      <w:r>
        <w:t>10.9 BUDŻET POLITYKI SPOŁECZNEJ                                                                         47</w:t>
      </w:r>
    </w:p>
    <w:p w:rsidR="003A5227" w:rsidRDefault="003A5227" w:rsidP="003A5227">
      <w:pPr>
        <w:autoSpaceDE w:val="0"/>
        <w:autoSpaceDN w:val="0"/>
        <w:adjustRightInd w:val="0"/>
        <w:spacing w:line="360" w:lineRule="auto"/>
      </w:pPr>
      <w:r>
        <w:t>11. Wnioski końcowe                                                                                                           53</w:t>
      </w:r>
    </w:p>
    <w:p w:rsidR="003A5227" w:rsidRDefault="003A5227" w:rsidP="003A5227">
      <w:pPr>
        <w:autoSpaceDE w:val="0"/>
        <w:autoSpaceDN w:val="0"/>
        <w:adjustRightInd w:val="0"/>
        <w:spacing w:line="360" w:lineRule="auto"/>
      </w:pPr>
      <w:r>
        <w:tab/>
      </w:r>
      <w:r>
        <w:tab/>
      </w:r>
      <w:r>
        <w:tab/>
      </w:r>
      <w:r>
        <w:tab/>
      </w:r>
      <w:r>
        <w:tab/>
      </w:r>
    </w:p>
    <w:p w:rsidR="003A5227" w:rsidRDefault="003A5227" w:rsidP="003A5227"/>
    <w:p w:rsidR="003A5227" w:rsidRDefault="003A5227" w:rsidP="003A5227"/>
    <w:p w:rsidR="003A5227" w:rsidRDefault="003A5227" w:rsidP="003A5227"/>
    <w:p w:rsidR="000742F4" w:rsidRDefault="000742F4" w:rsidP="003A5227"/>
    <w:p w:rsidR="000742F4" w:rsidRDefault="000742F4" w:rsidP="003A5227"/>
    <w:p w:rsidR="000742F4" w:rsidRDefault="000742F4" w:rsidP="003A5227"/>
    <w:p w:rsidR="000742F4" w:rsidRDefault="000742F4" w:rsidP="003A5227"/>
    <w:p w:rsidR="000742F4" w:rsidRDefault="000742F4" w:rsidP="003A5227"/>
    <w:p w:rsidR="003C3D1A" w:rsidRDefault="003C3D1A" w:rsidP="003A5227"/>
    <w:p w:rsidR="003C3D1A" w:rsidRDefault="003C3D1A" w:rsidP="003A5227"/>
    <w:p w:rsidR="003C3D1A" w:rsidRDefault="003C3D1A" w:rsidP="003A5227"/>
    <w:p w:rsidR="003C3D1A" w:rsidRDefault="003C3D1A" w:rsidP="003A5227"/>
    <w:p w:rsidR="003A5227" w:rsidRDefault="003A5227" w:rsidP="003A5227">
      <w:pPr>
        <w:numPr>
          <w:ilvl w:val="0"/>
          <w:numId w:val="9"/>
        </w:numPr>
        <w:autoSpaceDE w:val="0"/>
        <w:autoSpaceDN w:val="0"/>
        <w:adjustRightInd w:val="0"/>
        <w:spacing w:after="200" w:line="276" w:lineRule="auto"/>
        <w:ind w:left="1440"/>
        <w:jc w:val="both"/>
        <w:rPr>
          <w:b/>
          <w:bCs/>
          <w:sz w:val="28"/>
          <w:szCs w:val="28"/>
        </w:rPr>
      </w:pPr>
      <w:r>
        <w:rPr>
          <w:b/>
          <w:bCs/>
          <w:sz w:val="28"/>
          <w:szCs w:val="28"/>
        </w:rPr>
        <w:lastRenderedPageBreak/>
        <w:t>Wprowadzenie</w:t>
      </w:r>
    </w:p>
    <w:p w:rsidR="003A5227" w:rsidRDefault="003A5227" w:rsidP="003A5227">
      <w:pPr>
        <w:autoSpaceDE w:val="0"/>
        <w:autoSpaceDN w:val="0"/>
        <w:adjustRightInd w:val="0"/>
        <w:jc w:val="both"/>
        <w:rPr>
          <w:lang w:val="en-US"/>
        </w:rPr>
      </w:pPr>
      <w:r>
        <w:t>Gmina Kamieniec Ząbkowicki jest gminą wiejską położoną w wojew</w:t>
      </w:r>
      <w:r>
        <w:rPr>
          <w:lang w:val="en-US"/>
        </w:rPr>
        <w:t>ództwie dolnośląskim, powiecie ząbkowickim. Niezwykłe położenie w pradolinie Nysy Kłodzkiej sprawia, że jest to teren o bardzo ciekawych walorach krajobrazowych.</w:t>
      </w:r>
    </w:p>
    <w:p w:rsidR="003A5227" w:rsidRDefault="003A5227" w:rsidP="003A5227">
      <w:pPr>
        <w:autoSpaceDE w:val="0"/>
        <w:autoSpaceDN w:val="0"/>
        <w:adjustRightInd w:val="0"/>
        <w:jc w:val="both"/>
        <w:rPr>
          <w:lang w:val="en-US"/>
        </w:rPr>
      </w:pPr>
      <w:r>
        <w:t>Ziemia Kamieniecka graniczy od wschodu z Przedgórzem Paczkowskim, a od północnego zachodu z Obniżeniem Ząbkowickim. Granicę południową stanowi pasmo G</w:t>
      </w:r>
      <w:r>
        <w:rPr>
          <w:lang w:val="en-US"/>
        </w:rPr>
        <w:t>ór Złotych, natomiast zachodni koniec wyznaczają Góry Bardzkie.</w:t>
      </w:r>
    </w:p>
    <w:p w:rsidR="003A5227" w:rsidRDefault="003A5227" w:rsidP="003A5227">
      <w:pPr>
        <w:autoSpaceDE w:val="0"/>
        <w:autoSpaceDN w:val="0"/>
        <w:adjustRightInd w:val="0"/>
        <w:jc w:val="both"/>
        <w:rPr>
          <w:lang w:val="en-US"/>
        </w:rPr>
      </w:pPr>
      <w:r>
        <w:t>Nad realizacją działań z zakresu pomocy społecznej na terenie gminy czuwa Gminny Ośrodek Pomocy Społecznej, kt</w:t>
      </w:r>
      <w:r>
        <w:rPr>
          <w:lang w:val="en-US"/>
        </w:rPr>
        <w:t>óry znajduje się w budynku Urzędu Gminy przy ul. Ząbkowickiej 26 w Kamieńcu Ząbkowickim. Zatrudnia ogółem 10 pracowników  i w imieniu Gminy skupia całość zadań gminy wynikających z pomocy społecznej. Każdy pracownik socjalny działa na swoim terenie opiekuńczym, dzięki czemu ma bezpośredni kontakt ze środowiskiem, który służy właściwej diagnozie i ułatwia skuteczne rozwiązywanie istniejących trudności .</w:t>
      </w:r>
    </w:p>
    <w:p w:rsidR="003A5227" w:rsidRDefault="003A5227" w:rsidP="003A5227">
      <w:pPr>
        <w:autoSpaceDE w:val="0"/>
        <w:autoSpaceDN w:val="0"/>
        <w:adjustRightInd w:val="0"/>
        <w:jc w:val="both"/>
        <w:rPr>
          <w:lang w:val="en-US"/>
        </w:rPr>
      </w:pPr>
      <w:r>
        <w:t>Zatrudnienie kadr w jednostce organizacyjnej pomocy społecznej reguluje ustawa z dnia 12 marca 2004r. o pomocy społecznej ( Dz. U. z 2017r. poz. 1769 ze zm.) oraz rozporządzenie                     w sprawie wynagradzania pracownik</w:t>
      </w:r>
      <w:r>
        <w:rPr>
          <w:lang w:val="en-US"/>
        </w:rPr>
        <w:t>ów w jednostkach organizacyjnych samorządu terytorialnego.</w:t>
      </w:r>
    </w:p>
    <w:p w:rsidR="003A5227" w:rsidRDefault="003A5227" w:rsidP="003A5227">
      <w:pPr>
        <w:autoSpaceDE w:val="0"/>
        <w:autoSpaceDN w:val="0"/>
        <w:adjustRightInd w:val="0"/>
        <w:jc w:val="both"/>
        <w:rPr>
          <w:lang w:val="en-US"/>
        </w:rPr>
      </w:pPr>
      <w:r>
        <w:t>Zgodnie z art. 16a ust. 1 ustawy z dnia 12 marca 2004r. o pomocy społecznej (Dz. U. z 2017r. poz. 1769 ze zm.) gminy, powiaty oraz samorząd wojew</w:t>
      </w:r>
      <w:r>
        <w:rPr>
          <w:lang w:val="en-US"/>
        </w:rPr>
        <w:t>ództwa mają obowiązek przygotowywania corocznie oceny zasobów pomocy społecznej.</w:t>
      </w:r>
    </w:p>
    <w:p w:rsidR="003A5227" w:rsidRDefault="003A5227" w:rsidP="003A5227">
      <w:pPr>
        <w:autoSpaceDE w:val="0"/>
        <w:autoSpaceDN w:val="0"/>
        <w:adjustRightInd w:val="0"/>
        <w:jc w:val="both"/>
        <w:rPr>
          <w:lang w:val="en-US"/>
        </w:rPr>
      </w:pPr>
      <w:r>
        <w:t>Organy wykonawcze jednostek samorządu terytorialnego przedstawiają co roku do 30 kwietnia odpowiednio radom gmin, radom powiat</w:t>
      </w:r>
      <w:r>
        <w:rPr>
          <w:lang w:val="en-US"/>
        </w:rPr>
        <w:t>ów, a do dnia 30 czerwca sejmikom województw właściwych jednostek samorządu terytorialnego ocenę zasobów pomocy społecznej. Ocena wraz z rekomendacjami jest podstawą do planowania budżetu na rok następny. W bieżącym roku ocena zasobów pomocy społecznej Gminy Kamieniec Ząbkowicki przygotowana po raz siódmy. Ponownie wykonano ją w oparciu o narzędzie wykorzystujące elektroniczną Centralną Aplikację Statystyczną (CAS).</w:t>
      </w:r>
    </w:p>
    <w:p w:rsidR="003A5227" w:rsidRDefault="003A5227" w:rsidP="003A5227">
      <w:pPr>
        <w:autoSpaceDE w:val="0"/>
        <w:autoSpaceDN w:val="0"/>
        <w:adjustRightInd w:val="0"/>
        <w:jc w:val="both"/>
        <w:rPr>
          <w:lang w:val="en-US"/>
        </w:rPr>
      </w:pPr>
      <w:r>
        <w:t>Ocena zasobów przygotowywana jest w oparciu o analizę lokalnej sytuacji społecznej                         i demograficznej. Niniejszy dokument prezentuje informacje dotyczące takich obszar</w:t>
      </w:r>
      <w:r>
        <w:rPr>
          <w:lang w:val="en-US"/>
        </w:rPr>
        <w:t>ów tematycznych jak: infrastruktura, kadra, organizacje pozarządowe oraz nakłady finansowe na zadania pomocy społecznej. Ponadto, ocena obejmuje osoby i rodziny korzystające z pomocy społecznej, rodzaje ich problemów oraz rozkład ilościowy.</w:t>
      </w:r>
    </w:p>
    <w:p w:rsidR="003A5227" w:rsidRDefault="003A5227" w:rsidP="003A5227">
      <w:pPr>
        <w:autoSpaceDE w:val="0"/>
        <w:autoSpaceDN w:val="0"/>
        <w:adjustRightInd w:val="0"/>
        <w:jc w:val="both"/>
      </w:pPr>
      <w:r>
        <w:t>Niniejsza ocena jest materiałem poglądowym.</w:t>
      </w:r>
    </w:p>
    <w:p w:rsidR="003A5227" w:rsidRDefault="003A5227" w:rsidP="003A5227"/>
    <w:p w:rsidR="003A5227" w:rsidRDefault="003A5227" w:rsidP="003A5227">
      <w:pPr>
        <w:autoSpaceDE w:val="0"/>
        <w:autoSpaceDN w:val="0"/>
        <w:adjustRightInd w:val="0"/>
        <w:jc w:val="both"/>
        <w:rPr>
          <w:b/>
          <w:bCs/>
          <w:sz w:val="28"/>
          <w:szCs w:val="28"/>
        </w:rPr>
      </w:pPr>
      <w:r>
        <w:rPr>
          <w:b/>
          <w:bCs/>
          <w:sz w:val="28"/>
          <w:szCs w:val="28"/>
        </w:rPr>
        <w:t>11. Wnioski końcowe</w:t>
      </w:r>
    </w:p>
    <w:p w:rsidR="003A5227" w:rsidRDefault="003A5227" w:rsidP="003A5227">
      <w:pPr>
        <w:autoSpaceDE w:val="0"/>
        <w:autoSpaceDN w:val="0"/>
        <w:adjustRightInd w:val="0"/>
        <w:jc w:val="both"/>
        <w:rPr>
          <w:lang w:val="en-US"/>
        </w:rPr>
      </w:pPr>
      <w:r>
        <w:t>Niniejsza ocena zasobów pomocy społecznej zawiera wszelkie informacje obrazujące sytuację demograficzną i społeczną gminy oraz z zakresu infrastruktury społecznej, kt</w:t>
      </w:r>
      <w:r>
        <w:rPr>
          <w:lang w:val="en-US"/>
        </w:rPr>
        <w:t>óra być może nie jest rozbudowana, ale zapewnia mieszkańcom zaspokajanie podstawowych i niezbędnych potrzeb życiowych.</w:t>
      </w:r>
    </w:p>
    <w:p w:rsidR="003A5227" w:rsidRDefault="003A5227" w:rsidP="003A5227">
      <w:pPr>
        <w:autoSpaceDE w:val="0"/>
        <w:autoSpaceDN w:val="0"/>
        <w:adjustRightInd w:val="0"/>
        <w:jc w:val="both"/>
        <w:rPr>
          <w:lang w:val="en-US"/>
        </w:rPr>
      </w:pPr>
      <w:r>
        <w:t>Liczba osób korzystających z pomocy i wsparcia w ramach systemu pomocy społecznej na przełomie ostatnich lat kształtuje się na zbliżonym poziomie z niewielka tendencją spadkową. Ponad połowa os</w:t>
      </w:r>
      <w:r>
        <w:rPr>
          <w:lang w:val="en-US"/>
        </w:rPr>
        <w:t>ób, które otrzymały świadczenia w 2017r. to osoby długotrwale korzystające z systemu pomocy i wsparcia. Wśród przyznawanych świadczeń dominowały te o charakterze pieniężnym. Przyczyny udzielenia pomocy również nie uległy zmianom. Najczęstsze z nich to bezrobocie i ubóstwo.</w:t>
      </w:r>
    </w:p>
    <w:p w:rsidR="003A5227" w:rsidRDefault="003A5227" w:rsidP="003A5227">
      <w:pPr>
        <w:autoSpaceDE w:val="0"/>
        <w:autoSpaceDN w:val="0"/>
        <w:adjustRightInd w:val="0"/>
        <w:jc w:val="both"/>
        <w:rPr>
          <w:lang w:val="en-US"/>
        </w:rPr>
      </w:pPr>
      <w:r>
        <w:t>Istotną kwestią jest wzrost wydatk</w:t>
      </w:r>
      <w:r>
        <w:rPr>
          <w:lang w:val="en-US"/>
        </w:rPr>
        <w:t>ów za pobyt dzieci w pieczy zastępczej, co może wskazywać na ograniczone rezultaty pracy z rodziną biologiczną. W tym zakresie należy jednak obserwować tendencje długoterminowe, ponieważ proces przywracania rodzinie wydolności opiekuńczo- wychowawczej wymaga czasu oraz wysiłku i zaangażowania obu stron.</w:t>
      </w:r>
    </w:p>
    <w:p w:rsidR="003A5227" w:rsidRDefault="003A5227" w:rsidP="003A5227">
      <w:pPr>
        <w:autoSpaceDE w:val="0"/>
        <w:autoSpaceDN w:val="0"/>
        <w:adjustRightInd w:val="0"/>
        <w:jc w:val="both"/>
      </w:pPr>
      <w:r>
        <w:t>Wzrost w porównaniu do lat poprzednich w zakresie świadczeń opiekuńczych jest konsekwencją zmian ustawodawstwa w 2014 roku. W latach kolejnych można się spodziewać utrzymania tendencji zmiany struktury wydatkowanych kwot na ten obszar pomocy.</w:t>
      </w:r>
    </w:p>
    <w:p w:rsidR="003A5227" w:rsidRDefault="003A5227" w:rsidP="003A5227">
      <w:pPr>
        <w:autoSpaceDE w:val="0"/>
        <w:autoSpaceDN w:val="0"/>
        <w:adjustRightInd w:val="0"/>
        <w:jc w:val="both"/>
        <w:rPr>
          <w:lang w:val="en-US"/>
        </w:rPr>
      </w:pPr>
      <w:r>
        <w:lastRenderedPageBreak/>
        <w:t>Pomoc społeczna w Gminie Kamieniec Ząbkowicki nie koncentruje się wyłącznie na udzielaniu wsparcia materialnego potrzebującym. Przy Gminnym Ośrodku Pomocy Społecznej działa Zesp</w:t>
      </w:r>
      <w:r>
        <w:rPr>
          <w:lang w:val="en-US"/>
        </w:rPr>
        <w:t>ół Interdyscyplinarny, świadczona jest też pomoc socjalna dla mieszkańców gminy.</w:t>
      </w:r>
    </w:p>
    <w:p w:rsidR="003A5227" w:rsidRDefault="003A5227" w:rsidP="003A5227">
      <w:pPr>
        <w:autoSpaceDE w:val="0"/>
        <w:autoSpaceDN w:val="0"/>
        <w:adjustRightInd w:val="0"/>
        <w:jc w:val="both"/>
        <w:rPr>
          <w:lang w:val="en-US"/>
        </w:rPr>
      </w:pPr>
      <w:r>
        <w:t>Należy podkreślić, że problemy społeczne nie są cechą pojedynczych os</w:t>
      </w:r>
      <w:r>
        <w:rPr>
          <w:lang w:val="en-US"/>
        </w:rPr>
        <w:t>ób ale całych środowisk, rodzin, grup społecznych. Sporządzona zgodnie z ustawowymi wymogami „Ocena zasobów pomocy społecznej” powinna ułatwić podejmowanie w przyszłości racjonalnych działań na rzecz klientów pomocy społecznej Gminy Kamieniec Ząbkowicki. Planowane sposoby zaspokajania potrzeb społecznych są kontynuacją istniejącego już systemu wsparcia lub tworzą możliwość jego uzupełnienia o nowe rozwiązania.</w:t>
      </w:r>
    </w:p>
    <w:p w:rsidR="003A5227" w:rsidRDefault="003A5227" w:rsidP="003A5227">
      <w:pPr>
        <w:autoSpaceDE w:val="0"/>
        <w:autoSpaceDN w:val="0"/>
        <w:adjustRightInd w:val="0"/>
        <w:jc w:val="both"/>
        <w:rPr>
          <w:rFonts w:ascii="Calibri" w:hAnsi="Calibri" w:cs="Calibri"/>
        </w:rPr>
      </w:pPr>
    </w:p>
    <w:p w:rsidR="003A5227" w:rsidRDefault="003A5227" w:rsidP="003A5227"/>
    <w:p w:rsidR="003A5227" w:rsidRDefault="003A5227" w:rsidP="003A5227"/>
    <w:p w:rsidR="00792D49" w:rsidRDefault="00792D49" w:rsidP="001E2EE1">
      <w:pPr>
        <w:tabs>
          <w:tab w:val="left" w:pos="6840"/>
        </w:tabs>
        <w:jc w:val="both"/>
      </w:pPr>
    </w:p>
    <w:p w:rsidR="00792D49" w:rsidRDefault="00792D49" w:rsidP="001E2EE1">
      <w:pPr>
        <w:tabs>
          <w:tab w:val="left" w:pos="6840"/>
        </w:tabs>
        <w:jc w:val="both"/>
      </w:pPr>
    </w:p>
    <w:p w:rsidR="00792D49" w:rsidRDefault="00792D49" w:rsidP="001E2EE1">
      <w:pPr>
        <w:tabs>
          <w:tab w:val="left" w:pos="6840"/>
        </w:tabs>
        <w:jc w:val="both"/>
      </w:pPr>
    </w:p>
    <w:p w:rsidR="00792D49" w:rsidRDefault="00792D49" w:rsidP="001E2EE1">
      <w:pPr>
        <w:tabs>
          <w:tab w:val="left" w:pos="6840"/>
        </w:tabs>
        <w:jc w:val="both"/>
      </w:pPr>
    </w:p>
    <w:p w:rsidR="00792D49" w:rsidRDefault="00792D49" w:rsidP="001E2EE1">
      <w:pPr>
        <w:tabs>
          <w:tab w:val="left" w:pos="6840"/>
        </w:tabs>
        <w:jc w:val="both"/>
      </w:pPr>
    </w:p>
    <w:p w:rsidR="00792D49" w:rsidRDefault="00792D49" w:rsidP="001E2EE1">
      <w:pPr>
        <w:tabs>
          <w:tab w:val="left" w:pos="6840"/>
        </w:tabs>
        <w:jc w:val="both"/>
      </w:pPr>
    </w:p>
    <w:p w:rsidR="00792D49" w:rsidRDefault="00792D49" w:rsidP="001E2EE1">
      <w:pPr>
        <w:tabs>
          <w:tab w:val="left" w:pos="6840"/>
        </w:tabs>
        <w:jc w:val="both"/>
      </w:pPr>
    </w:p>
    <w:p w:rsidR="00792D49" w:rsidRDefault="00792D49" w:rsidP="001E2EE1">
      <w:pPr>
        <w:tabs>
          <w:tab w:val="left" w:pos="6840"/>
        </w:tabs>
        <w:jc w:val="both"/>
      </w:pPr>
    </w:p>
    <w:p w:rsidR="00792D49" w:rsidRDefault="00792D49" w:rsidP="001E2EE1">
      <w:pPr>
        <w:tabs>
          <w:tab w:val="left" w:pos="6840"/>
        </w:tabs>
        <w:jc w:val="both"/>
      </w:pPr>
    </w:p>
    <w:p w:rsidR="00792D49" w:rsidRDefault="00792D49" w:rsidP="001E2EE1">
      <w:pPr>
        <w:tabs>
          <w:tab w:val="left" w:pos="6840"/>
        </w:tabs>
        <w:jc w:val="both"/>
      </w:pPr>
    </w:p>
    <w:p w:rsidR="00792D49" w:rsidRDefault="00792D49" w:rsidP="001E2EE1">
      <w:pPr>
        <w:tabs>
          <w:tab w:val="left" w:pos="6840"/>
        </w:tabs>
        <w:jc w:val="both"/>
      </w:pPr>
    </w:p>
    <w:p w:rsidR="00792D49" w:rsidRDefault="00792D49" w:rsidP="001E2EE1">
      <w:pPr>
        <w:tabs>
          <w:tab w:val="left" w:pos="6840"/>
        </w:tabs>
        <w:jc w:val="both"/>
      </w:pPr>
    </w:p>
    <w:p w:rsidR="00792D49" w:rsidRDefault="00792D49" w:rsidP="001E2EE1">
      <w:pPr>
        <w:tabs>
          <w:tab w:val="left" w:pos="6840"/>
        </w:tabs>
        <w:jc w:val="both"/>
      </w:pPr>
    </w:p>
    <w:p w:rsidR="00792D49" w:rsidRDefault="00792D49" w:rsidP="001E2EE1">
      <w:pPr>
        <w:tabs>
          <w:tab w:val="left" w:pos="6840"/>
        </w:tabs>
        <w:jc w:val="both"/>
      </w:pPr>
    </w:p>
    <w:p w:rsidR="00792D49" w:rsidRDefault="00792D49" w:rsidP="001E2EE1">
      <w:pPr>
        <w:tabs>
          <w:tab w:val="left" w:pos="6840"/>
        </w:tabs>
        <w:jc w:val="both"/>
      </w:pPr>
    </w:p>
    <w:p w:rsidR="00792D49" w:rsidRDefault="00792D49" w:rsidP="001E2EE1">
      <w:pPr>
        <w:tabs>
          <w:tab w:val="left" w:pos="6840"/>
        </w:tabs>
        <w:jc w:val="both"/>
      </w:pPr>
    </w:p>
    <w:p w:rsidR="00792D49" w:rsidRDefault="00792D49" w:rsidP="001E2EE1">
      <w:pPr>
        <w:tabs>
          <w:tab w:val="left" w:pos="6840"/>
        </w:tabs>
        <w:jc w:val="both"/>
      </w:pPr>
    </w:p>
    <w:p w:rsidR="00792D49" w:rsidRDefault="00792D49" w:rsidP="001E2EE1">
      <w:pPr>
        <w:tabs>
          <w:tab w:val="left" w:pos="6840"/>
        </w:tabs>
        <w:jc w:val="both"/>
      </w:pPr>
    </w:p>
    <w:p w:rsidR="00792D49" w:rsidRDefault="00792D49" w:rsidP="001E2EE1">
      <w:pPr>
        <w:tabs>
          <w:tab w:val="left" w:pos="6840"/>
        </w:tabs>
        <w:jc w:val="both"/>
      </w:pPr>
    </w:p>
    <w:p w:rsidR="00792D49" w:rsidRDefault="00792D49" w:rsidP="001E2EE1">
      <w:pPr>
        <w:tabs>
          <w:tab w:val="left" w:pos="6840"/>
        </w:tabs>
        <w:jc w:val="both"/>
      </w:pPr>
    </w:p>
    <w:p w:rsidR="00792D49" w:rsidRDefault="00792D49" w:rsidP="001E2EE1">
      <w:pPr>
        <w:tabs>
          <w:tab w:val="left" w:pos="6840"/>
        </w:tabs>
        <w:jc w:val="both"/>
      </w:pPr>
    </w:p>
    <w:p w:rsidR="00792D49" w:rsidRDefault="00792D49" w:rsidP="001E2EE1">
      <w:pPr>
        <w:tabs>
          <w:tab w:val="left" w:pos="6840"/>
        </w:tabs>
        <w:jc w:val="both"/>
      </w:pPr>
    </w:p>
    <w:p w:rsidR="00792D49" w:rsidRDefault="00792D49" w:rsidP="001E2EE1">
      <w:pPr>
        <w:tabs>
          <w:tab w:val="left" w:pos="6840"/>
        </w:tabs>
        <w:jc w:val="both"/>
      </w:pPr>
    </w:p>
    <w:p w:rsidR="00792D49" w:rsidRDefault="00792D49" w:rsidP="001E2EE1">
      <w:pPr>
        <w:tabs>
          <w:tab w:val="left" w:pos="6840"/>
        </w:tabs>
        <w:jc w:val="both"/>
      </w:pPr>
    </w:p>
    <w:p w:rsidR="00792D49" w:rsidRDefault="00792D49" w:rsidP="001E2EE1">
      <w:pPr>
        <w:tabs>
          <w:tab w:val="left" w:pos="6840"/>
        </w:tabs>
        <w:jc w:val="both"/>
      </w:pPr>
    </w:p>
    <w:p w:rsidR="00792D49" w:rsidRDefault="00792D49" w:rsidP="001E2EE1">
      <w:pPr>
        <w:tabs>
          <w:tab w:val="left" w:pos="6840"/>
        </w:tabs>
        <w:jc w:val="both"/>
      </w:pPr>
    </w:p>
    <w:p w:rsidR="001E2EE1" w:rsidRDefault="001E2EE1" w:rsidP="001E2EE1">
      <w:pPr>
        <w:tabs>
          <w:tab w:val="left" w:pos="6840"/>
        </w:tabs>
        <w:jc w:val="both"/>
      </w:pPr>
    </w:p>
    <w:p w:rsidR="001E2EE1" w:rsidRDefault="001E2EE1" w:rsidP="00FF7C22">
      <w:pPr>
        <w:rPr>
          <w:sz w:val="18"/>
          <w:szCs w:val="18"/>
        </w:rPr>
      </w:pPr>
    </w:p>
    <w:p w:rsidR="001E2EE1" w:rsidRDefault="001E2EE1" w:rsidP="00FF7C22">
      <w:pPr>
        <w:rPr>
          <w:sz w:val="18"/>
          <w:szCs w:val="18"/>
        </w:rPr>
      </w:pPr>
    </w:p>
    <w:p w:rsidR="000742F4" w:rsidRDefault="000742F4" w:rsidP="00FF7C22">
      <w:pPr>
        <w:rPr>
          <w:sz w:val="18"/>
          <w:szCs w:val="18"/>
        </w:rPr>
      </w:pPr>
    </w:p>
    <w:p w:rsidR="000742F4" w:rsidRDefault="000742F4" w:rsidP="00FF7C22">
      <w:pPr>
        <w:rPr>
          <w:sz w:val="18"/>
          <w:szCs w:val="18"/>
        </w:rPr>
      </w:pPr>
    </w:p>
    <w:p w:rsidR="000742F4" w:rsidRDefault="000742F4" w:rsidP="00FF7C22">
      <w:pPr>
        <w:rPr>
          <w:sz w:val="18"/>
          <w:szCs w:val="18"/>
        </w:rPr>
      </w:pPr>
    </w:p>
    <w:p w:rsidR="003C3D1A" w:rsidRDefault="003C3D1A" w:rsidP="00FF7C22">
      <w:pPr>
        <w:rPr>
          <w:sz w:val="18"/>
          <w:szCs w:val="18"/>
        </w:rPr>
      </w:pPr>
    </w:p>
    <w:p w:rsidR="003C3D1A" w:rsidRDefault="003C3D1A" w:rsidP="00FF7C22">
      <w:pPr>
        <w:rPr>
          <w:sz w:val="18"/>
          <w:szCs w:val="18"/>
        </w:rPr>
      </w:pPr>
    </w:p>
    <w:p w:rsidR="003C3D1A" w:rsidRDefault="003C3D1A" w:rsidP="00FF7C22">
      <w:pPr>
        <w:rPr>
          <w:sz w:val="18"/>
          <w:szCs w:val="18"/>
        </w:rPr>
      </w:pPr>
    </w:p>
    <w:p w:rsidR="003C3D1A" w:rsidRDefault="003C3D1A" w:rsidP="00FF7C22">
      <w:pPr>
        <w:rPr>
          <w:sz w:val="18"/>
          <w:szCs w:val="18"/>
        </w:rPr>
      </w:pPr>
    </w:p>
    <w:p w:rsidR="003C3D1A" w:rsidRDefault="003C3D1A" w:rsidP="00FF7C22">
      <w:pPr>
        <w:rPr>
          <w:sz w:val="18"/>
          <w:szCs w:val="18"/>
        </w:rPr>
      </w:pPr>
    </w:p>
    <w:p w:rsidR="003C3D1A" w:rsidRDefault="003C3D1A" w:rsidP="00FF7C22">
      <w:pPr>
        <w:rPr>
          <w:sz w:val="18"/>
          <w:szCs w:val="18"/>
        </w:rPr>
      </w:pPr>
    </w:p>
    <w:p w:rsidR="003C3D1A" w:rsidRDefault="003C3D1A" w:rsidP="00FF7C22">
      <w:pPr>
        <w:rPr>
          <w:sz w:val="18"/>
          <w:szCs w:val="18"/>
        </w:rPr>
      </w:pPr>
    </w:p>
    <w:p w:rsidR="003C3D1A" w:rsidRDefault="003C3D1A" w:rsidP="00FF7C22">
      <w:pPr>
        <w:rPr>
          <w:sz w:val="18"/>
          <w:szCs w:val="18"/>
        </w:rPr>
      </w:pPr>
    </w:p>
    <w:p w:rsidR="003C3D1A" w:rsidRDefault="003C3D1A" w:rsidP="00FF7C22">
      <w:pPr>
        <w:rPr>
          <w:sz w:val="18"/>
          <w:szCs w:val="18"/>
        </w:rPr>
      </w:pPr>
    </w:p>
    <w:p w:rsidR="003C3D1A" w:rsidRDefault="003C3D1A" w:rsidP="00FF7C22">
      <w:pPr>
        <w:rPr>
          <w:sz w:val="18"/>
          <w:szCs w:val="18"/>
        </w:rPr>
      </w:pPr>
    </w:p>
    <w:p w:rsidR="003C3D1A" w:rsidRDefault="003C3D1A" w:rsidP="00FF7C22">
      <w:pPr>
        <w:rPr>
          <w:sz w:val="18"/>
          <w:szCs w:val="18"/>
        </w:rPr>
      </w:pPr>
    </w:p>
    <w:p w:rsidR="003C3D1A" w:rsidRDefault="003C3D1A" w:rsidP="00FF7C22">
      <w:pPr>
        <w:rPr>
          <w:sz w:val="18"/>
          <w:szCs w:val="18"/>
        </w:rPr>
      </w:pPr>
    </w:p>
    <w:p w:rsidR="000742F4" w:rsidRDefault="000742F4" w:rsidP="00FF7C22">
      <w:pPr>
        <w:rPr>
          <w:sz w:val="18"/>
          <w:szCs w:val="18"/>
        </w:rPr>
      </w:pPr>
    </w:p>
    <w:p w:rsidR="00FF7C22" w:rsidRDefault="00FF7C22" w:rsidP="00FF7C22">
      <w:pPr>
        <w:rPr>
          <w:sz w:val="18"/>
          <w:szCs w:val="18"/>
        </w:rPr>
      </w:pPr>
    </w:p>
    <w:p w:rsidR="00FF7C22" w:rsidRPr="002274D4" w:rsidRDefault="00FF7C22" w:rsidP="00FF7C22">
      <w:pPr>
        <w:rPr>
          <w:sz w:val="18"/>
          <w:szCs w:val="18"/>
        </w:rPr>
      </w:pPr>
      <w:r>
        <w:lastRenderedPageBreak/>
        <w:t xml:space="preserve">                                                                                             </w:t>
      </w:r>
      <w:r>
        <w:rPr>
          <w:sz w:val="18"/>
          <w:szCs w:val="18"/>
        </w:rPr>
        <w:t>Załącznik Nr 4</w:t>
      </w:r>
      <w:r w:rsidRPr="002274D4">
        <w:rPr>
          <w:sz w:val="18"/>
          <w:szCs w:val="18"/>
        </w:rPr>
        <w:t xml:space="preserve"> do Zarządzenia N</w:t>
      </w:r>
      <w:r w:rsidR="000742F4">
        <w:rPr>
          <w:sz w:val="18"/>
          <w:szCs w:val="18"/>
        </w:rPr>
        <w:t>r 70</w:t>
      </w:r>
      <w:r>
        <w:rPr>
          <w:sz w:val="18"/>
          <w:szCs w:val="18"/>
        </w:rPr>
        <w:t>/2018</w:t>
      </w:r>
      <w:r w:rsidRPr="002274D4">
        <w:rPr>
          <w:sz w:val="18"/>
          <w:szCs w:val="18"/>
        </w:rPr>
        <w:t xml:space="preserve"> </w:t>
      </w:r>
    </w:p>
    <w:p w:rsidR="00FF7C22" w:rsidRPr="002274D4" w:rsidRDefault="00FF7C22" w:rsidP="00FF7C22">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FF7C22" w:rsidRDefault="00FF7C22" w:rsidP="00FF7C22">
      <w:pPr>
        <w:rPr>
          <w:sz w:val="18"/>
          <w:szCs w:val="18"/>
        </w:rPr>
      </w:pPr>
      <w:r w:rsidRPr="002274D4">
        <w:rPr>
          <w:sz w:val="18"/>
          <w:szCs w:val="18"/>
        </w:rPr>
        <w:t xml:space="preserve">                                                                                                                         </w:t>
      </w:r>
      <w:r w:rsidR="000742F4">
        <w:rPr>
          <w:sz w:val="18"/>
          <w:szCs w:val="18"/>
        </w:rPr>
        <w:t xml:space="preserve">   z dnia 25</w:t>
      </w:r>
      <w:r w:rsidR="00472985">
        <w:rPr>
          <w:sz w:val="18"/>
          <w:szCs w:val="18"/>
        </w:rPr>
        <w:t xml:space="preserve"> kwietnia</w:t>
      </w:r>
      <w:r>
        <w:rPr>
          <w:sz w:val="18"/>
          <w:szCs w:val="18"/>
        </w:rPr>
        <w:t xml:space="preserve"> 2018 r</w:t>
      </w:r>
    </w:p>
    <w:p w:rsidR="00792D49" w:rsidRDefault="00792D49" w:rsidP="00FF7C22">
      <w:pPr>
        <w:rPr>
          <w:sz w:val="18"/>
          <w:szCs w:val="18"/>
        </w:rPr>
      </w:pPr>
    </w:p>
    <w:p w:rsidR="000742F4" w:rsidRDefault="000742F4" w:rsidP="000742F4">
      <w:pPr>
        <w:pStyle w:val="NormalnyWeb"/>
        <w:spacing w:after="0" w:line="276" w:lineRule="auto"/>
        <w:jc w:val="center"/>
      </w:pPr>
      <w:r>
        <w:rPr>
          <w:b/>
          <w:bCs/>
        </w:rPr>
        <w:t xml:space="preserve">UCHWAŁA NR </w:t>
      </w:r>
    </w:p>
    <w:p w:rsidR="000742F4" w:rsidRDefault="000742F4" w:rsidP="000742F4">
      <w:pPr>
        <w:pStyle w:val="NormalnyWeb"/>
        <w:spacing w:after="0" w:line="276" w:lineRule="auto"/>
        <w:jc w:val="center"/>
      </w:pPr>
      <w:r>
        <w:rPr>
          <w:b/>
          <w:bCs/>
        </w:rPr>
        <w:t>RADY GMINY KAMIENIEC ZĄBKOWICKI</w:t>
      </w:r>
    </w:p>
    <w:p w:rsidR="000742F4" w:rsidRDefault="000742F4" w:rsidP="000742F4">
      <w:pPr>
        <w:pStyle w:val="NormalnyWeb"/>
        <w:spacing w:after="0" w:line="276" w:lineRule="auto"/>
        <w:jc w:val="center"/>
      </w:pPr>
      <w:r>
        <w:t xml:space="preserve">z dnia </w:t>
      </w:r>
    </w:p>
    <w:p w:rsidR="000742F4" w:rsidRPr="00402871" w:rsidRDefault="000742F4" w:rsidP="000742F4">
      <w:pPr>
        <w:pStyle w:val="NormalnyWeb"/>
        <w:spacing w:before="0" w:after="0"/>
        <w:jc w:val="both"/>
        <w:rPr>
          <w:b/>
          <w:sz w:val="22"/>
        </w:rPr>
      </w:pPr>
      <w:r w:rsidRPr="0072269C">
        <w:rPr>
          <w:b/>
          <w:sz w:val="22"/>
        </w:rPr>
        <w:t xml:space="preserve">w sprawie zmiany Uchwały Nr XXXIV/209/2017 Rady Gminy Kamieniec Ząbkowicki z dnia 27 lutego 2017 r. roku w sprawie określenia szczegółowych warunków przyznawania i odpłatności za usługi opiekuńcze i specjalistyczne usługi opiekuńcze, z wyłączeniem specjalistycznych usług opiekuńczych dla osób z zaburzeniami psychicznymi oraz szczegółowych warunków częściowego lub całkowitego zwolnienia od opłat, jak również trybu ich pobierania. </w:t>
      </w:r>
    </w:p>
    <w:p w:rsidR="000742F4" w:rsidRDefault="000742F4" w:rsidP="000742F4">
      <w:pPr>
        <w:ind w:firstLine="708"/>
        <w:jc w:val="both"/>
      </w:pPr>
    </w:p>
    <w:p w:rsidR="000742F4" w:rsidRDefault="000742F4" w:rsidP="000742F4">
      <w:pPr>
        <w:ind w:firstLine="708"/>
        <w:jc w:val="both"/>
      </w:pPr>
      <w:r w:rsidRPr="0072269C">
        <w:t>Na podstawie art. 7 ust. 1 pkt 6, art. 18 ust. 2 pkt 15 ustawy z dnia 8 czerwca 1990 r. o samorządzie gminnym (Dz. U. z 2017 r. poz. 1875 ze zm.) oraz art. 50 ust. 6 ustawy z dnia 12 marca 2004 r. o pomocy społecznej ( Dz. U. z 2017 r. poz. 1769 ze zm.) uchwala się co następuje:</w:t>
      </w:r>
    </w:p>
    <w:p w:rsidR="000742F4" w:rsidRPr="0072269C" w:rsidRDefault="000742F4" w:rsidP="000742F4">
      <w:pPr>
        <w:ind w:firstLine="708"/>
        <w:jc w:val="both"/>
      </w:pPr>
    </w:p>
    <w:p w:rsidR="000742F4" w:rsidRPr="0072269C" w:rsidRDefault="000742F4" w:rsidP="000742F4">
      <w:pPr>
        <w:jc w:val="center"/>
        <w:rPr>
          <w:b/>
        </w:rPr>
      </w:pPr>
      <w:r w:rsidRPr="0072269C">
        <w:rPr>
          <w:b/>
        </w:rPr>
        <w:t>§ 1</w:t>
      </w:r>
    </w:p>
    <w:p w:rsidR="000742F4" w:rsidRPr="0072269C" w:rsidRDefault="000742F4" w:rsidP="000742F4">
      <w:pPr>
        <w:pStyle w:val="NormalnyWeb"/>
        <w:spacing w:before="0" w:after="0"/>
        <w:jc w:val="both"/>
        <w:rPr>
          <w:sz w:val="22"/>
        </w:rPr>
      </w:pPr>
      <w:r w:rsidRPr="0072269C">
        <w:rPr>
          <w:sz w:val="22"/>
        </w:rPr>
        <w:t>W Uchwale Nr XXXIV/209/2017 Rady Gminy Kamieniec Ząbkowicki z dnia 27 lutego 2017 r. w sprawie określenia szczegółowych warunków przyznawania i odpłatności za usługi opiekuńcze i specjalistyczne usługi opiekuńcze, z wyłączeniem specjalistycznych usług opiekuńczych dla osób z zaburzeniami psychicznymi oraz szczegółowych warunków częściowego lub całkowitego zwolnienia od opłat, jak również trybu ich pobierania wprowadza się następujące zmiany:</w:t>
      </w:r>
    </w:p>
    <w:p w:rsidR="000742F4" w:rsidRPr="0072269C" w:rsidRDefault="000742F4" w:rsidP="000742F4">
      <w:pPr>
        <w:pStyle w:val="NormalnyWeb"/>
        <w:numPr>
          <w:ilvl w:val="0"/>
          <w:numId w:val="10"/>
        </w:numPr>
        <w:suppressAutoHyphens/>
        <w:autoSpaceDN w:val="0"/>
        <w:spacing w:before="0" w:beforeAutospacing="0" w:after="0" w:afterAutospacing="0"/>
        <w:jc w:val="both"/>
        <w:rPr>
          <w:sz w:val="22"/>
        </w:rPr>
      </w:pPr>
      <w:r w:rsidRPr="0072269C">
        <w:rPr>
          <w:sz w:val="22"/>
        </w:rPr>
        <w:t>§ 4 ust. 1 otrzymuje brzmienie:</w:t>
      </w:r>
    </w:p>
    <w:p w:rsidR="000742F4" w:rsidRDefault="000742F4" w:rsidP="000742F4">
      <w:pPr>
        <w:pStyle w:val="NormalnyWeb"/>
        <w:numPr>
          <w:ilvl w:val="0"/>
          <w:numId w:val="11"/>
        </w:numPr>
        <w:suppressAutoHyphens/>
        <w:autoSpaceDN w:val="0"/>
        <w:spacing w:before="0" w:beforeAutospacing="0" w:after="0" w:afterAutospacing="0"/>
        <w:jc w:val="both"/>
        <w:rPr>
          <w:sz w:val="22"/>
        </w:rPr>
      </w:pPr>
      <w:r w:rsidRPr="0072269C">
        <w:rPr>
          <w:sz w:val="22"/>
        </w:rPr>
        <w:t>Ustala się koszt 1 godziny świadczonych usług opiekuńczych w wysokości 17zł (siedemnaście złotych).</w:t>
      </w:r>
    </w:p>
    <w:p w:rsidR="000742F4" w:rsidRPr="00402871" w:rsidRDefault="000742F4" w:rsidP="000742F4">
      <w:pPr>
        <w:pStyle w:val="NormalnyWeb"/>
        <w:numPr>
          <w:ilvl w:val="0"/>
          <w:numId w:val="10"/>
        </w:numPr>
        <w:suppressAutoHyphens/>
        <w:autoSpaceDN w:val="0"/>
        <w:spacing w:before="0" w:beforeAutospacing="0" w:after="0" w:afterAutospacing="0"/>
        <w:jc w:val="both"/>
        <w:rPr>
          <w:sz w:val="22"/>
        </w:rPr>
      </w:pPr>
      <w:r>
        <w:t>załącznik</w:t>
      </w:r>
      <w:r w:rsidRPr="00177565">
        <w:t xml:space="preserve"> do uchwały</w:t>
      </w:r>
      <w:r>
        <w:t xml:space="preserve"> </w:t>
      </w:r>
      <w:r w:rsidRPr="0072269C">
        <w:rPr>
          <w:sz w:val="22"/>
        </w:rPr>
        <w:t>Nr XXXIV/209/2017 Rady Gminy Kamieniec Z</w:t>
      </w:r>
      <w:r>
        <w:rPr>
          <w:sz w:val="22"/>
        </w:rPr>
        <w:t>ąbkowicki z dnia 27 lutego 2017</w:t>
      </w:r>
      <w:r w:rsidRPr="0072269C">
        <w:rPr>
          <w:sz w:val="22"/>
        </w:rPr>
        <w:t>r.</w:t>
      </w:r>
      <w:r w:rsidRPr="00177565">
        <w:t xml:space="preserve"> stanowiący Tabelę odpłatności za usługi opiekuńcze w tym specjalistyczne usługi opiekuńcze, otrzymuje brzmienie określone w załączniku nr 1 do niniejszej uchwały. </w:t>
      </w:r>
    </w:p>
    <w:p w:rsidR="000742F4" w:rsidRPr="0072269C" w:rsidRDefault="000742F4" w:rsidP="000742F4">
      <w:pPr>
        <w:pStyle w:val="NormalnyWeb"/>
        <w:spacing w:before="0" w:after="0"/>
        <w:jc w:val="center"/>
        <w:rPr>
          <w:b/>
          <w:sz w:val="22"/>
        </w:rPr>
      </w:pPr>
      <w:r w:rsidRPr="0072269C">
        <w:rPr>
          <w:b/>
          <w:sz w:val="22"/>
        </w:rPr>
        <w:t>§ 2</w:t>
      </w:r>
    </w:p>
    <w:p w:rsidR="000742F4" w:rsidRDefault="000742F4" w:rsidP="000742F4">
      <w:pPr>
        <w:jc w:val="both"/>
      </w:pPr>
      <w:r w:rsidRPr="0072269C">
        <w:t>Wykonanie uchwały powierza się Wójtowi Gminy Kamieniec Ząbkowicki.</w:t>
      </w:r>
    </w:p>
    <w:p w:rsidR="000742F4" w:rsidRPr="0072269C" w:rsidRDefault="000742F4" w:rsidP="000742F4">
      <w:pPr>
        <w:jc w:val="both"/>
      </w:pPr>
    </w:p>
    <w:p w:rsidR="000742F4" w:rsidRPr="0072269C" w:rsidRDefault="000742F4" w:rsidP="000742F4">
      <w:pPr>
        <w:jc w:val="center"/>
        <w:rPr>
          <w:b/>
        </w:rPr>
      </w:pPr>
      <w:r w:rsidRPr="0072269C">
        <w:rPr>
          <w:b/>
        </w:rPr>
        <w:t>§ 3</w:t>
      </w:r>
    </w:p>
    <w:p w:rsidR="000742F4" w:rsidRDefault="000742F4" w:rsidP="000742F4">
      <w:pPr>
        <w:jc w:val="both"/>
      </w:pPr>
      <w:r w:rsidRPr="0072269C">
        <w:t xml:space="preserve">Uchwała wchodzi w życie po upływie 14 dni od dnia ogłoszenia w Dzienniku Urzędowym Województwa Dolnośląskiego, z mocą </w:t>
      </w:r>
      <w:r>
        <w:t>obowiązującą od dnia 01 maja</w:t>
      </w:r>
      <w:bookmarkStart w:id="5" w:name="_GoBack"/>
      <w:bookmarkEnd w:id="5"/>
      <w:r w:rsidRPr="0072269C">
        <w:t xml:space="preserve"> 2018 r. </w:t>
      </w:r>
    </w:p>
    <w:p w:rsidR="000742F4" w:rsidRDefault="000742F4" w:rsidP="000742F4">
      <w:pPr>
        <w:jc w:val="both"/>
      </w:pPr>
    </w:p>
    <w:p w:rsidR="00645CF1" w:rsidRDefault="00645CF1" w:rsidP="000742F4">
      <w:pPr>
        <w:jc w:val="both"/>
      </w:pPr>
    </w:p>
    <w:p w:rsidR="000742F4" w:rsidRDefault="000742F4" w:rsidP="000742F4">
      <w:pPr>
        <w:jc w:val="both"/>
      </w:pPr>
    </w:p>
    <w:p w:rsidR="000742F4" w:rsidRDefault="000742F4" w:rsidP="000742F4">
      <w:pPr>
        <w:jc w:val="both"/>
      </w:pPr>
    </w:p>
    <w:p w:rsidR="000742F4" w:rsidRDefault="000742F4" w:rsidP="000742F4">
      <w:pPr>
        <w:autoSpaceDE w:val="0"/>
        <w:adjustRightInd w:val="0"/>
        <w:jc w:val="both"/>
        <w:rPr>
          <w:noProof/>
        </w:rPr>
      </w:pPr>
    </w:p>
    <w:p w:rsidR="00645CF1" w:rsidRDefault="00645CF1" w:rsidP="000742F4">
      <w:pPr>
        <w:autoSpaceDE w:val="0"/>
        <w:adjustRightInd w:val="0"/>
        <w:jc w:val="both"/>
        <w:rPr>
          <w:noProof/>
        </w:rPr>
      </w:pPr>
    </w:p>
    <w:p w:rsidR="00645CF1" w:rsidRDefault="00645CF1" w:rsidP="000742F4">
      <w:pPr>
        <w:autoSpaceDE w:val="0"/>
        <w:adjustRightInd w:val="0"/>
        <w:jc w:val="both"/>
        <w:rPr>
          <w:noProof/>
        </w:rPr>
      </w:pPr>
    </w:p>
    <w:p w:rsidR="00645CF1" w:rsidRDefault="00645CF1" w:rsidP="000742F4">
      <w:pPr>
        <w:autoSpaceDE w:val="0"/>
        <w:adjustRightInd w:val="0"/>
        <w:jc w:val="both"/>
        <w:rPr>
          <w:noProof/>
        </w:rPr>
      </w:pPr>
    </w:p>
    <w:p w:rsidR="00645CF1" w:rsidRDefault="00645CF1" w:rsidP="000742F4">
      <w:pPr>
        <w:autoSpaceDE w:val="0"/>
        <w:adjustRightInd w:val="0"/>
        <w:jc w:val="both"/>
        <w:rPr>
          <w:noProof/>
        </w:rPr>
      </w:pPr>
    </w:p>
    <w:p w:rsidR="000742F4" w:rsidRDefault="000742F4" w:rsidP="000742F4">
      <w:pPr>
        <w:autoSpaceDE w:val="0"/>
        <w:adjustRightInd w:val="0"/>
        <w:ind w:left="1416" w:firstLine="708"/>
        <w:jc w:val="right"/>
      </w:pPr>
    </w:p>
    <w:p w:rsidR="000742F4" w:rsidRDefault="00645CF1" w:rsidP="00645CF1">
      <w:pPr>
        <w:autoSpaceDE w:val="0"/>
        <w:adjustRightInd w:val="0"/>
        <w:ind w:left="1416" w:firstLine="708"/>
        <w:jc w:val="center"/>
      </w:pPr>
      <w:r>
        <w:lastRenderedPageBreak/>
        <w:t xml:space="preserve">                  </w:t>
      </w:r>
      <w:r w:rsidR="000742F4">
        <w:t xml:space="preserve">Załącznik do </w:t>
      </w:r>
    </w:p>
    <w:p w:rsidR="000742F4" w:rsidRDefault="00645CF1" w:rsidP="000742F4">
      <w:pPr>
        <w:autoSpaceDE w:val="0"/>
        <w:adjustRightInd w:val="0"/>
        <w:jc w:val="right"/>
      </w:pPr>
      <w:r>
        <w:t>Uchwały nr ………</w:t>
      </w:r>
      <w:r w:rsidR="000742F4">
        <w:t xml:space="preserve"> z dnia ………… </w:t>
      </w:r>
    </w:p>
    <w:p w:rsidR="000742F4" w:rsidRDefault="000742F4" w:rsidP="000742F4">
      <w:pPr>
        <w:autoSpaceDE w:val="0"/>
        <w:adjustRightInd w:val="0"/>
        <w:jc w:val="right"/>
      </w:pPr>
      <w:r>
        <w:tab/>
      </w:r>
      <w:r>
        <w:tab/>
      </w:r>
      <w:r>
        <w:tab/>
      </w:r>
      <w:r>
        <w:tab/>
      </w:r>
      <w:r>
        <w:tab/>
      </w:r>
      <w:r>
        <w:tab/>
        <w:t>Rady Gminy Kamieniec Ząbkowicki</w:t>
      </w:r>
    </w:p>
    <w:p w:rsidR="000742F4" w:rsidRDefault="000742F4" w:rsidP="000742F4">
      <w:pPr>
        <w:autoSpaceDE w:val="0"/>
        <w:adjustRightInd w:val="0"/>
        <w:jc w:val="right"/>
      </w:pPr>
    </w:p>
    <w:p w:rsidR="000742F4" w:rsidRDefault="000742F4" w:rsidP="000742F4">
      <w:pPr>
        <w:autoSpaceDE w:val="0"/>
        <w:adjustRightInd w:val="0"/>
        <w:jc w:val="both"/>
      </w:pPr>
    </w:p>
    <w:p w:rsidR="000742F4" w:rsidRDefault="000742F4" w:rsidP="000742F4">
      <w:pPr>
        <w:autoSpaceDE w:val="0"/>
        <w:adjustRightInd w:val="0"/>
        <w:jc w:val="both"/>
      </w:pPr>
    </w:p>
    <w:p w:rsidR="000742F4" w:rsidRPr="001542BD" w:rsidRDefault="000742F4" w:rsidP="000742F4">
      <w:pPr>
        <w:autoSpaceDE w:val="0"/>
        <w:adjustRightInd w:val="0"/>
        <w:jc w:val="center"/>
        <w:rPr>
          <w:b/>
        </w:rPr>
      </w:pPr>
      <w:r w:rsidRPr="001542BD">
        <w:rPr>
          <w:b/>
        </w:rPr>
        <w:t>Tabela odpłatności za usługi opiekuńcze w tym specjalistyczne usługi opiekuńcze</w:t>
      </w:r>
    </w:p>
    <w:p w:rsidR="000742F4" w:rsidRDefault="000742F4" w:rsidP="000742F4">
      <w:pPr>
        <w:autoSpaceDE w:val="0"/>
        <w:adjustRightInd w:val="0"/>
        <w:jc w:val="both"/>
      </w:pPr>
    </w:p>
    <w:tbl>
      <w:tblPr>
        <w:tblStyle w:val="Tabela-Siatka"/>
        <w:tblW w:w="9392" w:type="dxa"/>
        <w:tblLook w:val="04A0"/>
      </w:tblPr>
      <w:tblGrid>
        <w:gridCol w:w="840"/>
        <w:gridCol w:w="3946"/>
        <w:gridCol w:w="2303"/>
        <w:gridCol w:w="2303"/>
      </w:tblGrid>
      <w:tr w:rsidR="000742F4" w:rsidTr="00C94D2F">
        <w:trPr>
          <w:trHeight w:val="753"/>
        </w:trPr>
        <w:tc>
          <w:tcPr>
            <w:tcW w:w="840" w:type="dxa"/>
            <w:vMerge w:val="restart"/>
          </w:tcPr>
          <w:p w:rsidR="000742F4" w:rsidRPr="00C21551" w:rsidRDefault="000742F4" w:rsidP="00C94D2F">
            <w:pPr>
              <w:autoSpaceDE w:val="0"/>
              <w:adjustRightInd w:val="0"/>
              <w:jc w:val="center"/>
              <w:rPr>
                <w:b/>
              </w:rPr>
            </w:pPr>
            <w:r w:rsidRPr="00C21551">
              <w:rPr>
                <w:b/>
              </w:rPr>
              <w:t>Grupa</w:t>
            </w:r>
          </w:p>
        </w:tc>
        <w:tc>
          <w:tcPr>
            <w:tcW w:w="3946" w:type="dxa"/>
            <w:vMerge w:val="restart"/>
          </w:tcPr>
          <w:p w:rsidR="000742F4" w:rsidRPr="00C21551" w:rsidRDefault="000742F4" w:rsidP="00C94D2F">
            <w:pPr>
              <w:autoSpaceDE w:val="0"/>
              <w:adjustRightInd w:val="0"/>
              <w:jc w:val="center"/>
              <w:rPr>
                <w:b/>
              </w:rPr>
            </w:pPr>
            <w:r w:rsidRPr="00C21551">
              <w:rPr>
                <w:b/>
              </w:rPr>
              <w:t>Dochód rodziny, na osobę w rodzinie wyliczony zgodnie  z art. 8 ust.1</w:t>
            </w:r>
            <w:r>
              <w:rPr>
                <w:b/>
              </w:rPr>
              <w:t xml:space="preserve"> pkt. 1</w:t>
            </w:r>
            <w:r w:rsidRPr="00C21551">
              <w:rPr>
                <w:b/>
              </w:rPr>
              <w:t xml:space="preserve"> ustawy o pomocy społecznej</w:t>
            </w:r>
          </w:p>
        </w:tc>
        <w:tc>
          <w:tcPr>
            <w:tcW w:w="4606" w:type="dxa"/>
            <w:gridSpan w:val="2"/>
          </w:tcPr>
          <w:p w:rsidR="000742F4" w:rsidRPr="00C21551" w:rsidRDefault="000742F4" w:rsidP="00C94D2F">
            <w:pPr>
              <w:autoSpaceDE w:val="0"/>
              <w:adjustRightInd w:val="0"/>
              <w:rPr>
                <w:b/>
              </w:rPr>
            </w:pPr>
          </w:p>
          <w:p w:rsidR="000742F4" w:rsidRPr="00C21551" w:rsidRDefault="000742F4" w:rsidP="00C94D2F">
            <w:pPr>
              <w:autoSpaceDE w:val="0"/>
              <w:adjustRightInd w:val="0"/>
              <w:jc w:val="center"/>
              <w:rPr>
                <w:b/>
              </w:rPr>
            </w:pPr>
            <w:r w:rsidRPr="00C21551">
              <w:rPr>
                <w:b/>
              </w:rPr>
              <w:t>Wysokość odpłatności liczonej w % kosztu usługi</w:t>
            </w:r>
          </w:p>
        </w:tc>
      </w:tr>
      <w:tr w:rsidR="000742F4" w:rsidTr="00C94D2F">
        <w:tc>
          <w:tcPr>
            <w:tcW w:w="840" w:type="dxa"/>
            <w:vMerge/>
          </w:tcPr>
          <w:p w:rsidR="000742F4" w:rsidRPr="00C21551" w:rsidRDefault="000742F4" w:rsidP="00C94D2F">
            <w:pPr>
              <w:autoSpaceDE w:val="0"/>
              <w:adjustRightInd w:val="0"/>
              <w:jc w:val="center"/>
              <w:rPr>
                <w:b/>
              </w:rPr>
            </w:pPr>
          </w:p>
        </w:tc>
        <w:tc>
          <w:tcPr>
            <w:tcW w:w="3946" w:type="dxa"/>
            <w:vMerge/>
          </w:tcPr>
          <w:p w:rsidR="000742F4" w:rsidRPr="00C21551" w:rsidRDefault="000742F4" w:rsidP="00C94D2F">
            <w:pPr>
              <w:autoSpaceDE w:val="0"/>
              <w:adjustRightInd w:val="0"/>
              <w:jc w:val="center"/>
              <w:rPr>
                <w:b/>
              </w:rPr>
            </w:pPr>
          </w:p>
        </w:tc>
        <w:tc>
          <w:tcPr>
            <w:tcW w:w="2303" w:type="dxa"/>
          </w:tcPr>
          <w:p w:rsidR="000742F4" w:rsidRPr="00C21551" w:rsidRDefault="000742F4" w:rsidP="00C94D2F">
            <w:pPr>
              <w:autoSpaceDE w:val="0"/>
              <w:adjustRightInd w:val="0"/>
              <w:jc w:val="center"/>
              <w:rPr>
                <w:b/>
              </w:rPr>
            </w:pPr>
            <w:r w:rsidRPr="00C21551">
              <w:rPr>
                <w:b/>
              </w:rPr>
              <w:t>osoby samotnej</w:t>
            </w:r>
          </w:p>
        </w:tc>
        <w:tc>
          <w:tcPr>
            <w:tcW w:w="2303" w:type="dxa"/>
          </w:tcPr>
          <w:p w:rsidR="000742F4" w:rsidRPr="00C21551" w:rsidRDefault="000742F4" w:rsidP="00C94D2F">
            <w:pPr>
              <w:autoSpaceDE w:val="0"/>
              <w:adjustRightInd w:val="0"/>
              <w:jc w:val="center"/>
              <w:rPr>
                <w:b/>
              </w:rPr>
            </w:pPr>
            <w:r w:rsidRPr="00C21551">
              <w:rPr>
                <w:b/>
              </w:rPr>
              <w:t>osoby w rodzinie</w:t>
            </w:r>
          </w:p>
        </w:tc>
      </w:tr>
      <w:tr w:rsidR="000742F4" w:rsidTr="00C94D2F">
        <w:tc>
          <w:tcPr>
            <w:tcW w:w="840" w:type="dxa"/>
          </w:tcPr>
          <w:p w:rsidR="000742F4" w:rsidRPr="00C21551" w:rsidRDefault="000742F4" w:rsidP="00C94D2F">
            <w:pPr>
              <w:autoSpaceDE w:val="0"/>
              <w:adjustRightInd w:val="0"/>
              <w:jc w:val="center"/>
            </w:pPr>
            <w:r>
              <w:t>I</w:t>
            </w:r>
          </w:p>
        </w:tc>
        <w:tc>
          <w:tcPr>
            <w:tcW w:w="3946" w:type="dxa"/>
          </w:tcPr>
          <w:p w:rsidR="000742F4" w:rsidRPr="00C21551" w:rsidRDefault="000742F4" w:rsidP="00C94D2F">
            <w:pPr>
              <w:autoSpaceDE w:val="0"/>
              <w:adjustRightInd w:val="0"/>
              <w:jc w:val="center"/>
            </w:pPr>
            <w:r>
              <w:t>do 100%</w:t>
            </w:r>
          </w:p>
        </w:tc>
        <w:tc>
          <w:tcPr>
            <w:tcW w:w="2303" w:type="dxa"/>
          </w:tcPr>
          <w:p w:rsidR="000742F4" w:rsidRPr="00C21551" w:rsidRDefault="000742F4" w:rsidP="00C94D2F">
            <w:pPr>
              <w:autoSpaceDE w:val="0"/>
              <w:adjustRightInd w:val="0"/>
              <w:jc w:val="right"/>
            </w:pPr>
            <w:r>
              <w:t>nieodpłatnie</w:t>
            </w:r>
          </w:p>
        </w:tc>
        <w:tc>
          <w:tcPr>
            <w:tcW w:w="2303" w:type="dxa"/>
          </w:tcPr>
          <w:p w:rsidR="000742F4" w:rsidRPr="00C21551" w:rsidRDefault="000742F4" w:rsidP="00C94D2F">
            <w:pPr>
              <w:autoSpaceDE w:val="0"/>
              <w:adjustRightInd w:val="0"/>
              <w:jc w:val="right"/>
            </w:pPr>
            <w:r>
              <w:t>nieodpłatnie</w:t>
            </w:r>
          </w:p>
        </w:tc>
      </w:tr>
      <w:tr w:rsidR="000742F4" w:rsidTr="00C94D2F">
        <w:tc>
          <w:tcPr>
            <w:tcW w:w="840" w:type="dxa"/>
          </w:tcPr>
          <w:p w:rsidR="000742F4" w:rsidRPr="00C21551" w:rsidRDefault="000742F4" w:rsidP="00C94D2F">
            <w:pPr>
              <w:autoSpaceDE w:val="0"/>
              <w:adjustRightInd w:val="0"/>
              <w:jc w:val="center"/>
            </w:pPr>
            <w:r w:rsidRPr="00C21551">
              <w:t>I</w:t>
            </w:r>
            <w:r>
              <w:t>I</w:t>
            </w:r>
          </w:p>
        </w:tc>
        <w:tc>
          <w:tcPr>
            <w:tcW w:w="3946" w:type="dxa"/>
          </w:tcPr>
          <w:p w:rsidR="000742F4" w:rsidRPr="00C21551" w:rsidRDefault="000742F4" w:rsidP="00C94D2F">
            <w:pPr>
              <w:autoSpaceDE w:val="0"/>
              <w:adjustRightInd w:val="0"/>
              <w:jc w:val="center"/>
            </w:pPr>
            <w:r w:rsidRPr="00C21551">
              <w:t>powyżej 100 % - 120 %</w:t>
            </w:r>
          </w:p>
        </w:tc>
        <w:tc>
          <w:tcPr>
            <w:tcW w:w="2303" w:type="dxa"/>
          </w:tcPr>
          <w:p w:rsidR="000742F4" w:rsidRPr="00C21551" w:rsidRDefault="000742F4" w:rsidP="00C94D2F">
            <w:pPr>
              <w:autoSpaceDE w:val="0"/>
              <w:adjustRightInd w:val="0"/>
              <w:jc w:val="right"/>
            </w:pPr>
            <w:r>
              <w:t>4</w:t>
            </w:r>
            <w:r w:rsidRPr="00C21551">
              <w:t xml:space="preserve"> %</w:t>
            </w:r>
          </w:p>
        </w:tc>
        <w:tc>
          <w:tcPr>
            <w:tcW w:w="2303" w:type="dxa"/>
          </w:tcPr>
          <w:p w:rsidR="000742F4" w:rsidRPr="00C21551" w:rsidRDefault="000742F4" w:rsidP="00C94D2F">
            <w:pPr>
              <w:autoSpaceDE w:val="0"/>
              <w:adjustRightInd w:val="0"/>
              <w:jc w:val="right"/>
            </w:pPr>
            <w:r>
              <w:t>8</w:t>
            </w:r>
            <w:r w:rsidRPr="00C21551">
              <w:t xml:space="preserve"> %</w:t>
            </w:r>
          </w:p>
        </w:tc>
      </w:tr>
      <w:tr w:rsidR="000742F4" w:rsidTr="00C94D2F">
        <w:tc>
          <w:tcPr>
            <w:tcW w:w="840" w:type="dxa"/>
          </w:tcPr>
          <w:p w:rsidR="000742F4" w:rsidRPr="00C21551" w:rsidRDefault="000742F4" w:rsidP="00C94D2F">
            <w:pPr>
              <w:autoSpaceDE w:val="0"/>
              <w:adjustRightInd w:val="0"/>
              <w:jc w:val="center"/>
            </w:pPr>
            <w:r w:rsidRPr="00C21551">
              <w:t>II</w:t>
            </w:r>
            <w:r>
              <w:t>I</w:t>
            </w:r>
          </w:p>
        </w:tc>
        <w:tc>
          <w:tcPr>
            <w:tcW w:w="3946" w:type="dxa"/>
          </w:tcPr>
          <w:p w:rsidR="000742F4" w:rsidRPr="00C21551" w:rsidRDefault="000742F4" w:rsidP="00C94D2F">
            <w:pPr>
              <w:autoSpaceDE w:val="0"/>
              <w:adjustRightInd w:val="0"/>
              <w:jc w:val="center"/>
            </w:pPr>
            <w:r w:rsidRPr="00C21551">
              <w:t>powyżej 120 % - 150 %</w:t>
            </w:r>
          </w:p>
        </w:tc>
        <w:tc>
          <w:tcPr>
            <w:tcW w:w="2303" w:type="dxa"/>
          </w:tcPr>
          <w:p w:rsidR="000742F4" w:rsidRPr="00C21551" w:rsidRDefault="000742F4" w:rsidP="00C94D2F">
            <w:pPr>
              <w:autoSpaceDE w:val="0"/>
              <w:adjustRightInd w:val="0"/>
              <w:jc w:val="right"/>
            </w:pPr>
            <w:r>
              <w:t>14</w:t>
            </w:r>
            <w:r w:rsidRPr="00C21551">
              <w:t xml:space="preserve"> %</w:t>
            </w:r>
          </w:p>
        </w:tc>
        <w:tc>
          <w:tcPr>
            <w:tcW w:w="2303" w:type="dxa"/>
          </w:tcPr>
          <w:p w:rsidR="000742F4" w:rsidRPr="00C21551" w:rsidRDefault="000742F4" w:rsidP="00C94D2F">
            <w:pPr>
              <w:autoSpaceDE w:val="0"/>
              <w:adjustRightInd w:val="0"/>
              <w:jc w:val="right"/>
            </w:pPr>
            <w:r>
              <w:t>28</w:t>
            </w:r>
            <w:r w:rsidRPr="00C21551">
              <w:t xml:space="preserve"> %</w:t>
            </w:r>
          </w:p>
        </w:tc>
      </w:tr>
      <w:tr w:rsidR="000742F4" w:rsidTr="00C94D2F">
        <w:tc>
          <w:tcPr>
            <w:tcW w:w="840" w:type="dxa"/>
          </w:tcPr>
          <w:p w:rsidR="000742F4" w:rsidRPr="00C21551" w:rsidRDefault="000742F4" w:rsidP="00C94D2F">
            <w:pPr>
              <w:autoSpaceDE w:val="0"/>
              <w:adjustRightInd w:val="0"/>
              <w:jc w:val="center"/>
            </w:pPr>
            <w:r>
              <w:t>IV</w:t>
            </w:r>
          </w:p>
        </w:tc>
        <w:tc>
          <w:tcPr>
            <w:tcW w:w="3946" w:type="dxa"/>
          </w:tcPr>
          <w:p w:rsidR="000742F4" w:rsidRPr="00C21551" w:rsidRDefault="000742F4" w:rsidP="00C94D2F">
            <w:pPr>
              <w:autoSpaceDE w:val="0"/>
              <w:adjustRightInd w:val="0"/>
              <w:jc w:val="center"/>
            </w:pPr>
            <w:r w:rsidRPr="00C21551">
              <w:t>powyżej 150 % - 200 %</w:t>
            </w:r>
          </w:p>
        </w:tc>
        <w:tc>
          <w:tcPr>
            <w:tcW w:w="2303" w:type="dxa"/>
          </w:tcPr>
          <w:p w:rsidR="000742F4" w:rsidRPr="00C21551" w:rsidRDefault="000742F4" w:rsidP="00C94D2F">
            <w:pPr>
              <w:autoSpaceDE w:val="0"/>
              <w:adjustRightInd w:val="0"/>
              <w:jc w:val="right"/>
            </w:pPr>
            <w:r>
              <w:t>24</w:t>
            </w:r>
            <w:r w:rsidRPr="00C21551">
              <w:t xml:space="preserve"> %</w:t>
            </w:r>
          </w:p>
        </w:tc>
        <w:tc>
          <w:tcPr>
            <w:tcW w:w="2303" w:type="dxa"/>
          </w:tcPr>
          <w:p w:rsidR="000742F4" w:rsidRPr="00C21551" w:rsidRDefault="000742F4" w:rsidP="00C94D2F">
            <w:pPr>
              <w:autoSpaceDE w:val="0"/>
              <w:adjustRightInd w:val="0"/>
              <w:jc w:val="right"/>
            </w:pPr>
            <w:r>
              <w:t>48</w:t>
            </w:r>
            <w:r w:rsidRPr="00C21551">
              <w:t xml:space="preserve"> %</w:t>
            </w:r>
          </w:p>
        </w:tc>
      </w:tr>
      <w:tr w:rsidR="000742F4" w:rsidTr="00C94D2F">
        <w:tc>
          <w:tcPr>
            <w:tcW w:w="840" w:type="dxa"/>
          </w:tcPr>
          <w:p w:rsidR="000742F4" w:rsidRPr="00C21551" w:rsidRDefault="000742F4" w:rsidP="00C94D2F">
            <w:pPr>
              <w:autoSpaceDE w:val="0"/>
              <w:adjustRightInd w:val="0"/>
              <w:jc w:val="center"/>
            </w:pPr>
            <w:r w:rsidRPr="00C21551">
              <w:t>V</w:t>
            </w:r>
          </w:p>
        </w:tc>
        <w:tc>
          <w:tcPr>
            <w:tcW w:w="3946" w:type="dxa"/>
          </w:tcPr>
          <w:p w:rsidR="000742F4" w:rsidRPr="00C21551" w:rsidRDefault="000742F4" w:rsidP="00C94D2F">
            <w:pPr>
              <w:autoSpaceDE w:val="0"/>
              <w:adjustRightInd w:val="0"/>
              <w:jc w:val="center"/>
            </w:pPr>
            <w:r w:rsidRPr="00C21551">
              <w:t>powyżej 200 % - 250 %</w:t>
            </w:r>
          </w:p>
        </w:tc>
        <w:tc>
          <w:tcPr>
            <w:tcW w:w="2303" w:type="dxa"/>
          </w:tcPr>
          <w:p w:rsidR="000742F4" w:rsidRPr="00C21551" w:rsidRDefault="000742F4" w:rsidP="00C94D2F">
            <w:pPr>
              <w:autoSpaceDE w:val="0"/>
              <w:adjustRightInd w:val="0"/>
              <w:jc w:val="right"/>
            </w:pPr>
            <w:r>
              <w:t>28</w:t>
            </w:r>
            <w:r w:rsidRPr="00C21551">
              <w:t xml:space="preserve"> %</w:t>
            </w:r>
          </w:p>
        </w:tc>
        <w:tc>
          <w:tcPr>
            <w:tcW w:w="2303" w:type="dxa"/>
          </w:tcPr>
          <w:p w:rsidR="000742F4" w:rsidRPr="00C21551" w:rsidRDefault="000742F4" w:rsidP="00C94D2F">
            <w:pPr>
              <w:autoSpaceDE w:val="0"/>
              <w:adjustRightInd w:val="0"/>
              <w:jc w:val="right"/>
            </w:pPr>
            <w:r>
              <w:t>56</w:t>
            </w:r>
            <w:r w:rsidRPr="00C21551">
              <w:t xml:space="preserve"> %</w:t>
            </w:r>
          </w:p>
        </w:tc>
      </w:tr>
      <w:tr w:rsidR="000742F4" w:rsidTr="00C94D2F">
        <w:tc>
          <w:tcPr>
            <w:tcW w:w="840" w:type="dxa"/>
          </w:tcPr>
          <w:p w:rsidR="000742F4" w:rsidRPr="00C21551" w:rsidRDefault="000742F4" w:rsidP="00C94D2F">
            <w:pPr>
              <w:autoSpaceDE w:val="0"/>
              <w:adjustRightInd w:val="0"/>
              <w:jc w:val="center"/>
            </w:pPr>
            <w:r w:rsidRPr="00C21551">
              <w:t>V</w:t>
            </w:r>
            <w:r>
              <w:t>I</w:t>
            </w:r>
          </w:p>
        </w:tc>
        <w:tc>
          <w:tcPr>
            <w:tcW w:w="3946" w:type="dxa"/>
          </w:tcPr>
          <w:p w:rsidR="000742F4" w:rsidRPr="00C21551" w:rsidRDefault="000742F4" w:rsidP="00C94D2F">
            <w:pPr>
              <w:autoSpaceDE w:val="0"/>
              <w:adjustRightInd w:val="0"/>
              <w:jc w:val="center"/>
            </w:pPr>
            <w:r w:rsidRPr="00C21551">
              <w:t>powyżej 250 % - 300 %</w:t>
            </w:r>
          </w:p>
        </w:tc>
        <w:tc>
          <w:tcPr>
            <w:tcW w:w="2303" w:type="dxa"/>
          </w:tcPr>
          <w:p w:rsidR="000742F4" w:rsidRPr="00C21551" w:rsidRDefault="000742F4" w:rsidP="00C94D2F">
            <w:pPr>
              <w:autoSpaceDE w:val="0"/>
              <w:adjustRightInd w:val="0"/>
              <w:jc w:val="right"/>
            </w:pPr>
            <w:r>
              <w:t>33</w:t>
            </w:r>
            <w:r w:rsidRPr="00C21551">
              <w:t xml:space="preserve"> %</w:t>
            </w:r>
          </w:p>
        </w:tc>
        <w:tc>
          <w:tcPr>
            <w:tcW w:w="2303" w:type="dxa"/>
          </w:tcPr>
          <w:p w:rsidR="000742F4" w:rsidRPr="00C21551" w:rsidRDefault="000742F4" w:rsidP="00C94D2F">
            <w:pPr>
              <w:autoSpaceDE w:val="0"/>
              <w:adjustRightInd w:val="0"/>
              <w:jc w:val="right"/>
            </w:pPr>
            <w:r>
              <w:t>66</w:t>
            </w:r>
            <w:r w:rsidRPr="00C21551">
              <w:t xml:space="preserve"> %</w:t>
            </w:r>
          </w:p>
        </w:tc>
      </w:tr>
      <w:tr w:rsidR="000742F4" w:rsidTr="00C94D2F">
        <w:tc>
          <w:tcPr>
            <w:tcW w:w="840" w:type="dxa"/>
          </w:tcPr>
          <w:p w:rsidR="000742F4" w:rsidRPr="00C21551" w:rsidRDefault="000742F4" w:rsidP="00C94D2F">
            <w:pPr>
              <w:autoSpaceDE w:val="0"/>
              <w:adjustRightInd w:val="0"/>
              <w:jc w:val="center"/>
            </w:pPr>
            <w:r w:rsidRPr="00C21551">
              <w:t>VI</w:t>
            </w:r>
            <w:r>
              <w:t>I</w:t>
            </w:r>
          </w:p>
        </w:tc>
        <w:tc>
          <w:tcPr>
            <w:tcW w:w="3946" w:type="dxa"/>
          </w:tcPr>
          <w:p w:rsidR="000742F4" w:rsidRPr="00C21551" w:rsidRDefault="000742F4" w:rsidP="00C94D2F">
            <w:pPr>
              <w:autoSpaceDE w:val="0"/>
              <w:adjustRightInd w:val="0"/>
              <w:jc w:val="center"/>
            </w:pPr>
            <w:r w:rsidRPr="00C21551">
              <w:t>powyżej 300 % - 330 %</w:t>
            </w:r>
          </w:p>
        </w:tc>
        <w:tc>
          <w:tcPr>
            <w:tcW w:w="2303" w:type="dxa"/>
          </w:tcPr>
          <w:p w:rsidR="000742F4" w:rsidRPr="00C21551" w:rsidRDefault="000742F4" w:rsidP="00C94D2F">
            <w:pPr>
              <w:autoSpaceDE w:val="0"/>
              <w:adjustRightInd w:val="0"/>
              <w:jc w:val="right"/>
            </w:pPr>
            <w:r>
              <w:t>38</w:t>
            </w:r>
            <w:r w:rsidRPr="00C21551">
              <w:t xml:space="preserve"> %</w:t>
            </w:r>
          </w:p>
        </w:tc>
        <w:tc>
          <w:tcPr>
            <w:tcW w:w="2303" w:type="dxa"/>
          </w:tcPr>
          <w:p w:rsidR="000742F4" w:rsidRPr="00C21551" w:rsidRDefault="000742F4" w:rsidP="00C94D2F">
            <w:pPr>
              <w:autoSpaceDE w:val="0"/>
              <w:adjustRightInd w:val="0"/>
              <w:jc w:val="right"/>
            </w:pPr>
            <w:r>
              <w:t>76</w:t>
            </w:r>
            <w:r w:rsidRPr="00C21551">
              <w:t xml:space="preserve"> %</w:t>
            </w:r>
          </w:p>
        </w:tc>
      </w:tr>
      <w:tr w:rsidR="000742F4" w:rsidTr="00C94D2F">
        <w:tc>
          <w:tcPr>
            <w:tcW w:w="840" w:type="dxa"/>
          </w:tcPr>
          <w:p w:rsidR="000742F4" w:rsidRPr="00C21551" w:rsidRDefault="000742F4" w:rsidP="00C94D2F">
            <w:pPr>
              <w:autoSpaceDE w:val="0"/>
              <w:adjustRightInd w:val="0"/>
              <w:jc w:val="center"/>
            </w:pPr>
            <w:r w:rsidRPr="00C21551">
              <w:t>VII</w:t>
            </w:r>
            <w:r>
              <w:t>I</w:t>
            </w:r>
          </w:p>
        </w:tc>
        <w:tc>
          <w:tcPr>
            <w:tcW w:w="3946" w:type="dxa"/>
          </w:tcPr>
          <w:p w:rsidR="000742F4" w:rsidRPr="00C21551" w:rsidRDefault="000742F4" w:rsidP="00C94D2F">
            <w:pPr>
              <w:autoSpaceDE w:val="0"/>
              <w:adjustRightInd w:val="0"/>
              <w:jc w:val="center"/>
            </w:pPr>
            <w:r w:rsidRPr="00C21551">
              <w:t>powyżej 330 % - 350 %</w:t>
            </w:r>
          </w:p>
        </w:tc>
        <w:tc>
          <w:tcPr>
            <w:tcW w:w="2303" w:type="dxa"/>
          </w:tcPr>
          <w:p w:rsidR="000742F4" w:rsidRPr="00C21551" w:rsidRDefault="000742F4" w:rsidP="00C94D2F">
            <w:pPr>
              <w:autoSpaceDE w:val="0"/>
              <w:adjustRightInd w:val="0"/>
              <w:jc w:val="right"/>
            </w:pPr>
            <w:r>
              <w:t>56</w:t>
            </w:r>
            <w:r w:rsidRPr="00C21551">
              <w:t xml:space="preserve"> %</w:t>
            </w:r>
          </w:p>
        </w:tc>
        <w:tc>
          <w:tcPr>
            <w:tcW w:w="2303" w:type="dxa"/>
          </w:tcPr>
          <w:p w:rsidR="000742F4" w:rsidRPr="00C21551" w:rsidRDefault="000742F4" w:rsidP="00C94D2F">
            <w:pPr>
              <w:autoSpaceDE w:val="0"/>
              <w:adjustRightInd w:val="0"/>
              <w:jc w:val="right"/>
            </w:pPr>
            <w:r>
              <w:t>85</w:t>
            </w:r>
            <w:r w:rsidRPr="00C21551">
              <w:t xml:space="preserve"> %</w:t>
            </w:r>
          </w:p>
        </w:tc>
      </w:tr>
      <w:tr w:rsidR="000742F4" w:rsidTr="00C94D2F">
        <w:tc>
          <w:tcPr>
            <w:tcW w:w="840" w:type="dxa"/>
          </w:tcPr>
          <w:p w:rsidR="000742F4" w:rsidRPr="00C21551" w:rsidRDefault="000742F4" w:rsidP="00C94D2F">
            <w:pPr>
              <w:autoSpaceDE w:val="0"/>
              <w:adjustRightInd w:val="0"/>
              <w:jc w:val="center"/>
            </w:pPr>
            <w:r>
              <w:t>IX</w:t>
            </w:r>
          </w:p>
        </w:tc>
        <w:tc>
          <w:tcPr>
            <w:tcW w:w="3946" w:type="dxa"/>
          </w:tcPr>
          <w:p w:rsidR="000742F4" w:rsidRPr="00C21551" w:rsidRDefault="000742F4" w:rsidP="00C94D2F">
            <w:pPr>
              <w:autoSpaceDE w:val="0"/>
              <w:adjustRightInd w:val="0"/>
              <w:jc w:val="center"/>
            </w:pPr>
            <w:r w:rsidRPr="00C21551">
              <w:t>powyżej 350 % - 380 %</w:t>
            </w:r>
          </w:p>
        </w:tc>
        <w:tc>
          <w:tcPr>
            <w:tcW w:w="2303" w:type="dxa"/>
          </w:tcPr>
          <w:p w:rsidR="000742F4" w:rsidRPr="00C21551" w:rsidRDefault="000742F4" w:rsidP="00C94D2F">
            <w:pPr>
              <w:autoSpaceDE w:val="0"/>
              <w:adjustRightInd w:val="0"/>
              <w:jc w:val="right"/>
            </w:pPr>
            <w:r>
              <w:t>75</w:t>
            </w:r>
            <w:r w:rsidRPr="00C21551">
              <w:t xml:space="preserve"> %</w:t>
            </w:r>
          </w:p>
        </w:tc>
        <w:tc>
          <w:tcPr>
            <w:tcW w:w="2303" w:type="dxa"/>
          </w:tcPr>
          <w:p w:rsidR="000742F4" w:rsidRPr="00C21551" w:rsidRDefault="000742F4" w:rsidP="00C94D2F">
            <w:pPr>
              <w:autoSpaceDE w:val="0"/>
              <w:adjustRightInd w:val="0"/>
              <w:jc w:val="right"/>
            </w:pPr>
            <w:r>
              <w:t>9</w:t>
            </w:r>
            <w:r w:rsidRPr="00C21551">
              <w:t>0 %</w:t>
            </w:r>
          </w:p>
        </w:tc>
      </w:tr>
      <w:tr w:rsidR="000742F4" w:rsidTr="00C94D2F">
        <w:tc>
          <w:tcPr>
            <w:tcW w:w="840" w:type="dxa"/>
          </w:tcPr>
          <w:p w:rsidR="000742F4" w:rsidRPr="00C21551" w:rsidRDefault="000742F4" w:rsidP="00C94D2F">
            <w:pPr>
              <w:autoSpaceDE w:val="0"/>
              <w:adjustRightInd w:val="0"/>
              <w:jc w:val="center"/>
            </w:pPr>
            <w:r w:rsidRPr="00C21551">
              <w:t>X</w:t>
            </w:r>
          </w:p>
        </w:tc>
        <w:tc>
          <w:tcPr>
            <w:tcW w:w="3946" w:type="dxa"/>
          </w:tcPr>
          <w:p w:rsidR="000742F4" w:rsidRPr="00C21551" w:rsidRDefault="000742F4" w:rsidP="00C94D2F">
            <w:pPr>
              <w:autoSpaceDE w:val="0"/>
              <w:adjustRightInd w:val="0"/>
              <w:jc w:val="center"/>
            </w:pPr>
            <w:r w:rsidRPr="00C21551">
              <w:t>powyżej 380 %</w:t>
            </w:r>
          </w:p>
        </w:tc>
        <w:tc>
          <w:tcPr>
            <w:tcW w:w="2303" w:type="dxa"/>
          </w:tcPr>
          <w:p w:rsidR="000742F4" w:rsidRPr="00C21551" w:rsidRDefault="000742F4" w:rsidP="00C94D2F">
            <w:pPr>
              <w:autoSpaceDE w:val="0"/>
              <w:adjustRightInd w:val="0"/>
              <w:jc w:val="right"/>
            </w:pPr>
            <w:r w:rsidRPr="00C21551">
              <w:t>100 %</w:t>
            </w:r>
          </w:p>
        </w:tc>
        <w:tc>
          <w:tcPr>
            <w:tcW w:w="2303" w:type="dxa"/>
          </w:tcPr>
          <w:p w:rsidR="000742F4" w:rsidRPr="00C21551" w:rsidRDefault="000742F4" w:rsidP="00C94D2F">
            <w:pPr>
              <w:autoSpaceDE w:val="0"/>
              <w:adjustRightInd w:val="0"/>
              <w:jc w:val="right"/>
            </w:pPr>
            <w:r w:rsidRPr="00C21551">
              <w:t>100 %</w:t>
            </w:r>
          </w:p>
        </w:tc>
      </w:tr>
    </w:tbl>
    <w:p w:rsidR="000742F4" w:rsidRDefault="000742F4" w:rsidP="000742F4">
      <w:pPr>
        <w:autoSpaceDE w:val="0"/>
        <w:adjustRightInd w:val="0"/>
        <w:jc w:val="both"/>
      </w:pPr>
    </w:p>
    <w:p w:rsidR="000742F4" w:rsidRDefault="000742F4" w:rsidP="000742F4"/>
    <w:p w:rsidR="000742F4" w:rsidRDefault="000742F4" w:rsidP="000742F4">
      <w:pPr>
        <w:jc w:val="center"/>
        <w:rPr>
          <w:b/>
        </w:rPr>
      </w:pPr>
      <w:r w:rsidRPr="008533CE">
        <w:rPr>
          <w:b/>
        </w:rPr>
        <w:t>Uzasadnienie</w:t>
      </w:r>
    </w:p>
    <w:p w:rsidR="000742F4" w:rsidRDefault="000742F4" w:rsidP="000742F4">
      <w:pPr>
        <w:jc w:val="both"/>
      </w:pPr>
      <w:r>
        <w:t>Zgodnie z art. 17 ust 1 pkt 11 ustawy z dnia 12 marca 2004 r. o pomocy społecznej (Dz. U. z 2017 r. poz. 1769 ze zm.) do zadań własnych gminy o charakterze obowiązkowym należy organizowanie i świadczenie usług opiekuńczych w tym specjalistycznych osobie, która z powodu wieku, choroby lub innych przyczyn wymaga pomocy innych osób. Na podstawie art. 50 ust. 6 ww. ustawy rada Gminy określa w drodze uchwały szczegółowe warunki przyznawania i odpłatności za usługi opiekuńcze i specjalistyczne usługi opiekuńcze, z wyłączeniem specjalistycznych usług opiekuńczych dla osób z zaburzeniami psychicznymi oraz szczegółowe warunki częściowego lub całkowitego zwolnienia od opłat jak również trybu ich pobierania.</w:t>
      </w:r>
    </w:p>
    <w:p w:rsidR="000742F4" w:rsidRPr="008533CE" w:rsidRDefault="000742F4" w:rsidP="000742F4">
      <w:pPr>
        <w:jc w:val="both"/>
      </w:pPr>
      <w:r>
        <w:t xml:space="preserve">W związku z Rozporządzeniem Rady Ministrów z dnia 12 września 2017 r. (Dz. U. z 2017 r. poz. 1747) w sprawie wysokości minimalnego wynagrodzenia za pracę oraz wysokości minimalnej stawki godzinowej w 2018 r. , konieczna jest zmiana stawki za 1 godzinę świadczonych usług opiekuńczych co uzasadnia przyjęcie niniejszej uchwały. </w:t>
      </w:r>
    </w:p>
    <w:p w:rsidR="00792D49" w:rsidRPr="00846F4C" w:rsidRDefault="00792D49" w:rsidP="00792D49">
      <w:pPr>
        <w:jc w:val="center"/>
        <w:rPr>
          <w:b/>
          <w:sz w:val="26"/>
          <w:szCs w:val="26"/>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792D49" w:rsidRDefault="00792D49" w:rsidP="00FF7C22">
      <w:pPr>
        <w:rPr>
          <w:sz w:val="18"/>
          <w:szCs w:val="18"/>
        </w:rPr>
      </w:pPr>
    </w:p>
    <w:p w:rsidR="001E2EE1" w:rsidRDefault="001E2EE1" w:rsidP="00FF7C22">
      <w:pPr>
        <w:rPr>
          <w:sz w:val="18"/>
          <w:szCs w:val="18"/>
        </w:rPr>
      </w:pPr>
    </w:p>
    <w:p w:rsidR="000742F4" w:rsidRDefault="00645CF1" w:rsidP="00FF7C22">
      <w:pPr>
        <w:rPr>
          <w:sz w:val="18"/>
          <w:szCs w:val="18"/>
        </w:rPr>
      </w:pPr>
      <w:r>
        <w:rPr>
          <w:sz w:val="18"/>
          <w:szCs w:val="18"/>
        </w:rPr>
        <w:t>\\</w:t>
      </w:r>
    </w:p>
    <w:p w:rsidR="00645CF1" w:rsidRDefault="00645CF1" w:rsidP="00FF7C22">
      <w:pPr>
        <w:rPr>
          <w:sz w:val="18"/>
          <w:szCs w:val="18"/>
        </w:rPr>
      </w:pPr>
    </w:p>
    <w:p w:rsidR="00645CF1" w:rsidRDefault="00645CF1" w:rsidP="00FF7C22">
      <w:pPr>
        <w:rPr>
          <w:sz w:val="18"/>
          <w:szCs w:val="18"/>
        </w:rPr>
      </w:pPr>
    </w:p>
    <w:p w:rsidR="00645CF1" w:rsidRDefault="00645CF1" w:rsidP="00FF7C22">
      <w:pPr>
        <w:rPr>
          <w:sz w:val="18"/>
          <w:szCs w:val="18"/>
        </w:rPr>
      </w:pPr>
    </w:p>
    <w:p w:rsidR="00645CF1" w:rsidRDefault="00645CF1" w:rsidP="00FF7C22">
      <w:pPr>
        <w:rPr>
          <w:sz w:val="18"/>
          <w:szCs w:val="18"/>
        </w:rPr>
      </w:pPr>
    </w:p>
    <w:p w:rsidR="00645CF1" w:rsidRDefault="00645CF1" w:rsidP="00FF7C22">
      <w:pPr>
        <w:rPr>
          <w:sz w:val="18"/>
          <w:szCs w:val="18"/>
        </w:rPr>
      </w:pPr>
    </w:p>
    <w:p w:rsidR="00FF7C22" w:rsidRPr="002274D4" w:rsidRDefault="00FF7C22" w:rsidP="00FF7C22">
      <w:pPr>
        <w:rPr>
          <w:sz w:val="18"/>
          <w:szCs w:val="18"/>
        </w:rPr>
      </w:pPr>
      <w:r>
        <w:lastRenderedPageBreak/>
        <w:t xml:space="preserve">                                                                                             </w:t>
      </w:r>
      <w:r>
        <w:rPr>
          <w:sz w:val="18"/>
          <w:szCs w:val="18"/>
        </w:rPr>
        <w:t>Załącznik Nr 5</w:t>
      </w:r>
      <w:r w:rsidRPr="002274D4">
        <w:rPr>
          <w:sz w:val="18"/>
          <w:szCs w:val="18"/>
        </w:rPr>
        <w:t xml:space="preserve"> do Zarządzenia N</w:t>
      </w:r>
      <w:r w:rsidR="000742F4">
        <w:rPr>
          <w:sz w:val="18"/>
          <w:szCs w:val="18"/>
        </w:rPr>
        <w:t>r 70</w:t>
      </w:r>
      <w:r>
        <w:rPr>
          <w:sz w:val="18"/>
          <w:szCs w:val="18"/>
        </w:rPr>
        <w:t>/2018</w:t>
      </w:r>
      <w:r w:rsidRPr="002274D4">
        <w:rPr>
          <w:sz w:val="18"/>
          <w:szCs w:val="18"/>
        </w:rPr>
        <w:t xml:space="preserve"> </w:t>
      </w:r>
    </w:p>
    <w:p w:rsidR="00FF7C22" w:rsidRPr="002274D4" w:rsidRDefault="00FF7C22" w:rsidP="00FF7C22">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FF7C22" w:rsidRDefault="00FF7C22" w:rsidP="00FF7C22">
      <w:pPr>
        <w:rPr>
          <w:sz w:val="18"/>
          <w:szCs w:val="18"/>
        </w:rPr>
      </w:pPr>
      <w:r w:rsidRPr="002274D4">
        <w:rPr>
          <w:sz w:val="18"/>
          <w:szCs w:val="18"/>
        </w:rPr>
        <w:t xml:space="preserve">                                                                                                                         </w:t>
      </w:r>
      <w:r w:rsidR="000742F4">
        <w:rPr>
          <w:sz w:val="18"/>
          <w:szCs w:val="18"/>
        </w:rPr>
        <w:t xml:space="preserve">   z dnia 2</w:t>
      </w:r>
      <w:r w:rsidR="00472985">
        <w:rPr>
          <w:sz w:val="18"/>
          <w:szCs w:val="18"/>
        </w:rPr>
        <w:t>5 kwietnia</w:t>
      </w:r>
      <w:r>
        <w:rPr>
          <w:sz w:val="18"/>
          <w:szCs w:val="18"/>
        </w:rPr>
        <w:t xml:space="preserve"> 2018 r</w:t>
      </w:r>
    </w:p>
    <w:p w:rsidR="00645CF1" w:rsidRPr="00E5149A" w:rsidRDefault="00645CF1" w:rsidP="00FF7C22">
      <w:pPr>
        <w:rPr>
          <w:sz w:val="18"/>
          <w:szCs w:val="18"/>
        </w:rPr>
      </w:pPr>
    </w:p>
    <w:p w:rsidR="000742F4" w:rsidRPr="00645CF1" w:rsidRDefault="000742F4" w:rsidP="00645CF1">
      <w:pPr>
        <w:pStyle w:val="Nagwek20"/>
        <w:keepNext/>
        <w:keepLines/>
        <w:shd w:val="clear" w:color="auto" w:fill="auto"/>
        <w:spacing w:before="0" w:line="240" w:lineRule="auto"/>
        <w:jc w:val="center"/>
        <w:rPr>
          <w:rFonts w:ascii="Times New Roman" w:hAnsi="Times New Roman" w:cs="Times New Roman"/>
          <w:sz w:val="24"/>
          <w:szCs w:val="24"/>
        </w:rPr>
      </w:pPr>
      <w:bookmarkStart w:id="6" w:name="bookmark0"/>
      <w:r w:rsidRPr="00645CF1">
        <w:rPr>
          <w:rFonts w:ascii="Times New Roman" w:hAnsi="Times New Roman" w:cs="Times New Roman"/>
          <w:sz w:val="24"/>
          <w:szCs w:val="24"/>
        </w:rPr>
        <w:t>UCHWAŁA NR …………………</w:t>
      </w:r>
    </w:p>
    <w:p w:rsidR="000742F4" w:rsidRPr="00645CF1" w:rsidRDefault="000742F4" w:rsidP="00645CF1">
      <w:pPr>
        <w:pStyle w:val="Nagwek20"/>
        <w:keepNext/>
        <w:keepLines/>
        <w:shd w:val="clear" w:color="auto" w:fill="auto"/>
        <w:spacing w:before="0" w:line="240" w:lineRule="auto"/>
        <w:jc w:val="center"/>
        <w:rPr>
          <w:rFonts w:ascii="Times New Roman" w:hAnsi="Times New Roman" w:cs="Times New Roman"/>
          <w:sz w:val="24"/>
          <w:szCs w:val="24"/>
        </w:rPr>
      </w:pPr>
      <w:r w:rsidRPr="00645CF1">
        <w:rPr>
          <w:rFonts w:ascii="Times New Roman" w:hAnsi="Times New Roman" w:cs="Times New Roman"/>
          <w:sz w:val="24"/>
          <w:szCs w:val="24"/>
        </w:rPr>
        <w:t>RADY GMINY KAMIENIEC ZĄBKOWICKI</w:t>
      </w:r>
      <w:bookmarkEnd w:id="6"/>
    </w:p>
    <w:p w:rsidR="000742F4" w:rsidRPr="00645CF1" w:rsidRDefault="000742F4" w:rsidP="00645CF1">
      <w:pPr>
        <w:pStyle w:val="Teksttreci0"/>
        <w:shd w:val="clear" w:color="auto" w:fill="auto"/>
        <w:spacing w:before="0" w:after="0" w:line="240" w:lineRule="auto"/>
        <w:ind w:firstLine="0"/>
        <w:rPr>
          <w:rFonts w:ascii="Times New Roman" w:hAnsi="Times New Roman" w:cs="Times New Roman"/>
          <w:sz w:val="24"/>
          <w:szCs w:val="24"/>
        </w:rPr>
      </w:pPr>
      <w:r w:rsidRPr="00645CF1">
        <w:rPr>
          <w:rFonts w:ascii="Times New Roman" w:hAnsi="Times New Roman" w:cs="Times New Roman"/>
          <w:sz w:val="24"/>
          <w:szCs w:val="24"/>
        </w:rPr>
        <w:t>z dnia ………………...</w:t>
      </w:r>
    </w:p>
    <w:p w:rsidR="000742F4" w:rsidRPr="006E65D6" w:rsidRDefault="000742F4" w:rsidP="000742F4">
      <w:pPr>
        <w:pStyle w:val="Teksttreci0"/>
        <w:shd w:val="clear" w:color="auto" w:fill="auto"/>
        <w:spacing w:before="0" w:after="0" w:line="240" w:lineRule="auto"/>
        <w:ind w:firstLine="0"/>
        <w:rPr>
          <w:sz w:val="24"/>
          <w:szCs w:val="24"/>
        </w:rPr>
      </w:pPr>
    </w:p>
    <w:p w:rsidR="000742F4" w:rsidRDefault="000742F4" w:rsidP="00F954F9">
      <w:pPr>
        <w:pStyle w:val="Nagwek20"/>
        <w:keepNext/>
        <w:keepLines/>
        <w:shd w:val="clear" w:color="auto" w:fill="auto"/>
        <w:spacing w:before="0" w:line="360" w:lineRule="auto"/>
        <w:jc w:val="both"/>
        <w:rPr>
          <w:rFonts w:ascii="Times New Roman" w:hAnsi="Times New Roman" w:cs="Times New Roman"/>
          <w:sz w:val="24"/>
          <w:szCs w:val="24"/>
        </w:rPr>
      </w:pPr>
      <w:r w:rsidRPr="00F954F9">
        <w:rPr>
          <w:rFonts w:ascii="Times New Roman" w:hAnsi="Times New Roman" w:cs="Times New Roman"/>
          <w:sz w:val="24"/>
          <w:szCs w:val="24"/>
        </w:rPr>
        <w:t>w sprawie przyjęcia zasad udzielania dotacji celowej na dofinansowanie kosztów wymiany źródeł ciepła w latach 2018-2028 w ramach ograniczania niskiej emisji na terenie Gminy Kamieniec Ząbkowicki</w:t>
      </w:r>
    </w:p>
    <w:p w:rsidR="00F954F9" w:rsidRPr="00F954F9" w:rsidRDefault="00F954F9" w:rsidP="00F954F9">
      <w:pPr>
        <w:pStyle w:val="Nagwek20"/>
        <w:keepNext/>
        <w:keepLines/>
        <w:shd w:val="clear" w:color="auto" w:fill="auto"/>
        <w:spacing w:before="0" w:line="360" w:lineRule="auto"/>
        <w:jc w:val="both"/>
        <w:rPr>
          <w:rFonts w:ascii="Times New Roman" w:hAnsi="Times New Roman" w:cs="Times New Roman"/>
          <w:sz w:val="24"/>
          <w:szCs w:val="24"/>
        </w:rPr>
      </w:pPr>
    </w:p>
    <w:p w:rsidR="000742F4" w:rsidRPr="00F954F9" w:rsidRDefault="000742F4" w:rsidP="00F954F9">
      <w:pPr>
        <w:pStyle w:val="Teksttreci0"/>
        <w:shd w:val="clear" w:color="auto" w:fill="auto"/>
        <w:spacing w:before="0" w:after="0" w:line="360" w:lineRule="auto"/>
        <w:ind w:firstLine="720"/>
        <w:jc w:val="both"/>
        <w:rPr>
          <w:rFonts w:ascii="Times New Roman" w:hAnsi="Times New Roman" w:cs="Times New Roman"/>
          <w:sz w:val="24"/>
          <w:szCs w:val="24"/>
        </w:rPr>
      </w:pPr>
      <w:r w:rsidRPr="00F954F9">
        <w:rPr>
          <w:rFonts w:ascii="Times New Roman" w:hAnsi="Times New Roman" w:cs="Times New Roman"/>
          <w:sz w:val="24"/>
          <w:szCs w:val="24"/>
        </w:rPr>
        <w:t>Na podstawie art. 18 ust. 2 pkt 15 ustawy z dnia 8 marca 1990 r. o samorządzie gminnym (Dz. U. z 2016 r. poz. 446, 1579, 1948), art. 221 ust 1 i 4 ustawy z dnia 27 sierpnia 2009 r. o finansach publicznych publicznych (Dz. U z 2016 r. poz. 1870) w związku z art. 400a ust. 1 pkt 21, art. 403 ust. 4 pkt 1 lit. a oraz ust. 5  i 6 ustawy z dnia 27 kwietnia 2001 r. Prawo ochrony środowiska (Dz. U. z 2016 r. poz. 672, 831, 903, 1250, 1427, 1933) Rada Gminy Kamieniec Ząbkowicki uchwala :</w:t>
      </w:r>
    </w:p>
    <w:p w:rsidR="000742F4" w:rsidRPr="00F954F9" w:rsidRDefault="000742F4" w:rsidP="00F954F9">
      <w:pPr>
        <w:pStyle w:val="Nagwek20"/>
        <w:keepNext/>
        <w:keepLines/>
        <w:shd w:val="clear" w:color="auto" w:fill="auto"/>
        <w:spacing w:before="0" w:line="360" w:lineRule="auto"/>
        <w:jc w:val="both"/>
        <w:rPr>
          <w:rFonts w:ascii="Times New Roman" w:hAnsi="Times New Roman" w:cs="Times New Roman"/>
          <w:sz w:val="24"/>
          <w:szCs w:val="24"/>
        </w:rPr>
      </w:pPr>
      <w:r w:rsidRPr="00F954F9">
        <w:rPr>
          <w:rFonts w:ascii="Times New Roman" w:hAnsi="Times New Roman" w:cs="Times New Roman"/>
          <w:sz w:val="24"/>
          <w:szCs w:val="24"/>
        </w:rPr>
        <w:t xml:space="preserve">Zasady przyznawania dotacji celowej z budżetu Gminy Kamieniec Ząbkowicki na dofinansowanie kosztów wymiany źródeł ciepła zasilanych paliwami stałymi na nowe źródła ciepła o zmniejszonej emisji zanieczyszczeń do atmosfery, w budynkach mieszkalnych w latach 2018-2028, w ramach ograniczania </w:t>
      </w:r>
      <w:bookmarkStart w:id="7" w:name="bookmark4"/>
      <w:r w:rsidRPr="00F954F9">
        <w:rPr>
          <w:rFonts w:ascii="Times New Roman" w:hAnsi="Times New Roman" w:cs="Times New Roman"/>
          <w:sz w:val="24"/>
          <w:szCs w:val="24"/>
        </w:rPr>
        <w:t>niskiej emisji na terenie Gminy Kamieniec Ząbkowicki.</w:t>
      </w:r>
      <w:bookmarkEnd w:id="7"/>
    </w:p>
    <w:p w:rsidR="000742F4" w:rsidRPr="006E65D6" w:rsidRDefault="000742F4" w:rsidP="00F954F9">
      <w:pPr>
        <w:pStyle w:val="Nagwek20"/>
        <w:keepNext/>
        <w:keepLines/>
        <w:shd w:val="clear" w:color="auto" w:fill="auto"/>
        <w:spacing w:before="0" w:line="360" w:lineRule="auto"/>
        <w:jc w:val="center"/>
        <w:rPr>
          <w:sz w:val="24"/>
          <w:szCs w:val="24"/>
        </w:rPr>
      </w:pPr>
      <w:bookmarkStart w:id="8" w:name="bookmark5"/>
      <w:r w:rsidRPr="006E65D6">
        <w:rPr>
          <w:sz w:val="24"/>
          <w:szCs w:val="24"/>
        </w:rPr>
        <w:t>Rozdział 1. Kryteria wyboru inwestycji</w:t>
      </w:r>
      <w:bookmarkEnd w:id="8"/>
    </w:p>
    <w:p w:rsidR="000742F4" w:rsidRPr="006E65D6" w:rsidRDefault="000742F4" w:rsidP="00F954F9">
      <w:pPr>
        <w:pStyle w:val="Teksttreci0"/>
        <w:shd w:val="clear" w:color="auto" w:fill="auto"/>
        <w:spacing w:before="0" w:after="0" w:line="360" w:lineRule="auto"/>
        <w:ind w:firstLine="0"/>
        <w:jc w:val="both"/>
        <w:rPr>
          <w:sz w:val="24"/>
          <w:szCs w:val="24"/>
        </w:rPr>
      </w:pPr>
      <w:r w:rsidRPr="006E65D6">
        <w:rPr>
          <w:rStyle w:val="TeksttreciPogrubienie"/>
          <w:sz w:val="24"/>
          <w:szCs w:val="24"/>
        </w:rPr>
        <w:t>§ 1.</w:t>
      </w:r>
      <w:r w:rsidRPr="006E65D6">
        <w:rPr>
          <w:sz w:val="24"/>
          <w:szCs w:val="24"/>
        </w:rPr>
        <w:t xml:space="preserve"> 1. Nieruchomość, której dotyczy wymiana źródła ciepła jest położona na terenie Gminy </w:t>
      </w:r>
      <w:r>
        <w:rPr>
          <w:sz w:val="24"/>
          <w:szCs w:val="24"/>
        </w:rPr>
        <w:t xml:space="preserve">Kamieniec Ząbkowicki </w:t>
      </w:r>
      <w:r w:rsidRPr="006E65D6">
        <w:rPr>
          <w:sz w:val="24"/>
          <w:szCs w:val="24"/>
        </w:rPr>
        <w:t>i posiada uregulowany stan prawny.</w:t>
      </w:r>
    </w:p>
    <w:p w:rsidR="000742F4" w:rsidRPr="006E65D6" w:rsidRDefault="000742F4" w:rsidP="000742F4">
      <w:pPr>
        <w:pStyle w:val="Teksttreci0"/>
        <w:widowControl/>
        <w:numPr>
          <w:ilvl w:val="0"/>
          <w:numId w:val="3"/>
        </w:numPr>
        <w:shd w:val="clear" w:color="auto" w:fill="auto"/>
        <w:tabs>
          <w:tab w:val="left" w:pos="714"/>
        </w:tabs>
        <w:spacing w:before="0" w:after="0" w:line="360" w:lineRule="auto"/>
        <w:ind w:left="0" w:firstLine="0"/>
        <w:jc w:val="both"/>
        <w:rPr>
          <w:sz w:val="24"/>
          <w:szCs w:val="24"/>
        </w:rPr>
      </w:pPr>
      <w:r w:rsidRPr="006E65D6">
        <w:rPr>
          <w:sz w:val="24"/>
          <w:szCs w:val="24"/>
        </w:rPr>
        <w:t xml:space="preserve">Wnioskodawcami mogą być osoby fizyczne, będące właścicielami lub współwłaścicielami budynków mieszkalnych jednorodzinnych </w:t>
      </w:r>
      <w:r>
        <w:rPr>
          <w:sz w:val="24"/>
          <w:szCs w:val="24"/>
        </w:rPr>
        <w:t xml:space="preserve">lub lokali mieszkalnych                </w:t>
      </w:r>
      <w:r w:rsidRPr="006E65D6">
        <w:rPr>
          <w:sz w:val="24"/>
          <w:szCs w:val="24"/>
        </w:rPr>
        <w:t xml:space="preserve">i niebędące przedsiębiorcami oraz niezalegające z opłatami i podatkami na rzecz gminy </w:t>
      </w:r>
      <w:r>
        <w:rPr>
          <w:sz w:val="24"/>
          <w:szCs w:val="24"/>
        </w:rPr>
        <w:t>Kamieniec Ząbkowicki</w:t>
      </w:r>
      <w:r w:rsidRPr="006E65D6">
        <w:rPr>
          <w:sz w:val="24"/>
          <w:szCs w:val="24"/>
        </w:rPr>
        <w:t>.</w:t>
      </w:r>
    </w:p>
    <w:p w:rsidR="000742F4" w:rsidRDefault="000742F4" w:rsidP="000742F4">
      <w:pPr>
        <w:pStyle w:val="Teksttreci0"/>
        <w:widowControl/>
        <w:numPr>
          <w:ilvl w:val="0"/>
          <w:numId w:val="3"/>
        </w:numPr>
        <w:shd w:val="clear" w:color="auto" w:fill="auto"/>
        <w:tabs>
          <w:tab w:val="left" w:pos="556"/>
        </w:tabs>
        <w:spacing w:before="0" w:after="0" w:line="360" w:lineRule="auto"/>
        <w:ind w:left="0" w:firstLine="0"/>
        <w:jc w:val="both"/>
        <w:rPr>
          <w:sz w:val="24"/>
          <w:szCs w:val="24"/>
        </w:rPr>
      </w:pPr>
      <w:r w:rsidRPr="006E65D6">
        <w:rPr>
          <w:sz w:val="24"/>
          <w:szCs w:val="24"/>
        </w:rPr>
        <w:t xml:space="preserve">Budynek ogrzewany jest źródłem </w:t>
      </w:r>
      <w:r>
        <w:rPr>
          <w:sz w:val="24"/>
          <w:szCs w:val="24"/>
        </w:rPr>
        <w:t>ciepła na paliwo stałe (węgiel).</w:t>
      </w:r>
    </w:p>
    <w:p w:rsidR="000742F4" w:rsidRDefault="000742F4" w:rsidP="000742F4">
      <w:pPr>
        <w:pStyle w:val="Teksttreci0"/>
        <w:widowControl/>
        <w:numPr>
          <w:ilvl w:val="0"/>
          <w:numId w:val="3"/>
        </w:numPr>
        <w:shd w:val="clear" w:color="auto" w:fill="auto"/>
        <w:tabs>
          <w:tab w:val="left" w:pos="556"/>
        </w:tabs>
        <w:spacing w:before="0" w:after="0" w:line="360" w:lineRule="auto"/>
        <w:ind w:left="0" w:firstLine="0"/>
        <w:jc w:val="both"/>
        <w:rPr>
          <w:sz w:val="24"/>
          <w:szCs w:val="24"/>
        </w:rPr>
      </w:pPr>
      <w:r w:rsidRPr="003D14D7">
        <w:rPr>
          <w:sz w:val="24"/>
          <w:szCs w:val="24"/>
        </w:rPr>
        <w:t>Dotacją mogą zostać objęte inwestycje, które rozpoczęły się od dnia 1 stycznia 2017 r.</w:t>
      </w:r>
    </w:p>
    <w:p w:rsidR="000742F4" w:rsidRPr="00645CF1" w:rsidRDefault="000742F4" w:rsidP="000742F4">
      <w:pPr>
        <w:pStyle w:val="Teksttreci0"/>
        <w:widowControl/>
        <w:numPr>
          <w:ilvl w:val="0"/>
          <w:numId w:val="3"/>
        </w:numPr>
        <w:shd w:val="clear" w:color="auto" w:fill="auto"/>
        <w:tabs>
          <w:tab w:val="left" w:pos="556"/>
        </w:tabs>
        <w:spacing w:before="0" w:after="0" w:line="360" w:lineRule="auto"/>
        <w:ind w:left="0" w:firstLine="0"/>
        <w:jc w:val="both"/>
        <w:rPr>
          <w:sz w:val="24"/>
          <w:szCs w:val="24"/>
        </w:rPr>
      </w:pPr>
      <w:r>
        <w:rPr>
          <w:sz w:val="24"/>
          <w:szCs w:val="24"/>
        </w:rPr>
        <w:t xml:space="preserve">Dotacją mogą być objęte również źródła ciepła w budynkach </w:t>
      </w:r>
      <w:r w:rsidR="00645CF1">
        <w:rPr>
          <w:sz w:val="24"/>
          <w:szCs w:val="24"/>
        </w:rPr>
        <w:t xml:space="preserve">nowych oddanych do </w:t>
      </w:r>
      <w:r w:rsidRPr="00645CF1">
        <w:rPr>
          <w:sz w:val="24"/>
          <w:szCs w:val="24"/>
        </w:rPr>
        <w:t>użytkowania nie wcześniej niż w roku 2017, zakupione nie wcześniej niż dnia                       01 stycznia 2017 r.</w:t>
      </w:r>
    </w:p>
    <w:p w:rsidR="000742F4" w:rsidRPr="006E65D6" w:rsidRDefault="000742F4" w:rsidP="000742F4">
      <w:pPr>
        <w:pStyle w:val="Teksttreci0"/>
        <w:widowControl/>
        <w:numPr>
          <w:ilvl w:val="0"/>
          <w:numId w:val="3"/>
        </w:numPr>
        <w:shd w:val="clear" w:color="auto" w:fill="auto"/>
        <w:tabs>
          <w:tab w:val="left" w:pos="561"/>
        </w:tabs>
        <w:spacing w:before="0" w:after="0" w:line="360" w:lineRule="auto"/>
        <w:ind w:left="0" w:firstLine="0"/>
        <w:jc w:val="both"/>
        <w:rPr>
          <w:sz w:val="24"/>
          <w:szCs w:val="24"/>
        </w:rPr>
      </w:pPr>
      <w:r w:rsidRPr="006E65D6">
        <w:rPr>
          <w:sz w:val="24"/>
          <w:szCs w:val="24"/>
        </w:rPr>
        <w:t>Budynek jest użytkowany zgodnie z przepisami Prawa Budowlanego.</w:t>
      </w:r>
    </w:p>
    <w:p w:rsidR="000742F4" w:rsidRDefault="000742F4" w:rsidP="000742F4">
      <w:pPr>
        <w:pStyle w:val="Teksttreci0"/>
        <w:shd w:val="clear" w:color="auto" w:fill="auto"/>
        <w:spacing w:before="0" w:after="0" w:line="360" w:lineRule="auto"/>
        <w:ind w:firstLine="0"/>
        <w:jc w:val="both"/>
        <w:rPr>
          <w:sz w:val="24"/>
          <w:szCs w:val="24"/>
        </w:rPr>
      </w:pPr>
      <w:r w:rsidRPr="006E65D6">
        <w:rPr>
          <w:rStyle w:val="TeksttreciPogrubienie"/>
          <w:sz w:val="24"/>
          <w:szCs w:val="24"/>
        </w:rPr>
        <w:t>§ 2.</w:t>
      </w:r>
      <w:r w:rsidRPr="006E65D6">
        <w:rPr>
          <w:sz w:val="24"/>
          <w:szCs w:val="24"/>
        </w:rPr>
        <w:t xml:space="preserve"> </w:t>
      </w:r>
      <w:r w:rsidRPr="006C7D39">
        <w:t>1.</w:t>
      </w:r>
      <w:r w:rsidRPr="006E65D6">
        <w:rPr>
          <w:sz w:val="24"/>
          <w:szCs w:val="24"/>
        </w:rPr>
        <w:t xml:space="preserve"> Dotacja może być przeznaczona na zakup fabrycznie nowych kotłów grzewczych </w:t>
      </w:r>
      <w:r>
        <w:rPr>
          <w:sz w:val="24"/>
          <w:szCs w:val="24"/>
        </w:rPr>
        <w:t xml:space="preserve"> p</w:t>
      </w:r>
      <w:r w:rsidRPr="006E65D6">
        <w:rPr>
          <w:sz w:val="24"/>
          <w:szCs w:val="24"/>
        </w:rPr>
        <w:t>roekologicznych, niskoemisyjnych</w:t>
      </w:r>
      <w:r>
        <w:rPr>
          <w:sz w:val="24"/>
          <w:szCs w:val="24"/>
        </w:rPr>
        <w:t>:</w:t>
      </w:r>
    </w:p>
    <w:p w:rsidR="000742F4" w:rsidRPr="00F22DE6" w:rsidRDefault="000742F4" w:rsidP="000742F4">
      <w:pPr>
        <w:pStyle w:val="Teksttreci0"/>
        <w:widowControl/>
        <w:numPr>
          <w:ilvl w:val="2"/>
          <w:numId w:val="3"/>
        </w:numPr>
        <w:shd w:val="clear" w:color="auto" w:fill="auto"/>
        <w:tabs>
          <w:tab w:val="left" w:pos="945"/>
        </w:tabs>
        <w:spacing w:before="0" w:after="0" w:line="360" w:lineRule="auto"/>
        <w:ind w:left="0" w:firstLine="0"/>
        <w:jc w:val="left"/>
        <w:rPr>
          <w:sz w:val="24"/>
          <w:szCs w:val="24"/>
        </w:rPr>
      </w:pPr>
      <w:r w:rsidRPr="00F22DE6">
        <w:rPr>
          <w:sz w:val="24"/>
          <w:szCs w:val="24"/>
        </w:rPr>
        <w:t>kotły gazowe,</w:t>
      </w:r>
    </w:p>
    <w:p w:rsidR="000742F4" w:rsidRPr="00F22DE6" w:rsidRDefault="000742F4" w:rsidP="000742F4">
      <w:pPr>
        <w:pStyle w:val="Teksttreci0"/>
        <w:widowControl/>
        <w:numPr>
          <w:ilvl w:val="2"/>
          <w:numId w:val="3"/>
        </w:numPr>
        <w:shd w:val="clear" w:color="auto" w:fill="auto"/>
        <w:tabs>
          <w:tab w:val="left" w:pos="948"/>
        </w:tabs>
        <w:spacing w:before="0" w:after="0" w:line="360" w:lineRule="auto"/>
        <w:ind w:left="0" w:firstLine="0"/>
        <w:jc w:val="left"/>
        <w:rPr>
          <w:sz w:val="24"/>
          <w:szCs w:val="24"/>
        </w:rPr>
      </w:pPr>
      <w:r w:rsidRPr="00F22DE6">
        <w:rPr>
          <w:sz w:val="24"/>
          <w:szCs w:val="24"/>
        </w:rPr>
        <w:lastRenderedPageBreak/>
        <w:t>kotły na lekki olej opałowy,</w:t>
      </w:r>
    </w:p>
    <w:p w:rsidR="000742F4" w:rsidRDefault="000742F4" w:rsidP="000742F4">
      <w:pPr>
        <w:pStyle w:val="Teksttreci0"/>
        <w:widowControl/>
        <w:numPr>
          <w:ilvl w:val="2"/>
          <w:numId w:val="3"/>
        </w:numPr>
        <w:shd w:val="clear" w:color="auto" w:fill="auto"/>
        <w:tabs>
          <w:tab w:val="left" w:pos="941"/>
        </w:tabs>
        <w:spacing w:before="0" w:after="0" w:line="360" w:lineRule="auto"/>
        <w:ind w:left="0" w:firstLine="0"/>
        <w:jc w:val="left"/>
        <w:rPr>
          <w:sz w:val="24"/>
          <w:szCs w:val="24"/>
        </w:rPr>
      </w:pPr>
      <w:r w:rsidRPr="00F22DE6">
        <w:rPr>
          <w:sz w:val="24"/>
          <w:szCs w:val="24"/>
        </w:rPr>
        <w:t>piece zasilane prądem elektrycznym,</w:t>
      </w:r>
    </w:p>
    <w:p w:rsidR="000742F4" w:rsidRDefault="000742F4" w:rsidP="000742F4">
      <w:pPr>
        <w:pStyle w:val="Teksttreci0"/>
        <w:widowControl/>
        <w:numPr>
          <w:ilvl w:val="2"/>
          <w:numId w:val="3"/>
        </w:numPr>
        <w:shd w:val="clear" w:color="auto" w:fill="auto"/>
        <w:spacing w:before="0" w:after="0" w:line="360" w:lineRule="auto"/>
        <w:ind w:left="0" w:firstLine="0"/>
        <w:jc w:val="both"/>
        <w:rPr>
          <w:sz w:val="24"/>
          <w:szCs w:val="24"/>
        </w:rPr>
      </w:pPr>
      <w:r>
        <w:rPr>
          <w:sz w:val="24"/>
          <w:szCs w:val="24"/>
        </w:rPr>
        <w:t xml:space="preserve">    </w:t>
      </w:r>
      <w:r w:rsidRPr="00F22DE6">
        <w:rPr>
          <w:sz w:val="24"/>
          <w:szCs w:val="24"/>
        </w:rPr>
        <w:t>kotły na paliwa stałe lub biomasę charakteryzujące się parametrami co najmniej jak dla kotłów 5 klasy (wg PN-EN 303</w:t>
      </w:r>
      <w:r>
        <w:rPr>
          <w:sz w:val="24"/>
          <w:szCs w:val="24"/>
        </w:rPr>
        <w:t>-5:2012), bez rusztu awaryjnego,</w:t>
      </w:r>
    </w:p>
    <w:p w:rsidR="000742F4" w:rsidRDefault="000742F4" w:rsidP="000742F4">
      <w:pPr>
        <w:pStyle w:val="Teksttreci0"/>
        <w:widowControl/>
        <w:numPr>
          <w:ilvl w:val="2"/>
          <w:numId w:val="3"/>
        </w:numPr>
        <w:shd w:val="clear" w:color="auto" w:fill="auto"/>
        <w:spacing w:before="0" w:after="0" w:line="360" w:lineRule="auto"/>
        <w:ind w:left="0" w:firstLine="0"/>
        <w:jc w:val="both"/>
        <w:rPr>
          <w:sz w:val="24"/>
          <w:szCs w:val="24"/>
        </w:rPr>
      </w:pPr>
      <w:r>
        <w:rPr>
          <w:sz w:val="24"/>
          <w:szCs w:val="24"/>
        </w:rPr>
        <w:t xml:space="preserve">    pompy ciepła.</w:t>
      </w:r>
    </w:p>
    <w:p w:rsidR="000742F4" w:rsidRPr="006E65D6" w:rsidRDefault="000742F4" w:rsidP="000742F4">
      <w:pPr>
        <w:pStyle w:val="Teksttreci0"/>
        <w:shd w:val="clear" w:color="auto" w:fill="auto"/>
        <w:spacing w:before="0" w:after="0" w:line="360" w:lineRule="auto"/>
        <w:ind w:firstLine="0"/>
        <w:jc w:val="both"/>
        <w:rPr>
          <w:sz w:val="24"/>
          <w:szCs w:val="24"/>
        </w:rPr>
      </w:pPr>
      <w:r w:rsidRPr="006C7D39">
        <w:t>2.</w:t>
      </w:r>
      <w:r>
        <w:rPr>
          <w:sz w:val="24"/>
          <w:szCs w:val="24"/>
        </w:rPr>
        <w:t xml:space="preserve"> </w:t>
      </w:r>
      <w:r w:rsidRPr="006E65D6">
        <w:rPr>
          <w:sz w:val="24"/>
          <w:szCs w:val="24"/>
        </w:rPr>
        <w:t>Warunkiem niezbędnym uzyskania dofinansowania jest likwidacja wszystkich dotychczasowych, służących ogrzewaniu piecó</w:t>
      </w:r>
      <w:r>
        <w:rPr>
          <w:sz w:val="24"/>
          <w:szCs w:val="24"/>
        </w:rPr>
        <w:t>w c.o. opalanych paliwem stałym, z wyjątkiem źródeł ciepła, o których mowa w § 1 pkt 5.</w:t>
      </w:r>
    </w:p>
    <w:p w:rsidR="000742F4" w:rsidRPr="006E65D6" w:rsidRDefault="000742F4" w:rsidP="000742F4">
      <w:pPr>
        <w:pStyle w:val="Teksttreci0"/>
        <w:widowControl/>
        <w:numPr>
          <w:ilvl w:val="1"/>
          <w:numId w:val="3"/>
        </w:numPr>
        <w:shd w:val="clear" w:color="auto" w:fill="auto"/>
        <w:tabs>
          <w:tab w:val="left" w:pos="637"/>
        </w:tabs>
        <w:spacing w:before="0" w:after="0" w:line="360" w:lineRule="auto"/>
        <w:ind w:left="0" w:firstLine="0"/>
        <w:jc w:val="both"/>
        <w:rPr>
          <w:sz w:val="24"/>
          <w:szCs w:val="24"/>
        </w:rPr>
      </w:pPr>
      <w:r w:rsidRPr="006E65D6">
        <w:rPr>
          <w:sz w:val="24"/>
          <w:szCs w:val="24"/>
        </w:rPr>
        <w:t>Zmodernizowany system spalania paliw na potrzeby grzewcze staje się elementem wyposażenia budynku mieszkalnego</w:t>
      </w:r>
      <w:r>
        <w:rPr>
          <w:sz w:val="24"/>
          <w:szCs w:val="24"/>
        </w:rPr>
        <w:t xml:space="preserve"> lub lokalu mieszkalnego</w:t>
      </w:r>
      <w:r w:rsidRPr="006E65D6">
        <w:rPr>
          <w:sz w:val="24"/>
          <w:szCs w:val="24"/>
        </w:rPr>
        <w:t>, dla którego dofinansowania udzielono.</w:t>
      </w:r>
    </w:p>
    <w:p w:rsidR="000742F4" w:rsidRPr="006E65D6" w:rsidRDefault="000742F4" w:rsidP="000742F4">
      <w:pPr>
        <w:pStyle w:val="Teksttreci0"/>
        <w:widowControl/>
        <w:numPr>
          <w:ilvl w:val="1"/>
          <w:numId w:val="3"/>
        </w:numPr>
        <w:shd w:val="clear" w:color="auto" w:fill="auto"/>
        <w:tabs>
          <w:tab w:val="left" w:pos="551"/>
        </w:tabs>
        <w:spacing w:before="0" w:after="0" w:line="360" w:lineRule="auto"/>
        <w:ind w:left="0" w:firstLine="0"/>
        <w:jc w:val="both"/>
        <w:rPr>
          <w:sz w:val="24"/>
          <w:szCs w:val="24"/>
        </w:rPr>
      </w:pPr>
      <w:r w:rsidRPr="006E65D6">
        <w:rPr>
          <w:sz w:val="24"/>
          <w:szCs w:val="24"/>
        </w:rPr>
        <w:t>Nie przyznaje się dofinansowania na:</w:t>
      </w:r>
    </w:p>
    <w:p w:rsidR="000742F4" w:rsidRPr="006E65D6" w:rsidRDefault="000742F4" w:rsidP="000742F4">
      <w:pPr>
        <w:pStyle w:val="Teksttreci0"/>
        <w:widowControl/>
        <w:numPr>
          <w:ilvl w:val="2"/>
          <w:numId w:val="3"/>
        </w:numPr>
        <w:shd w:val="clear" w:color="auto" w:fill="auto"/>
        <w:tabs>
          <w:tab w:val="left" w:pos="296"/>
        </w:tabs>
        <w:spacing w:before="0" w:after="0" w:line="360" w:lineRule="auto"/>
        <w:ind w:left="0" w:firstLine="0"/>
        <w:jc w:val="both"/>
        <w:rPr>
          <w:sz w:val="24"/>
          <w:szCs w:val="24"/>
        </w:rPr>
      </w:pPr>
      <w:r w:rsidRPr="006E65D6">
        <w:rPr>
          <w:sz w:val="24"/>
          <w:szCs w:val="24"/>
        </w:rPr>
        <w:t>zakup przenośnych urządzeń grzewczych;</w:t>
      </w:r>
    </w:p>
    <w:p w:rsidR="000742F4" w:rsidRDefault="000742F4" w:rsidP="000742F4">
      <w:pPr>
        <w:pStyle w:val="Teksttreci0"/>
        <w:widowControl/>
        <w:numPr>
          <w:ilvl w:val="2"/>
          <w:numId w:val="3"/>
        </w:numPr>
        <w:shd w:val="clear" w:color="auto" w:fill="auto"/>
        <w:tabs>
          <w:tab w:val="left" w:pos="315"/>
        </w:tabs>
        <w:spacing w:before="0" w:after="0" w:line="360" w:lineRule="auto"/>
        <w:ind w:left="0" w:firstLine="0"/>
        <w:jc w:val="both"/>
        <w:rPr>
          <w:sz w:val="24"/>
          <w:szCs w:val="24"/>
        </w:rPr>
      </w:pPr>
      <w:r w:rsidRPr="006E65D6">
        <w:rPr>
          <w:sz w:val="24"/>
          <w:szCs w:val="24"/>
        </w:rPr>
        <w:t>wymianę istniejącego proekologicznego sposobu ogrzewania, spełniającego war</w:t>
      </w:r>
      <w:r>
        <w:rPr>
          <w:sz w:val="24"/>
          <w:szCs w:val="24"/>
        </w:rPr>
        <w:t>unki dotacji ze środków WFOŚiGW.</w:t>
      </w:r>
    </w:p>
    <w:p w:rsidR="000742F4" w:rsidRPr="006E65D6" w:rsidRDefault="000742F4" w:rsidP="000742F4">
      <w:pPr>
        <w:pStyle w:val="Teksttreci0"/>
        <w:shd w:val="clear" w:color="auto" w:fill="auto"/>
        <w:spacing w:before="0" w:after="0" w:line="360" w:lineRule="auto"/>
        <w:ind w:firstLine="0"/>
        <w:jc w:val="both"/>
        <w:rPr>
          <w:sz w:val="24"/>
          <w:szCs w:val="24"/>
        </w:rPr>
      </w:pPr>
      <w:r w:rsidRPr="006E65D6">
        <w:rPr>
          <w:rStyle w:val="TeksttreciPogrubienie"/>
          <w:sz w:val="24"/>
          <w:szCs w:val="24"/>
        </w:rPr>
        <w:t>§ 3.</w:t>
      </w:r>
      <w:r w:rsidRPr="006E65D6">
        <w:rPr>
          <w:sz w:val="24"/>
          <w:szCs w:val="24"/>
        </w:rPr>
        <w:t xml:space="preserve"> Warunki techniczne jakie muszą spełniać zakupione urządzenia</w:t>
      </w:r>
      <w:r>
        <w:rPr>
          <w:sz w:val="24"/>
          <w:szCs w:val="24"/>
        </w:rPr>
        <w:t xml:space="preserve"> oraz wymagana dokumentacja</w:t>
      </w:r>
      <w:r w:rsidRPr="006E65D6">
        <w:rPr>
          <w:sz w:val="24"/>
          <w:szCs w:val="24"/>
        </w:rPr>
        <w:t>:</w:t>
      </w:r>
    </w:p>
    <w:p w:rsidR="000742F4" w:rsidRPr="006E65D6" w:rsidRDefault="000742F4" w:rsidP="000742F4">
      <w:pPr>
        <w:pStyle w:val="Teksttreci0"/>
        <w:widowControl/>
        <w:numPr>
          <w:ilvl w:val="3"/>
          <w:numId w:val="3"/>
        </w:numPr>
        <w:shd w:val="clear" w:color="auto" w:fill="auto"/>
        <w:tabs>
          <w:tab w:val="left" w:pos="291"/>
        </w:tabs>
        <w:spacing w:before="0" w:after="0" w:line="360" w:lineRule="auto"/>
        <w:ind w:left="0" w:firstLine="0"/>
        <w:jc w:val="both"/>
        <w:rPr>
          <w:sz w:val="24"/>
          <w:szCs w:val="24"/>
        </w:rPr>
      </w:pPr>
      <w:r>
        <w:rPr>
          <w:sz w:val="24"/>
          <w:szCs w:val="24"/>
        </w:rPr>
        <w:t>M</w:t>
      </w:r>
      <w:r w:rsidRPr="006E65D6">
        <w:rPr>
          <w:sz w:val="24"/>
          <w:szCs w:val="24"/>
        </w:rPr>
        <w:t>ontowane kotły muszą być fabrycznie nowe i posiadać co najmniej dwuletnią gwarancję;</w:t>
      </w:r>
    </w:p>
    <w:p w:rsidR="000742F4" w:rsidRPr="006E65D6" w:rsidRDefault="000742F4" w:rsidP="000742F4">
      <w:pPr>
        <w:pStyle w:val="Teksttreci0"/>
        <w:widowControl/>
        <w:numPr>
          <w:ilvl w:val="3"/>
          <w:numId w:val="3"/>
        </w:numPr>
        <w:shd w:val="clear" w:color="auto" w:fill="auto"/>
        <w:tabs>
          <w:tab w:val="left" w:pos="315"/>
        </w:tabs>
        <w:spacing w:before="0" w:after="0" w:line="360" w:lineRule="auto"/>
        <w:ind w:left="0" w:firstLine="0"/>
        <w:jc w:val="both"/>
        <w:rPr>
          <w:sz w:val="24"/>
          <w:szCs w:val="24"/>
        </w:rPr>
      </w:pPr>
      <w:r w:rsidRPr="006E65D6">
        <w:rPr>
          <w:sz w:val="24"/>
          <w:szCs w:val="24"/>
        </w:rPr>
        <w:t>kotły na biomasę (pellet) - 5 klasy zgodnie z normą PN-EN 303-5:2012 o sprawności pow. 85% i konstrukcji uniemożliwiającej spalanie paliw węglowych;</w:t>
      </w:r>
    </w:p>
    <w:p w:rsidR="000742F4" w:rsidRDefault="000742F4" w:rsidP="000742F4">
      <w:pPr>
        <w:pStyle w:val="Teksttreci0"/>
        <w:widowControl/>
        <w:numPr>
          <w:ilvl w:val="3"/>
          <w:numId w:val="3"/>
        </w:numPr>
        <w:shd w:val="clear" w:color="auto" w:fill="auto"/>
        <w:tabs>
          <w:tab w:val="left" w:pos="310"/>
        </w:tabs>
        <w:spacing w:before="0" w:after="0" w:line="360" w:lineRule="auto"/>
        <w:ind w:left="0" w:firstLine="0"/>
        <w:jc w:val="both"/>
        <w:rPr>
          <w:sz w:val="24"/>
          <w:szCs w:val="24"/>
        </w:rPr>
      </w:pPr>
      <w:r>
        <w:rPr>
          <w:sz w:val="24"/>
          <w:szCs w:val="24"/>
        </w:rPr>
        <w:t>K</w:t>
      </w:r>
      <w:r w:rsidRPr="006E65D6">
        <w:rPr>
          <w:sz w:val="24"/>
          <w:szCs w:val="24"/>
        </w:rPr>
        <w:t>otły na ekogroszek - 5 klasy zgodnie z normą PN-EN 303-5:2012 z koszem zasypowym i podajnikiem o s</w:t>
      </w:r>
      <w:r>
        <w:rPr>
          <w:sz w:val="24"/>
          <w:szCs w:val="24"/>
        </w:rPr>
        <w:t>prawności pow. 85%, nieposiadają</w:t>
      </w:r>
      <w:r w:rsidRPr="006E65D6">
        <w:rPr>
          <w:sz w:val="24"/>
          <w:szCs w:val="24"/>
        </w:rPr>
        <w:t>ce rusztu awaryjnego ani elementów umożliwiających jego zamontowanie;</w:t>
      </w:r>
    </w:p>
    <w:p w:rsidR="000742F4" w:rsidRDefault="000742F4" w:rsidP="000742F4">
      <w:pPr>
        <w:pStyle w:val="Teksttreci0"/>
        <w:widowControl/>
        <w:numPr>
          <w:ilvl w:val="3"/>
          <w:numId w:val="3"/>
        </w:numPr>
        <w:shd w:val="clear" w:color="auto" w:fill="auto"/>
        <w:tabs>
          <w:tab w:val="left" w:pos="310"/>
        </w:tabs>
        <w:spacing w:before="0" w:after="0" w:line="360" w:lineRule="auto"/>
        <w:ind w:left="0" w:firstLine="0"/>
        <w:jc w:val="both"/>
        <w:rPr>
          <w:sz w:val="24"/>
          <w:szCs w:val="24"/>
        </w:rPr>
      </w:pPr>
      <w:r>
        <w:rPr>
          <w:sz w:val="24"/>
          <w:szCs w:val="24"/>
        </w:rPr>
        <w:t xml:space="preserve">Ponadto </w:t>
      </w:r>
      <w:r w:rsidRPr="00F22DE6">
        <w:rPr>
          <w:sz w:val="24"/>
          <w:szCs w:val="24"/>
        </w:rPr>
        <w:t>w zależności od rodzaju nowego źródła ciepła</w:t>
      </w:r>
      <w:r>
        <w:rPr>
          <w:sz w:val="24"/>
          <w:szCs w:val="24"/>
        </w:rPr>
        <w:t xml:space="preserve"> wymagana jest następująca dokumentacja</w:t>
      </w:r>
      <w:r w:rsidRPr="00F22DE6">
        <w:rPr>
          <w:sz w:val="24"/>
          <w:szCs w:val="24"/>
        </w:rPr>
        <w:t>:</w:t>
      </w:r>
    </w:p>
    <w:p w:rsidR="000742F4" w:rsidRPr="00F22DE6" w:rsidRDefault="000742F4" w:rsidP="000742F4">
      <w:pPr>
        <w:pStyle w:val="Teksttreci0"/>
        <w:widowControl/>
        <w:numPr>
          <w:ilvl w:val="0"/>
          <w:numId w:val="17"/>
        </w:numPr>
        <w:shd w:val="clear" w:color="auto" w:fill="auto"/>
        <w:tabs>
          <w:tab w:val="left" w:pos="265"/>
        </w:tabs>
        <w:spacing w:before="0" w:after="0" w:line="360" w:lineRule="auto"/>
        <w:jc w:val="both"/>
        <w:rPr>
          <w:sz w:val="24"/>
          <w:szCs w:val="24"/>
        </w:rPr>
      </w:pPr>
      <w:r w:rsidRPr="00F22DE6">
        <w:rPr>
          <w:sz w:val="24"/>
          <w:szCs w:val="24"/>
        </w:rPr>
        <w:t>w przypadku wymiany na kocioł gazowy:</w:t>
      </w:r>
    </w:p>
    <w:p w:rsidR="000742F4" w:rsidRPr="00F22DE6" w:rsidRDefault="000742F4" w:rsidP="000742F4">
      <w:pPr>
        <w:pStyle w:val="Teksttreci0"/>
        <w:widowControl/>
        <w:numPr>
          <w:ilvl w:val="0"/>
          <w:numId w:val="14"/>
        </w:numPr>
        <w:shd w:val="clear" w:color="auto" w:fill="auto"/>
        <w:tabs>
          <w:tab w:val="left" w:pos="157"/>
        </w:tabs>
        <w:spacing w:before="0" w:after="0" w:line="360" w:lineRule="auto"/>
        <w:ind w:firstLine="0"/>
        <w:jc w:val="both"/>
        <w:rPr>
          <w:sz w:val="24"/>
          <w:szCs w:val="24"/>
        </w:rPr>
      </w:pPr>
      <w:r w:rsidRPr="00F22DE6">
        <w:rPr>
          <w:sz w:val="24"/>
          <w:szCs w:val="24"/>
        </w:rPr>
        <w:t>deklaracj</w:t>
      </w:r>
      <w:r>
        <w:rPr>
          <w:sz w:val="24"/>
          <w:szCs w:val="24"/>
        </w:rPr>
        <w:t>a</w:t>
      </w:r>
      <w:r w:rsidRPr="00F22DE6">
        <w:rPr>
          <w:sz w:val="24"/>
          <w:szCs w:val="24"/>
        </w:rPr>
        <w:t xml:space="preserve"> zgodności z przepisami z zakresu bezpieczeństwa produktu (CE);</w:t>
      </w:r>
    </w:p>
    <w:p w:rsidR="000742F4" w:rsidRPr="00F22DE6" w:rsidRDefault="000742F4" w:rsidP="000742F4">
      <w:pPr>
        <w:pStyle w:val="Teksttreci0"/>
        <w:widowControl/>
        <w:numPr>
          <w:ilvl w:val="0"/>
          <w:numId w:val="14"/>
        </w:numPr>
        <w:shd w:val="clear" w:color="auto" w:fill="auto"/>
        <w:tabs>
          <w:tab w:val="left" w:pos="168"/>
        </w:tabs>
        <w:spacing w:before="0" w:after="0" w:line="360" w:lineRule="auto"/>
        <w:ind w:firstLine="0"/>
        <w:jc w:val="both"/>
        <w:rPr>
          <w:sz w:val="24"/>
          <w:szCs w:val="24"/>
        </w:rPr>
      </w:pPr>
      <w:r w:rsidRPr="00F22DE6">
        <w:rPr>
          <w:sz w:val="24"/>
          <w:szCs w:val="24"/>
        </w:rPr>
        <w:t>opini</w:t>
      </w:r>
      <w:r>
        <w:rPr>
          <w:sz w:val="24"/>
          <w:szCs w:val="24"/>
        </w:rPr>
        <w:t>a</w:t>
      </w:r>
      <w:r w:rsidRPr="00F22DE6">
        <w:rPr>
          <w:sz w:val="24"/>
          <w:szCs w:val="24"/>
        </w:rPr>
        <w:t xml:space="preserve"> kominiarsk</w:t>
      </w:r>
      <w:r>
        <w:rPr>
          <w:sz w:val="24"/>
          <w:szCs w:val="24"/>
        </w:rPr>
        <w:t>a</w:t>
      </w:r>
      <w:r w:rsidRPr="00F22DE6">
        <w:rPr>
          <w:sz w:val="24"/>
          <w:szCs w:val="24"/>
        </w:rPr>
        <w:t xml:space="preserve"> ustalając</w:t>
      </w:r>
      <w:r>
        <w:rPr>
          <w:sz w:val="24"/>
          <w:szCs w:val="24"/>
        </w:rPr>
        <w:t>a</w:t>
      </w:r>
      <w:r w:rsidRPr="00F22DE6">
        <w:rPr>
          <w:sz w:val="24"/>
          <w:szCs w:val="24"/>
        </w:rPr>
        <w:t xml:space="preserve"> prawidłowość podłączenia urządzenia do przewodu kominowego oraz wykonania wentylacji kotłowni;</w:t>
      </w:r>
    </w:p>
    <w:p w:rsidR="000742F4" w:rsidRPr="00F22DE6" w:rsidRDefault="000742F4" w:rsidP="000742F4">
      <w:pPr>
        <w:pStyle w:val="Teksttreci0"/>
        <w:widowControl/>
        <w:numPr>
          <w:ilvl w:val="0"/>
          <w:numId w:val="14"/>
        </w:numPr>
        <w:shd w:val="clear" w:color="auto" w:fill="auto"/>
        <w:tabs>
          <w:tab w:val="left" w:pos="160"/>
        </w:tabs>
        <w:spacing w:before="0" w:after="0" w:line="360" w:lineRule="auto"/>
        <w:ind w:firstLine="0"/>
        <w:jc w:val="both"/>
        <w:rPr>
          <w:sz w:val="24"/>
          <w:szCs w:val="24"/>
        </w:rPr>
      </w:pPr>
      <w:r>
        <w:rPr>
          <w:sz w:val="24"/>
          <w:szCs w:val="24"/>
        </w:rPr>
        <w:t>umowa</w:t>
      </w:r>
      <w:r w:rsidRPr="00F22DE6">
        <w:rPr>
          <w:sz w:val="24"/>
          <w:szCs w:val="24"/>
        </w:rPr>
        <w:t xml:space="preserve"> </w:t>
      </w:r>
      <w:r>
        <w:rPr>
          <w:sz w:val="24"/>
          <w:szCs w:val="24"/>
        </w:rPr>
        <w:t xml:space="preserve">na </w:t>
      </w:r>
      <w:r w:rsidRPr="00F22DE6">
        <w:rPr>
          <w:sz w:val="24"/>
          <w:szCs w:val="24"/>
        </w:rPr>
        <w:t>dostawy gazu;</w:t>
      </w:r>
    </w:p>
    <w:p w:rsidR="000742F4" w:rsidRPr="00F22DE6" w:rsidRDefault="000742F4" w:rsidP="000742F4">
      <w:pPr>
        <w:pStyle w:val="Teksttreci0"/>
        <w:widowControl/>
        <w:numPr>
          <w:ilvl w:val="1"/>
          <w:numId w:val="14"/>
        </w:numPr>
        <w:shd w:val="clear" w:color="auto" w:fill="auto"/>
        <w:tabs>
          <w:tab w:val="left" w:pos="272"/>
        </w:tabs>
        <w:spacing w:before="0" w:after="0" w:line="360" w:lineRule="auto"/>
        <w:ind w:firstLine="0"/>
        <w:jc w:val="both"/>
        <w:rPr>
          <w:sz w:val="24"/>
          <w:szCs w:val="24"/>
        </w:rPr>
      </w:pPr>
      <w:r w:rsidRPr="00F22DE6">
        <w:rPr>
          <w:sz w:val="24"/>
          <w:szCs w:val="24"/>
        </w:rPr>
        <w:t>w przypadku wymiany na kocioł na lekki olej opałowy:</w:t>
      </w:r>
    </w:p>
    <w:p w:rsidR="000742F4" w:rsidRPr="00F22DE6" w:rsidRDefault="000742F4" w:rsidP="000742F4">
      <w:pPr>
        <w:pStyle w:val="Teksttreci0"/>
        <w:widowControl/>
        <w:numPr>
          <w:ilvl w:val="0"/>
          <w:numId w:val="14"/>
        </w:numPr>
        <w:shd w:val="clear" w:color="auto" w:fill="auto"/>
        <w:tabs>
          <w:tab w:val="left" w:pos="160"/>
        </w:tabs>
        <w:spacing w:before="0" w:after="0" w:line="360" w:lineRule="auto"/>
        <w:ind w:firstLine="0"/>
        <w:jc w:val="both"/>
        <w:rPr>
          <w:sz w:val="24"/>
          <w:szCs w:val="24"/>
        </w:rPr>
      </w:pPr>
      <w:r w:rsidRPr="00F22DE6">
        <w:rPr>
          <w:sz w:val="24"/>
          <w:szCs w:val="24"/>
        </w:rPr>
        <w:t>deklaracj</w:t>
      </w:r>
      <w:r>
        <w:rPr>
          <w:sz w:val="24"/>
          <w:szCs w:val="24"/>
        </w:rPr>
        <w:t>a</w:t>
      </w:r>
      <w:r w:rsidRPr="00F22DE6">
        <w:rPr>
          <w:sz w:val="24"/>
          <w:szCs w:val="24"/>
        </w:rPr>
        <w:t xml:space="preserve"> zgodności z przepisami z zakresu bezpieczeństwa produktu (CE);</w:t>
      </w:r>
    </w:p>
    <w:p w:rsidR="000742F4" w:rsidRPr="00F22DE6" w:rsidRDefault="000742F4" w:rsidP="000742F4">
      <w:pPr>
        <w:pStyle w:val="Teksttreci0"/>
        <w:widowControl/>
        <w:numPr>
          <w:ilvl w:val="0"/>
          <w:numId w:val="14"/>
        </w:numPr>
        <w:shd w:val="clear" w:color="auto" w:fill="auto"/>
        <w:tabs>
          <w:tab w:val="left" w:pos="168"/>
        </w:tabs>
        <w:spacing w:before="0" w:after="0" w:line="360" w:lineRule="auto"/>
        <w:ind w:firstLine="0"/>
        <w:jc w:val="both"/>
        <w:rPr>
          <w:sz w:val="24"/>
          <w:szCs w:val="24"/>
        </w:rPr>
      </w:pPr>
      <w:r w:rsidRPr="00F22DE6">
        <w:rPr>
          <w:sz w:val="24"/>
          <w:szCs w:val="24"/>
        </w:rPr>
        <w:t>opini</w:t>
      </w:r>
      <w:r>
        <w:rPr>
          <w:sz w:val="24"/>
          <w:szCs w:val="24"/>
        </w:rPr>
        <w:t>a</w:t>
      </w:r>
      <w:r w:rsidRPr="00F22DE6">
        <w:rPr>
          <w:sz w:val="24"/>
          <w:szCs w:val="24"/>
        </w:rPr>
        <w:t xml:space="preserve"> kominiarsk</w:t>
      </w:r>
      <w:r>
        <w:rPr>
          <w:sz w:val="24"/>
          <w:szCs w:val="24"/>
        </w:rPr>
        <w:t>a</w:t>
      </w:r>
      <w:r w:rsidRPr="00F22DE6">
        <w:rPr>
          <w:sz w:val="24"/>
          <w:szCs w:val="24"/>
        </w:rPr>
        <w:t xml:space="preserve"> ustalając</w:t>
      </w:r>
      <w:r>
        <w:rPr>
          <w:sz w:val="24"/>
          <w:szCs w:val="24"/>
        </w:rPr>
        <w:t>a</w:t>
      </w:r>
      <w:r w:rsidRPr="00F22DE6">
        <w:rPr>
          <w:sz w:val="24"/>
          <w:szCs w:val="24"/>
        </w:rPr>
        <w:t xml:space="preserve"> prawidłowość podłączenia urządzenia do przewodu kominowego oraz wykonania wentylacji kotłowni;</w:t>
      </w:r>
    </w:p>
    <w:p w:rsidR="000742F4" w:rsidRPr="00F22DE6" w:rsidRDefault="000742F4" w:rsidP="000742F4">
      <w:pPr>
        <w:pStyle w:val="Teksttreci0"/>
        <w:widowControl/>
        <w:numPr>
          <w:ilvl w:val="0"/>
          <w:numId w:val="15"/>
        </w:numPr>
        <w:shd w:val="clear" w:color="auto" w:fill="auto"/>
        <w:tabs>
          <w:tab w:val="left" w:pos="258"/>
        </w:tabs>
        <w:spacing w:before="0" w:after="0" w:line="360" w:lineRule="auto"/>
        <w:ind w:firstLine="0"/>
        <w:jc w:val="both"/>
        <w:rPr>
          <w:sz w:val="24"/>
          <w:szCs w:val="24"/>
        </w:rPr>
      </w:pPr>
      <w:r w:rsidRPr="00F22DE6">
        <w:rPr>
          <w:sz w:val="24"/>
          <w:szCs w:val="24"/>
        </w:rPr>
        <w:t>w przypadku wymiany na piece zasilane prądem elektrycznym:</w:t>
      </w:r>
    </w:p>
    <w:p w:rsidR="000742F4" w:rsidRPr="00F22DE6" w:rsidRDefault="000742F4" w:rsidP="000742F4">
      <w:pPr>
        <w:pStyle w:val="Teksttreci0"/>
        <w:widowControl/>
        <w:numPr>
          <w:ilvl w:val="0"/>
          <w:numId w:val="14"/>
        </w:numPr>
        <w:shd w:val="clear" w:color="auto" w:fill="auto"/>
        <w:tabs>
          <w:tab w:val="left" w:pos="160"/>
        </w:tabs>
        <w:spacing w:before="0" w:after="0" w:line="360" w:lineRule="auto"/>
        <w:ind w:firstLine="0"/>
        <w:jc w:val="both"/>
        <w:rPr>
          <w:sz w:val="24"/>
          <w:szCs w:val="24"/>
        </w:rPr>
      </w:pPr>
      <w:r w:rsidRPr="00F22DE6">
        <w:rPr>
          <w:sz w:val="24"/>
          <w:szCs w:val="24"/>
        </w:rPr>
        <w:lastRenderedPageBreak/>
        <w:t>deklaracj</w:t>
      </w:r>
      <w:r>
        <w:rPr>
          <w:sz w:val="24"/>
          <w:szCs w:val="24"/>
        </w:rPr>
        <w:t>a</w:t>
      </w:r>
      <w:r w:rsidRPr="00F22DE6">
        <w:rPr>
          <w:sz w:val="24"/>
          <w:szCs w:val="24"/>
        </w:rPr>
        <w:t xml:space="preserve"> zgodności z przepisami z zakresu bezpieczeństwa produktu (CE);</w:t>
      </w:r>
    </w:p>
    <w:p w:rsidR="000742F4" w:rsidRPr="00F22DE6" w:rsidRDefault="000742F4" w:rsidP="000742F4">
      <w:pPr>
        <w:pStyle w:val="Teksttreci0"/>
        <w:widowControl/>
        <w:numPr>
          <w:ilvl w:val="0"/>
          <w:numId w:val="14"/>
        </w:numPr>
        <w:shd w:val="clear" w:color="auto" w:fill="auto"/>
        <w:tabs>
          <w:tab w:val="left" w:pos="157"/>
        </w:tabs>
        <w:spacing w:before="0" w:after="0" w:line="360" w:lineRule="auto"/>
        <w:ind w:firstLine="0"/>
        <w:jc w:val="both"/>
        <w:rPr>
          <w:sz w:val="24"/>
          <w:szCs w:val="24"/>
        </w:rPr>
      </w:pPr>
      <w:r w:rsidRPr="00F22DE6">
        <w:rPr>
          <w:sz w:val="24"/>
          <w:szCs w:val="24"/>
        </w:rPr>
        <w:t>certyfikat urządzenia wymagany przepisami prawa budowlanego;</w:t>
      </w:r>
    </w:p>
    <w:p w:rsidR="000742F4" w:rsidRPr="00F22DE6" w:rsidRDefault="000742F4" w:rsidP="000742F4">
      <w:pPr>
        <w:pStyle w:val="Teksttreci0"/>
        <w:widowControl/>
        <w:numPr>
          <w:ilvl w:val="0"/>
          <w:numId w:val="14"/>
        </w:numPr>
        <w:shd w:val="clear" w:color="auto" w:fill="auto"/>
        <w:tabs>
          <w:tab w:val="left" w:pos="164"/>
        </w:tabs>
        <w:spacing w:before="0" w:after="0" w:line="360" w:lineRule="auto"/>
        <w:ind w:firstLine="0"/>
        <w:jc w:val="both"/>
        <w:rPr>
          <w:sz w:val="24"/>
          <w:szCs w:val="24"/>
        </w:rPr>
      </w:pPr>
      <w:r>
        <w:rPr>
          <w:sz w:val="24"/>
          <w:szCs w:val="24"/>
        </w:rPr>
        <w:t>umowa na</w:t>
      </w:r>
      <w:r w:rsidRPr="00F22DE6">
        <w:rPr>
          <w:sz w:val="24"/>
          <w:szCs w:val="24"/>
        </w:rPr>
        <w:t xml:space="preserve"> dostawy energii;</w:t>
      </w:r>
    </w:p>
    <w:p w:rsidR="000742F4" w:rsidRPr="00F22DE6" w:rsidRDefault="000742F4" w:rsidP="000742F4">
      <w:pPr>
        <w:pStyle w:val="Teksttreci0"/>
        <w:widowControl/>
        <w:numPr>
          <w:ilvl w:val="0"/>
          <w:numId w:val="16"/>
        </w:numPr>
        <w:shd w:val="clear" w:color="auto" w:fill="auto"/>
        <w:tabs>
          <w:tab w:val="left" w:pos="283"/>
        </w:tabs>
        <w:spacing w:before="0" w:after="0" w:line="360" w:lineRule="auto"/>
        <w:ind w:firstLine="0"/>
        <w:jc w:val="both"/>
        <w:rPr>
          <w:sz w:val="24"/>
          <w:szCs w:val="24"/>
        </w:rPr>
      </w:pPr>
      <w:r w:rsidRPr="00F22DE6">
        <w:rPr>
          <w:sz w:val="24"/>
          <w:szCs w:val="24"/>
        </w:rPr>
        <w:t xml:space="preserve">w przypadku wymiany na kocioł opalany paliwem stałym lub biomasą, który spełnia warunki określone w </w:t>
      </w:r>
      <w:r>
        <w:rPr>
          <w:sz w:val="24"/>
          <w:szCs w:val="24"/>
        </w:rPr>
        <w:t>niniejszych zasadach</w:t>
      </w:r>
      <w:r w:rsidRPr="00F22DE6">
        <w:rPr>
          <w:sz w:val="24"/>
          <w:szCs w:val="24"/>
        </w:rPr>
        <w:t>:</w:t>
      </w:r>
    </w:p>
    <w:p w:rsidR="000742F4" w:rsidRPr="00F22DE6" w:rsidRDefault="000742F4" w:rsidP="000742F4">
      <w:pPr>
        <w:pStyle w:val="Teksttreci0"/>
        <w:widowControl/>
        <w:numPr>
          <w:ilvl w:val="0"/>
          <w:numId w:val="14"/>
        </w:numPr>
        <w:shd w:val="clear" w:color="auto" w:fill="auto"/>
        <w:tabs>
          <w:tab w:val="left" w:pos="168"/>
        </w:tabs>
        <w:spacing w:before="0" w:after="0" w:line="360" w:lineRule="auto"/>
        <w:ind w:firstLine="0"/>
        <w:jc w:val="both"/>
        <w:rPr>
          <w:sz w:val="24"/>
          <w:szCs w:val="24"/>
        </w:rPr>
      </w:pPr>
      <w:r>
        <w:rPr>
          <w:sz w:val="24"/>
          <w:szCs w:val="24"/>
        </w:rPr>
        <w:t>opinia</w:t>
      </w:r>
      <w:r w:rsidRPr="00F22DE6">
        <w:rPr>
          <w:sz w:val="24"/>
          <w:szCs w:val="24"/>
        </w:rPr>
        <w:t xml:space="preserve"> kominiarsk</w:t>
      </w:r>
      <w:r>
        <w:rPr>
          <w:sz w:val="24"/>
          <w:szCs w:val="24"/>
        </w:rPr>
        <w:t>a</w:t>
      </w:r>
      <w:r w:rsidRPr="00F22DE6">
        <w:rPr>
          <w:sz w:val="24"/>
          <w:szCs w:val="24"/>
        </w:rPr>
        <w:t xml:space="preserve"> ustalając</w:t>
      </w:r>
      <w:r>
        <w:rPr>
          <w:sz w:val="24"/>
          <w:szCs w:val="24"/>
        </w:rPr>
        <w:t>a</w:t>
      </w:r>
      <w:r w:rsidRPr="00F22DE6">
        <w:rPr>
          <w:sz w:val="24"/>
          <w:szCs w:val="24"/>
        </w:rPr>
        <w:t xml:space="preserve"> prawidłowość podłączenia urządzenia do przewodu kominowego oraz wykonania wentylacji kotłowni</w:t>
      </w:r>
      <w:r>
        <w:rPr>
          <w:sz w:val="24"/>
          <w:szCs w:val="24"/>
        </w:rPr>
        <w:t>;</w:t>
      </w:r>
    </w:p>
    <w:p w:rsidR="000742F4" w:rsidRPr="000742F4" w:rsidRDefault="000742F4" w:rsidP="000742F4">
      <w:pPr>
        <w:pStyle w:val="Teksttreci0"/>
        <w:widowControl/>
        <w:numPr>
          <w:ilvl w:val="0"/>
          <w:numId w:val="14"/>
        </w:numPr>
        <w:shd w:val="clear" w:color="auto" w:fill="auto"/>
        <w:tabs>
          <w:tab w:val="left" w:pos="168"/>
        </w:tabs>
        <w:spacing w:before="0" w:after="0" w:line="360" w:lineRule="auto"/>
        <w:ind w:firstLine="0"/>
        <w:jc w:val="both"/>
        <w:rPr>
          <w:sz w:val="24"/>
          <w:szCs w:val="24"/>
        </w:rPr>
      </w:pPr>
      <w:r w:rsidRPr="00F22DE6">
        <w:rPr>
          <w:sz w:val="24"/>
          <w:szCs w:val="24"/>
        </w:rPr>
        <w:t>certyfikat lub inny równoważny dokument instytucji posiadającej certyfikat Polskiego Centrum Akredytacji, potwierdzający spełnienie wymogów klasy 5 wg normy PN-EN303-5:2012 i posiadanie nominalnej sprawności przemiany energetycznej co najmniej 85%;</w:t>
      </w:r>
    </w:p>
    <w:p w:rsidR="000742F4" w:rsidRPr="00F22DE6" w:rsidRDefault="000742F4" w:rsidP="000742F4">
      <w:pPr>
        <w:pStyle w:val="Teksttreci0"/>
        <w:widowControl/>
        <w:numPr>
          <w:ilvl w:val="0"/>
          <w:numId w:val="16"/>
        </w:numPr>
        <w:shd w:val="clear" w:color="auto" w:fill="auto"/>
        <w:tabs>
          <w:tab w:val="left" w:pos="258"/>
        </w:tabs>
        <w:spacing w:before="0" w:after="0" w:line="360" w:lineRule="auto"/>
        <w:ind w:firstLine="0"/>
        <w:jc w:val="both"/>
        <w:rPr>
          <w:sz w:val="24"/>
          <w:szCs w:val="24"/>
        </w:rPr>
      </w:pPr>
      <w:r w:rsidRPr="00F22DE6">
        <w:rPr>
          <w:sz w:val="24"/>
          <w:szCs w:val="24"/>
        </w:rPr>
        <w:t xml:space="preserve">w przypadku </w:t>
      </w:r>
      <w:r>
        <w:rPr>
          <w:sz w:val="24"/>
          <w:szCs w:val="24"/>
        </w:rPr>
        <w:t>pomp ciepła</w:t>
      </w:r>
      <w:r w:rsidRPr="00F22DE6">
        <w:rPr>
          <w:sz w:val="24"/>
          <w:szCs w:val="24"/>
        </w:rPr>
        <w:t>:</w:t>
      </w:r>
    </w:p>
    <w:p w:rsidR="000742F4" w:rsidRPr="00F22DE6" w:rsidRDefault="000742F4" w:rsidP="000742F4">
      <w:pPr>
        <w:pStyle w:val="Teksttreci0"/>
        <w:widowControl/>
        <w:numPr>
          <w:ilvl w:val="0"/>
          <w:numId w:val="14"/>
        </w:numPr>
        <w:shd w:val="clear" w:color="auto" w:fill="auto"/>
        <w:tabs>
          <w:tab w:val="left" w:pos="157"/>
        </w:tabs>
        <w:spacing w:before="0" w:after="0" w:line="360" w:lineRule="auto"/>
        <w:ind w:firstLine="0"/>
        <w:jc w:val="both"/>
        <w:rPr>
          <w:sz w:val="24"/>
          <w:szCs w:val="24"/>
        </w:rPr>
      </w:pPr>
      <w:r w:rsidRPr="00F22DE6">
        <w:rPr>
          <w:sz w:val="24"/>
          <w:szCs w:val="24"/>
        </w:rPr>
        <w:t>deklaracj</w:t>
      </w:r>
      <w:r>
        <w:rPr>
          <w:sz w:val="24"/>
          <w:szCs w:val="24"/>
        </w:rPr>
        <w:t>a</w:t>
      </w:r>
      <w:r w:rsidRPr="00F22DE6">
        <w:rPr>
          <w:sz w:val="24"/>
          <w:szCs w:val="24"/>
        </w:rPr>
        <w:t xml:space="preserve"> zgodności urządze</w:t>
      </w:r>
      <w:r>
        <w:rPr>
          <w:sz w:val="24"/>
          <w:szCs w:val="24"/>
        </w:rPr>
        <w:t xml:space="preserve">nia </w:t>
      </w:r>
      <w:r w:rsidRPr="00F22DE6">
        <w:rPr>
          <w:sz w:val="24"/>
          <w:szCs w:val="24"/>
        </w:rPr>
        <w:t>z przepisami z zakresu bezpieczeństwa produktu (CE),</w:t>
      </w:r>
    </w:p>
    <w:p w:rsidR="000742F4" w:rsidRPr="00F954F9" w:rsidRDefault="000742F4" w:rsidP="000742F4">
      <w:pPr>
        <w:pStyle w:val="Teksttreci0"/>
        <w:widowControl/>
        <w:numPr>
          <w:ilvl w:val="0"/>
          <w:numId w:val="14"/>
        </w:numPr>
        <w:shd w:val="clear" w:color="auto" w:fill="auto"/>
        <w:tabs>
          <w:tab w:val="left" w:pos="160"/>
        </w:tabs>
        <w:spacing w:before="0" w:after="0" w:line="360" w:lineRule="auto"/>
        <w:ind w:firstLine="0"/>
        <w:jc w:val="both"/>
        <w:rPr>
          <w:sz w:val="24"/>
          <w:szCs w:val="24"/>
        </w:rPr>
      </w:pPr>
      <w:r w:rsidRPr="00A6477E">
        <w:rPr>
          <w:sz w:val="24"/>
          <w:szCs w:val="24"/>
        </w:rPr>
        <w:t>certyfikat EPHA-Q.</w:t>
      </w:r>
      <w:bookmarkStart w:id="9" w:name="bookmark6"/>
    </w:p>
    <w:p w:rsidR="000742F4" w:rsidRPr="006E65D6" w:rsidRDefault="000742F4" w:rsidP="00F954F9">
      <w:pPr>
        <w:pStyle w:val="Nagwek20"/>
        <w:keepNext/>
        <w:keepLines/>
        <w:shd w:val="clear" w:color="auto" w:fill="auto"/>
        <w:spacing w:before="0" w:line="360" w:lineRule="auto"/>
        <w:jc w:val="center"/>
        <w:rPr>
          <w:sz w:val="24"/>
          <w:szCs w:val="24"/>
        </w:rPr>
      </w:pPr>
      <w:r w:rsidRPr="006E65D6">
        <w:rPr>
          <w:sz w:val="24"/>
          <w:szCs w:val="24"/>
        </w:rPr>
        <w:t>Rozdział 2. Wysokość dotacji celowej</w:t>
      </w:r>
      <w:bookmarkEnd w:id="9"/>
    </w:p>
    <w:p w:rsidR="000742F4" w:rsidRPr="006E65D6" w:rsidRDefault="000742F4" w:rsidP="000742F4">
      <w:pPr>
        <w:pStyle w:val="Teksttreci0"/>
        <w:shd w:val="clear" w:color="auto" w:fill="auto"/>
        <w:spacing w:before="0" w:after="0" w:line="360" w:lineRule="auto"/>
        <w:ind w:firstLine="0"/>
        <w:jc w:val="both"/>
        <w:rPr>
          <w:sz w:val="24"/>
          <w:szCs w:val="24"/>
        </w:rPr>
      </w:pPr>
      <w:r w:rsidRPr="006E65D6">
        <w:rPr>
          <w:rStyle w:val="TeksttreciPogrubienie4"/>
          <w:sz w:val="24"/>
          <w:szCs w:val="24"/>
        </w:rPr>
        <w:t>§ 4.</w:t>
      </w:r>
      <w:r w:rsidRPr="006E65D6">
        <w:rPr>
          <w:sz w:val="24"/>
          <w:szCs w:val="24"/>
        </w:rPr>
        <w:t xml:space="preserve"> 1. Kwotę dofinansowania, o której mow</w:t>
      </w:r>
      <w:r>
        <w:rPr>
          <w:sz w:val="24"/>
          <w:szCs w:val="24"/>
        </w:rPr>
        <w:t xml:space="preserve">a w §2 ustala się </w:t>
      </w:r>
      <w:r w:rsidRPr="006E65D6">
        <w:rPr>
          <w:sz w:val="24"/>
          <w:szCs w:val="24"/>
        </w:rPr>
        <w:t xml:space="preserve">do </w:t>
      </w:r>
      <w:r>
        <w:rPr>
          <w:sz w:val="24"/>
          <w:szCs w:val="24"/>
        </w:rPr>
        <w:t xml:space="preserve">wysokości </w:t>
      </w:r>
      <w:r w:rsidRPr="006E65D6">
        <w:rPr>
          <w:sz w:val="24"/>
          <w:szCs w:val="24"/>
        </w:rPr>
        <w:t>poniesionych nakładów finansowych na zakup urządzenia grz</w:t>
      </w:r>
      <w:r>
        <w:rPr>
          <w:sz w:val="24"/>
          <w:szCs w:val="24"/>
        </w:rPr>
        <w:t>ewczego wyszczególnionego w § 2</w:t>
      </w:r>
      <w:r w:rsidRPr="006E65D6">
        <w:rPr>
          <w:sz w:val="24"/>
          <w:szCs w:val="24"/>
        </w:rPr>
        <w:t>, ale nie więcej niż 5 000 zł (słownie: pięć tysięcy złotych) dla jednego jednorodzinnego budynku mieszkalnego</w:t>
      </w:r>
      <w:r>
        <w:rPr>
          <w:sz w:val="24"/>
          <w:szCs w:val="24"/>
        </w:rPr>
        <w:t xml:space="preserve"> lub lokalu mieszkalnego</w:t>
      </w:r>
      <w:r w:rsidRPr="006E65D6">
        <w:rPr>
          <w:sz w:val="24"/>
          <w:szCs w:val="24"/>
        </w:rPr>
        <w:t>;</w:t>
      </w:r>
    </w:p>
    <w:p w:rsidR="000742F4" w:rsidRPr="006E65D6" w:rsidRDefault="000742F4" w:rsidP="000742F4">
      <w:pPr>
        <w:pStyle w:val="Teksttreci0"/>
        <w:widowControl/>
        <w:numPr>
          <w:ilvl w:val="5"/>
          <w:numId w:val="3"/>
        </w:numPr>
        <w:shd w:val="clear" w:color="auto" w:fill="auto"/>
        <w:tabs>
          <w:tab w:val="left" w:pos="921"/>
        </w:tabs>
        <w:spacing w:before="0" w:after="0" w:line="360" w:lineRule="auto"/>
        <w:ind w:left="0" w:firstLine="0"/>
        <w:jc w:val="both"/>
        <w:rPr>
          <w:sz w:val="24"/>
          <w:szCs w:val="24"/>
        </w:rPr>
      </w:pPr>
      <w:r w:rsidRPr="006E65D6">
        <w:rPr>
          <w:sz w:val="24"/>
          <w:szCs w:val="24"/>
        </w:rPr>
        <w:t xml:space="preserve">Dofinansowaniu podlegają urządzenia grzewcze zakupione i zamontowane po zawarciu umowy o udzielenie dotacji z Gminą </w:t>
      </w:r>
      <w:r>
        <w:rPr>
          <w:sz w:val="24"/>
          <w:szCs w:val="24"/>
        </w:rPr>
        <w:t>Kamieniec Ząbkowicki</w:t>
      </w:r>
      <w:r w:rsidRPr="006E65D6">
        <w:rPr>
          <w:sz w:val="24"/>
          <w:szCs w:val="24"/>
        </w:rPr>
        <w:t>.</w:t>
      </w:r>
    </w:p>
    <w:p w:rsidR="000742F4" w:rsidRPr="006E65D6" w:rsidRDefault="000742F4" w:rsidP="000742F4">
      <w:pPr>
        <w:pStyle w:val="Teksttreci0"/>
        <w:widowControl/>
        <w:numPr>
          <w:ilvl w:val="5"/>
          <w:numId w:val="3"/>
        </w:numPr>
        <w:shd w:val="clear" w:color="auto" w:fill="auto"/>
        <w:tabs>
          <w:tab w:val="left" w:pos="767"/>
        </w:tabs>
        <w:spacing w:before="0" w:after="0" w:line="360" w:lineRule="auto"/>
        <w:ind w:left="0" w:firstLine="0"/>
        <w:jc w:val="both"/>
        <w:rPr>
          <w:sz w:val="24"/>
          <w:szCs w:val="24"/>
        </w:rPr>
      </w:pPr>
      <w:r w:rsidRPr="006E65D6">
        <w:rPr>
          <w:sz w:val="24"/>
          <w:szCs w:val="24"/>
        </w:rPr>
        <w:t>Wszystkich niezbędnych czynności związanych ze spełnieniem warunków uzyskania dofinansowania dokonuje Wnioskodawca (w tym uzgodnień projektu modernizacji z zakładem kominiarskim).</w:t>
      </w:r>
    </w:p>
    <w:p w:rsidR="000742F4" w:rsidRPr="006E65D6" w:rsidRDefault="000742F4" w:rsidP="000742F4">
      <w:pPr>
        <w:pStyle w:val="Teksttreci0"/>
        <w:widowControl/>
        <w:numPr>
          <w:ilvl w:val="5"/>
          <w:numId w:val="3"/>
        </w:numPr>
        <w:shd w:val="clear" w:color="auto" w:fill="auto"/>
        <w:tabs>
          <w:tab w:val="left" w:pos="436"/>
        </w:tabs>
        <w:spacing w:before="0" w:after="0" w:line="360" w:lineRule="auto"/>
        <w:ind w:left="0" w:firstLine="0"/>
        <w:jc w:val="both"/>
        <w:rPr>
          <w:sz w:val="24"/>
          <w:szCs w:val="24"/>
        </w:rPr>
      </w:pPr>
      <w:r w:rsidRPr="006E65D6">
        <w:rPr>
          <w:sz w:val="24"/>
          <w:szCs w:val="24"/>
        </w:rPr>
        <w:t>Nie podlega dofinansowaniu koszt:</w:t>
      </w:r>
    </w:p>
    <w:p w:rsidR="000742F4" w:rsidRPr="006E65D6" w:rsidRDefault="000742F4" w:rsidP="000742F4">
      <w:pPr>
        <w:pStyle w:val="Teksttreci0"/>
        <w:widowControl/>
        <w:numPr>
          <w:ilvl w:val="6"/>
          <w:numId w:val="3"/>
        </w:numPr>
        <w:shd w:val="clear" w:color="auto" w:fill="auto"/>
        <w:tabs>
          <w:tab w:val="left" w:pos="431"/>
        </w:tabs>
        <w:spacing w:before="0" w:after="0" w:line="360" w:lineRule="auto"/>
        <w:ind w:left="0" w:firstLine="0"/>
        <w:jc w:val="both"/>
        <w:rPr>
          <w:sz w:val="24"/>
          <w:szCs w:val="24"/>
        </w:rPr>
      </w:pPr>
      <w:r w:rsidRPr="006E65D6">
        <w:rPr>
          <w:sz w:val="24"/>
          <w:szCs w:val="24"/>
        </w:rPr>
        <w:t>wykonania prac projektowych;</w:t>
      </w:r>
    </w:p>
    <w:p w:rsidR="000742F4" w:rsidRPr="006E65D6" w:rsidRDefault="000742F4" w:rsidP="000742F4">
      <w:pPr>
        <w:pStyle w:val="Teksttreci0"/>
        <w:widowControl/>
        <w:numPr>
          <w:ilvl w:val="6"/>
          <w:numId w:val="3"/>
        </w:numPr>
        <w:shd w:val="clear" w:color="auto" w:fill="auto"/>
        <w:tabs>
          <w:tab w:val="left" w:pos="455"/>
        </w:tabs>
        <w:spacing w:before="0" w:after="0" w:line="360" w:lineRule="auto"/>
        <w:ind w:left="0" w:firstLine="0"/>
        <w:jc w:val="both"/>
        <w:rPr>
          <w:sz w:val="24"/>
          <w:szCs w:val="24"/>
        </w:rPr>
      </w:pPr>
      <w:r w:rsidRPr="006E65D6">
        <w:rPr>
          <w:sz w:val="24"/>
          <w:szCs w:val="24"/>
        </w:rPr>
        <w:t>wykonania podłączenia do zewnętrznej sieci gazowej i elektrycznej;</w:t>
      </w:r>
    </w:p>
    <w:p w:rsidR="000742F4" w:rsidRPr="006E65D6" w:rsidRDefault="000742F4" w:rsidP="000742F4">
      <w:pPr>
        <w:pStyle w:val="Teksttreci0"/>
        <w:widowControl/>
        <w:numPr>
          <w:ilvl w:val="6"/>
          <w:numId w:val="3"/>
        </w:numPr>
        <w:shd w:val="clear" w:color="auto" w:fill="auto"/>
        <w:tabs>
          <w:tab w:val="left" w:pos="455"/>
        </w:tabs>
        <w:spacing w:before="0" w:after="0" w:line="360" w:lineRule="auto"/>
        <w:ind w:left="0" w:firstLine="0"/>
        <w:jc w:val="both"/>
        <w:rPr>
          <w:sz w:val="24"/>
          <w:szCs w:val="24"/>
        </w:rPr>
      </w:pPr>
      <w:r w:rsidRPr="006E65D6">
        <w:rPr>
          <w:sz w:val="24"/>
          <w:szCs w:val="24"/>
        </w:rPr>
        <w:t>odbiorów kominiarskich;</w:t>
      </w:r>
    </w:p>
    <w:p w:rsidR="000742F4" w:rsidRPr="006E65D6" w:rsidRDefault="000742F4" w:rsidP="000742F4">
      <w:pPr>
        <w:pStyle w:val="Teksttreci0"/>
        <w:widowControl/>
        <w:numPr>
          <w:ilvl w:val="6"/>
          <w:numId w:val="3"/>
        </w:numPr>
        <w:shd w:val="clear" w:color="auto" w:fill="auto"/>
        <w:tabs>
          <w:tab w:val="left" w:pos="455"/>
        </w:tabs>
        <w:spacing w:before="0" w:after="0" w:line="360" w:lineRule="auto"/>
        <w:ind w:left="0" w:firstLine="0"/>
        <w:jc w:val="both"/>
        <w:rPr>
          <w:sz w:val="24"/>
          <w:szCs w:val="24"/>
        </w:rPr>
      </w:pPr>
      <w:r w:rsidRPr="006E65D6">
        <w:rPr>
          <w:sz w:val="24"/>
          <w:szCs w:val="24"/>
        </w:rPr>
        <w:t>montaż</w:t>
      </w:r>
      <w:r>
        <w:rPr>
          <w:sz w:val="24"/>
          <w:szCs w:val="24"/>
        </w:rPr>
        <w:t>u</w:t>
      </w:r>
      <w:r w:rsidRPr="006E65D6">
        <w:rPr>
          <w:sz w:val="24"/>
          <w:szCs w:val="24"/>
        </w:rPr>
        <w:t xml:space="preserve"> kotłów i innych urządzeń grzewczych;</w:t>
      </w:r>
    </w:p>
    <w:p w:rsidR="000742F4" w:rsidRPr="006E65D6" w:rsidRDefault="000742F4" w:rsidP="000742F4">
      <w:pPr>
        <w:pStyle w:val="Teksttreci0"/>
        <w:widowControl/>
        <w:numPr>
          <w:ilvl w:val="6"/>
          <w:numId w:val="3"/>
        </w:numPr>
        <w:shd w:val="clear" w:color="auto" w:fill="auto"/>
        <w:tabs>
          <w:tab w:val="left" w:pos="455"/>
        </w:tabs>
        <w:spacing w:before="0" w:after="0" w:line="360" w:lineRule="auto"/>
        <w:ind w:left="0" w:firstLine="0"/>
        <w:jc w:val="both"/>
        <w:rPr>
          <w:sz w:val="24"/>
          <w:szCs w:val="24"/>
        </w:rPr>
      </w:pPr>
      <w:r w:rsidRPr="006E65D6">
        <w:rPr>
          <w:sz w:val="24"/>
          <w:szCs w:val="24"/>
        </w:rPr>
        <w:t>zakupu dodatkowego wyposażenia;</w:t>
      </w:r>
    </w:p>
    <w:p w:rsidR="000742F4" w:rsidRPr="006E65D6" w:rsidRDefault="000742F4" w:rsidP="000742F4">
      <w:pPr>
        <w:pStyle w:val="Teksttreci0"/>
        <w:widowControl/>
        <w:numPr>
          <w:ilvl w:val="6"/>
          <w:numId w:val="3"/>
        </w:numPr>
        <w:shd w:val="clear" w:color="auto" w:fill="auto"/>
        <w:tabs>
          <w:tab w:val="left" w:pos="455"/>
        </w:tabs>
        <w:spacing w:before="0" w:after="0" w:line="360" w:lineRule="auto"/>
        <w:ind w:left="0" w:firstLine="0"/>
        <w:jc w:val="both"/>
        <w:rPr>
          <w:sz w:val="24"/>
          <w:szCs w:val="24"/>
        </w:rPr>
      </w:pPr>
      <w:r w:rsidRPr="006E65D6">
        <w:rPr>
          <w:sz w:val="24"/>
          <w:szCs w:val="24"/>
        </w:rPr>
        <w:t>zakupu i montażu instalacji wewnętrznej;</w:t>
      </w:r>
    </w:p>
    <w:p w:rsidR="000742F4" w:rsidRPr="006E65D6" w:rsidRDefault="000742F4" w:rsidP="000742F4">
      <w:pPr>
        <w:pStyle w:val="Teksttreci0"/>
        <w:widowControl/>
        <w:numPr>
          <w:ilvl w:val="6"/>
          <w:numId w:val="3"/>
        </w:numPr>
        <w:shd w:val="clear" w:color="auto" w:fill="auto"/>
        <w:tabs>
          <w:tab w:val="left" w:pos="455"/>
        </w:tabs>
        <w:spacing w:before="0" w:after="0" w:line="360" w:lineRule="auto"/>
        <w:ind w:left="0" w:firstLine="0"/>
        <w:jc w:val="both"/>
        <w:rPr>
          <w:sz w:val="24"/>
          <w:szCs w:val="24"/>
        </w:rPr>
      </w:pPr>
      <w:r w:rsidRPr="006E65D6">
        <w:rPr>
          <w:sz w:val="24"/>
          <w:szCs w:val="24"/>
        </w:rPr>
        <w:t>eksploatacji urządzenia grzewczego.</w:t>
      </w:r>
    </w:p>
    <w:p w:rsidR="000742F4" w:rsidRPr="006E65D6" w:rsidRDefault="000742F4" w:rsidP="000742F4">
      <w:pPr>
        <w:pStyle w:val="Teksttreci0"/>
        <w:widowControl/>
        <w:numPr>
          <w:ilvl w:val="5"/>
          <w:numId w:val="3"/>
        </w:numPr>
        <w:shd w:val="clear" w:color="auto" w:fill="auto"/>
        <w:tabs>
          <w:tab w:val="left" w:pos="801"/>
        </w:tabs>
        <w:spacing w:before="0" w:after="0" w:line="360" w:lineRule="auto"/>
        <w:ind w:left="0" w:firstLine="0"/>
        <w:jc w:val="both"/>
        <w:rPr>
          <w:sz w:val="24"/>
          <w:szCs w:val="24"/>
        </w:rPr>
      </w:pPr>
      <w:r w:rsidRPr="006E65D6">
        <w:rPr>
          <w:sz w:val="24"/>
          <w:szCs w:val="24"/>
        </w:rPr>
        <w:t xml:space="preserve">Dofinansowanie nie będzie przyznane, jeżeli w poprzednich latach na dany adres budynku mieszkalnego jednorodzinnego </w:t>
      </w:r>
      <w:r>
        <w:rPr>
          <w:sz w:val="24"/>
          <w:szCs w:val="24"/>
        </w:rPr>
        <w:t xml:space="preserve">lub lokalu mieszkalnego </w:t>
      </w:r>
      <w:r w:rsidRPr="006E65D6">
        <w:rPr>
          <w:sz w:val="24"/>
          <w:szCs w:val="24"/>
        </w:rPr>
        <w:t>było przyznane dofinansowanie z tytułu zmiany systemu ogrzewania.</w:t>
      </w:r>
    </w:p>
    <w:p w:rsidR="000742F4" w:rsidRPr="006E65D6" w:rsidRDefault="000742F4" w:rsidP="00F954F9">
      <w:pPr>
        <w:pStyle w:val="Teksttreci0"/>
        <w:widowControl/>
        <w:numPr>
          <w:ilvl w:val="5"/>
          <w:numId w:val="3"/>
        </w:numPr>
        <w:shd w:val="clear" w:color="auto" w:fill="auto"/>
        <w:tabs>
          <w:tab w:val="left" w:pos="782"/>
        </w:tabs>
        <w:spacing w:before="0" w:after="0" w:line="360" w:lineRule="auto"/>
        <w:ind w:left="0" w:firstLine="0"/>
        <w:jc w:val="both"/>
        <w:rPr>
          <w:sz w:val="24"/>
          <w:szCs w:val="24"/>
        </w:rPr>
      </w:pPr>
      <w:r w:rsidRPr="006E65D6">
        <w:rPr>
          <w:sz w:val="24"/>
          <w:szCs w:val="24"/>
        </w:rPr>
        <w:lastRenderedPageBreak/>
        <w:t>Dotacja nie może pokrywać wydatków przeznaczonych na ten sam cel, finansowanych z innych bezzwrotnych źródeł.</w:t>
      </w:r>
    </w:p>
    <w:p w:rsidR="000742F4" w:rsidRPr="006E65D6" w:rsidRDefault="000742F4" w:rsidP="00F954F9">
      <w:pPr>
        <w:pStyle w:val="Nagwek20"/>
        <w:keepNext/>
        <w:keepLines/>
        <w:shd w:val="clear" w:color="auto" w:fill="auto"/>
        <w:spacing w:before="0" w:line="360" w:lineRule="auto"/>
        <w:jc w:val="center"/>
        <w:rPr>
          <w:sz w:val="24"/>
          <w:szCs w:val="24"/>
        </w:rPr>
      </w:pPr>
      <w:bookmarkStart w:id="10" w:name="bookmark7"/>
      <w:r w:rsidRPr="006E65D6">
        <w:rPr>
          <w:sz w:val="24"/>
          <w:szCs w:val="24"/>
        </w:rPr>
        <w:t>Rozdział 3.</w:t>
      </w:r>
      <w:bookmarkStart w:id="11" w:name="bookmark8"/>
      <w:bookmarkEnd w:id="10"/>
      <w:r w:rsidR="00F954F9">
        <w:rPr>
          <w:sz w:val="24"/>
          <w:szCs w:val="24"/>
        </w:rPr>
        <w:t xml:space="preserve"> </w:t>
      </w:r>
      <w:r w:rsidRPr="006E65D6">
        <w:rPr>
          <w:sz w:val="24"/>
          <w:szCs w:val="24"/>
        </w:rPr>
        <w:t>Warunki i tryb przyznawania dotacji celowe</w:t>
      </w:r>
      <w:bookmarkEnd w:id="11"/>
    </w:p>
    <w:p w:rsidR="000742F4" w:rsidRPr="006E65D6" w:rsidRDefault="000742F4" w:rsidP="00F954F9">
      <w:pPr>
        <w:pStyle w:val="Teksttreci0"/>
        <w:shd w:val="clear" w:color="auto" w:fill="auto"/>
        <w:spacing w:before="0" w:after="0" w:line="360" w:lineRule="auto"/>
        <w:ind w:firstLine="0"/>
        <w:jc w:val="both"/>
        <w:rPr>
          <w:sz w:val="24"/>
          <w:szCs w:val="24"/>
        </w:rPr>
      </w:pPr>
      <w:r w:rsidRPr="006E65D6">
        <w:rPr>
          <w:rStyle w:val="TeksttreciPogrubienie4"/>
          <w:sz w:val="24"/>
          <w:szCs w:val="24"/>
        </w:rPr>
        <w:t>§ 5.</w:t>
      </w:r>
      <w:r w:rsidRPr="006E65D6">
        <w:rPr>
          <w:sz w:val="24"/>
          <w:szCs w:val="24"/>
        </w:rPr>
        <w:t xml:space="preserve"> </w:t>
      </w:r>
      <w:r w:rsidRPr="006B5F0F">
        <w:t>1.</w:t>
      </w:r>
      <w:r w:rsidRPr="006E65D6">
        <w:rPr>
          <w:sz w:val="24"/>
          <w:szCs w:val="24"/>
        </w:rPr>
        <w:t xml:space="preserve"> Warunkiem ubiegania się o dofinansowanie jest złożenie kompletnego wniosku </w:t>
      </w:r>
      <w:r>
        <w:rPr>
          <w:sz w:val="24"/>
          <w:szCs w:val="24"/>
        </w:rPr>
        <w:t xml:space="preserve">                 </w:t>
      </w:r>
      <w:r w:rsidRPr="006E65D6">
        <w:rPr>
          <w:sz w:val="24"/>
          <w:szCs w:val="24"/>
        </w:rPr>
        <w:t>o udzielenie dofinansowania.</w:t>
      </w:r>
    </w:p>
    <w:p w:rsidR="000742F4" w:rsidRDefault="000742F4" w:rsidP="000742F4">
      <w:pPr>
        <w:pStyle w:val="Teksttreci0"/>
        <w:widowControl/>
        <w:numPr>
          <w:ilvl w:val="0"/>
          <w:numId w:val="12"/>
        </w:numPr>
        <w:shd w:val="clear" w:color="auto" w:fill="auto"/>
        <w:tabs>
          <w:tab w:val="left" w:pos="767"/>
        </w:tabs>
        <w:spacing w:before="0" w:after="0" w:line="360" w:lineRule="auto"/>
        <w:ind w:firstLine="0"/>
        <w:jc w:val="both"/>
        <w:rPr>
          <w:sz w:val="24"/>
          <w:szCs w:val="24"/>
        </w:rPr>
      </w:pPr>
      <w:r w:rsidRPr="006E65D6">
        <w:rPr>
          <w:sz w:val="24"/>
          <w:szCs w:val="24"/>
        </w:rPr>
        <w:t xml:space="preserve">Wniosek o dotację należy złożyć do Wójta Gminy </w:t>
      </w:r>
      <w:r>
        <w:rPr>
          <w:sz w:val="24"/>
          <w:szCs w:val="24"/>
        </w:rPr>
        <w:t>Kamieniec Ząbkowicki</w:t>
      </w:r>
      <w:r w:rsidRPr="006E65D6">
        <w:rPr>
          <w:sz w:val="24"/>
          <w:szCs w:val="24"/>
        </w:rPr>
        <w:t>.</w:t>
      </w:r>
    </w:p>
    <w:p w:rsidR="000742F4" w:rsidRPr="003D14D7" w:rsidRDefault="000742F4" w:rsidP="000742F4">
      <w:pPr>
        <w:pStyle w:val="Teksttreci0"/>
        <w:widowControl/>
        <w:numPr>
          <w:ilvl w:val="0"/>
          <w:numId w:val="12"/>
        </w:numPr>
        <w:shd w:val="clear" w:color="auto" w:fill="auto"/>
        <w:tabs>
          <w:tab w:val="left" w:pos="767"/>
        </w:tabs>
        <w:spacing w:before="0" w:after="0" w:line="360" w:lineRule="auto"/>
        <w:ind w:firstLine="0"/>
        <w:jc w:val="both"/>
        <w:rPr>
          <w:sz w:val="24"/>
          <w:szCs w:val="24"/>
        </w:rPr>
      </w:pPr>
      <w:r w:rsidRPr="003D14D7">
        <w:rPr>
          <w:sz w:val="24"/>
          <w:szCs w:val="24"/>
        </w:rPr>
        <w:t>Dotacją mogą zostać objęte inwestycje, które rozpoczęły się od dnia 1 stycznia 2017 r.</w:t>
      </w:r>
    </w:p>
    <w:p w:rsidR="000742F4" w:rsidRPr="006E65D6" w:rsidRDefault="000742F4" w:rsidP="000742F4">
      <w:pPr>
        <w:pStyle w:val="Teksttreci0"/>
        <w:widowControl/>
        <w:numPr>
          <w:ilvl w:val="0"/>
          <w:numId w:val="12"/>
        </w:numPr>
        <w:shd w:val="clear" w:color="auto" w:fill="auto"/>
        <w:tabs>
          <w:tab w:val="left" w:pos="431"/>
        </w:tabs>
        <w:spacing w:before="0" w:after="0" w:line="360" w:lineRule="auto"/>
        <w:ind w:firstLine="0"/>
        <w:jc w:val="both"/>
        <w:rPr>
          <w:sz w:val="24"/>
          <w:szCs w:val="24"/>
        </w:rPr>
      </w:pPr>
      <w:r w:rsidRPr="006E65D6">
        <w:rPr>
          <w:sz w:val="24"/>
          <w:szCs w:val="24"/>
        </w:rPr>
        <w:t>Złożenie wniosku nie jest równoznaczne z przyznaniem dotacji.</w:t>
      </w:r>
    </w:p>
    <w:p w:rsidR="000742F4" w:rsidRPr="006E65D6" w:rsidRDefault="000742F4" w:rsidP="000742F4">
      <w:pPr>
        <w:pStyle w:val="Teksttreci0"/>
        <w:widowControl/>
        <w:numPr>
          <w:ilvl w:val="0"/>
          <w:numId w:val="12"/>
        </w:numPr>
        <w:shd w:val="clear" w:color="auto" w:fill="auto"/>
        <w:tabs>
          <w:tab w:val="left" w:pos="431"/>
        </w:tabs>
        <w:spacing w:before="0" w:after="0" w:line="360" w:lineRule="auto"/>
        <w:ind w:firstLine="0"/>
        <w:jc w:val="both"/>
        <w:rPr>
          <w:sz w:val="24"/>
          <w:szCs w:val="24"/>
        </w:rPr>
      </w:pPr>
      <w:r w:rsidRPr="006E65D6">
        <w:rPr>
          <w:sz w:val="24"/>
          <w:szCs w:val="24"/>
        </w:rPr>
        <w:t>Wniosek o udzielenie dotacji winien spełniać następujące warunki formalne:</w:t>
      </w:r>
    </w:p>
    <w:p w:rsidR="000742F4" w:rsidRPr="006E65D6" w:rsidRDefault="000742F4" w:rsidP="000742F4">
      <w:pPr>
        <w:pStyle w:val="Teksttreci0"/>
        <w:widowControl/>
        <w:numPr>
          <w:ilvl w:val="1"/>
          <w:numId w:val="12"/>
        </w:numPr>
        <w:shd w:val="clear" w:color="auto" w:fill="auto"/>
        <w:tabs>
          <w:tab w:val="left" w:pos="436"/>
        </w:tabs>
        <w:spacing w:before="0" w:after="0" w:line="360" w:lineRule="auto"/>
        <w:ind w:firstLine="0"/>
        <w:jc w:val="both"/>
        <w:rPr>
          <w:sz w:val="24"/>
          <w:szCs w:val="24"/>
        </w:rPr>
      </w:pPr>
      <w:r w:rsidRPr="006E65D6">
        <w:rPr>
          <w:sz w:val="24"/>
          <w:szCs w:val="24"/>
        </w:rPr>
        <w:t>złożenie na właściwym formularzu;</w:t>
      </w:r>
    </w:p>
    <w:p w:rsidR="000742F4" w:rsidRPr="006E65D6" w:rsidRDefault="000742F4" w:rsidP="000742F4">
      <w:pPr>
        <w:pStyle w:val="Teksttreci0"/>
        <w:widowControl/>
        <w:numPr>
          <w:ilvl w:val="1"/>
          <w:numId w:val="12"/>
        </w:numPr>
        <w:shd w:val="clear" w:color="auto" w:fill="auto"/>
        <w:tabs>
          <w:tab w:val="left" w:pos="455"/>
        </w:tabs>
        <w:spacing w:before="0" w:after="0" w:line="360" w:lineRule="auto"/>
        <w:ind w:firstLine="0"/>
        <w:jc w:val="both"/>
        <w:rPr>
          <w:sz w:val="24"/>
          <w:szCs w:val="24"/>
        </w:rPr>
      </w:pPr>
      <w:r w:rsidRPr="006E65D6">
        <w:rPr>
          <w:sz w:val="24"/>
          <w:szCs w:val="24"/>
        </w:rPr>
        <w:t>wypełnienie wszystkich wymaganych pozycji;</w:t>
      </w:r>
    </w:p>
    <w:p w:rsidR="000742F4" w:rsidRPr="006E65D6" w:rsidRDefault="000742F4" w:rsidP="000742F4">
      <w:pPr>
        <w:pStyle w:val="Teksttreci0"/>
        <w:widowControl/>
        <w:numPr>
          <w:ilvl w:val="1"/>
          <w:numId w:val="12"/>
        </w:numPr>
        <w:shd w:val="clear" w:color="auto" w:fill="auto"/>
        <w:tabs>
          <w:tab w:val="left" w:pos="455"/>
        </w:tabs>
        <w:spacing w:before="0" w:after="0" w:line="360" w:lineRule="auto"/>
        <w:ind w:firstLine="0"/>
        <w:jc w:val="both"/>
        <w:rPr>
          <w:sz w:val="24"/>
          <w:szCs w:val="24"/>
        </w:rPr>
      </w:pPr>
      <w:r w:rsidRPr="006E65D6">
        <w:rPr>
          <w:sz w:val="24"/>
          <w:szCs w:val="24"/>
        </w:rPr>
        <w:t>złożenie podpisu przez Wnioskodawcę;</w:t>
      </w:r>
    </w:p>
    <w:p w:rsidR="000742F4" w:rsidRPr="006E65D6" w:rsidRDefault="000742F4" w:rsidP="000742F4">
      <w:pPr>
        <w:pStyle w:val="Teksttreci0"/>
        <w:widowControl/>
        <w:numPr>
          <w:ilvl w:val="1"/>
          <w:numId w:val="12"/>
        </w:numPr>
        <w:shd w:val="clear" w:color="auto" w:fill="auto"/>
        <w:tabs>
          <w:tab w:val="left" w:pos="460"/>
        </w:tabs>
        <w:spacing w:before="0" w:after="0" w:line="360" w:lineRule="auto"/>
        <w:ind w:firstLine="0"/>
        <w:jc w:val="both"/>
        <w:rPr>
          <w:sz w:val="24"/>
          <w:szCs w:val="24"/>
        </w:rPr>
      </w:pPr>
      <w:r w:rsidRPr="006E65D6">
        <w:rPr>
          <w:sz w:val="24"/>
          <w:szCs w:val="24"/>
        </w:rPr>
        <w:t>dołączenie wszystkich wymaganych załączników.</w:t>
      </w:r>
    </w:p>
    <w:p w:rsidR="000742F4" w:rsidRPr="006E65D6" w:rsidRDefault="000742F4" w:rsidP="000742F4">
      <w:pPr>
        <w:pStyle w:val="Teksttreci0"/>
        <w:shd w:val="clear" w:color="auto" w:fill="auto"/>
        <w:spacing w:before="0" w:after="0" w:line="360" w:lineRule="auto"/>
        <w:ind w:firstLine="0"/>
        <w:jc w:val="both"/>
        <w:rPr>
          <w:sz w:val="24"/>
          <w:szCs w:val="24"/>
        </w:rPr>
      </w:pPr>
      <w:r w:rsidRPr="006E65D6">
        <w:rPr>
          <w:rStyle w:val="TeksttreciPogrubienie4"/>
          <w:sz w:val="24"/>
          <w:szCs w:val="24"/>
        </w:rPr>
        <w:t>§ 6.</w:t>
      </w:r>
      <w:r w:rsidRPr="006E65D6">
        <w:rPr>
          <w:sz w:val="24"/>
          <w:szCs w:val="24"/>
        </w:rPr>
        <w:t xml:space="preserve"> </w:t>
      </w:r>
      <w:r w:rsidRPr="006B5F0F">
        <w:t>1.</w:t>
      </w:r>
      <w:r w:rsidRPr="006E65D6">
        <w:rPr>
          <w:sz w:val="24"/>
          <w:szCs w:val="24"/>
        </w:rPr>
        <w:t xml:space="preserve"> Ustala się następujący tryb postępowania w sprawie udzielenia dotacji:</w:t>
      </w:r>
    </w:p>
    <w:p w:rsidR="000742F4" w:rsidRPr="006E65D6" w:rsidRDefault="000742F4" w:rsidP="000742F4">
      <w:pPr>
        <w:pStyle w:val="Teksttreci0"/>
        <w:widowControl/>
        <w:numPr>
          <w:ilvl w:val="2"/>
          <w:numId w:val="12"/>
        </w:numPr>
        <w:shd w:val="clear" w:color="auto" w:fill="auto"/>
        <w:tabs>
          <w:tab w:val="left" w:pos="436"/>
        </w:tabs>
        <w:spacing w:before="0" w:after="0" w:line="360" w:lineRule="auto"/>
        <w:ind w:firstLine="0"/>
        <w:jc w:val="both"/>
        <w:rPr>
          <w:sz w:val="24"/>
          <w:szCs w:val="24"/>
        </w:rPr>
      </w:pPr>
      <w:r w:rsidRPr="006E65D6">
        <w:rPr>
          <w:sz w:val="24"/>
          <w:szCs w:val="24"/>
        </w:rPr>
        <w:t>złożenie kompletnego wniosku o udzielenie dotacji;</w:t>
      </w:r>
    </w:p>
    <w:p w:rsidR="000742F4" w:rsidRPr="006E65D6" w:rsidRDefault="000742F4" w:rsidP="000742F4">
      <w:pPr>
        <w:pStyle w:val="Teksttreci0"/>
        <w:widowControl/>
        <w:numPr>
          <w:ilvl w:val="2"/>
          <w:numId w:val="12"/>
        </w:numPr>
        <w:shd w:val="clear" w:color="auto" w:fill="auto"/>
        <w:tabs>
          <w:tab w:val="left" w:pos="455"/>
        </w:tabs>
        <w:spacing w:before="0" w:after="0" w:line="360" w:lineRule="auto"/>
        <w:ind w:firstLine="0"/>
        <w:jc w:val="both"/>
        <w:rPr>
          <w:sz w:val="24"/>
          <w:szCs w:val="24"/>
        </w:rPr>
      </w:pPr>
      <w:r w:rsidRPr="006E65D6">
        <w:rPr>
          <w:sz w:val="24"/>
          <w:szCs w:val="24"/>
        </w:rPr>
        <w:t>przeprowadzenie weryfikacji wniosków o udzielenie dotacji przez komisję powołaną przez Wójta Gminy;</w:t>
      </w:r>
    </w:p>
    <w:p w:rsidR="000742F4" w:rsidRPr="006E65D6" w:rsidRDefault="000742F4" w:rsidP="000742F4">
      <w:pPr>
        <w:pStyle w:val="Teksttreci0"/>
        <w:widowControl/>
        <w:numPr>
          <w:ilvl w:val="2"/>
          <w:numId w:val="12"/>
        </w:numPr>
        <w:shd w:val="clear" w:color="auto" w:fill="auto"/>
        <w:tabs>
          <w:tab w:val="left" w:pos="455"/>
        </w:tabs>
        <w:spacing w:before="0" w:after="0" w:line="360" w:lineRule="auto"/>
        <w:ind w:firstLine="0"/>
        <w:jc w:val="both"/>
        <w:rPr>
          <w:sz w:val="24"/>
          <w:szCs w:val="24"/>
        </w:rPr>
      </w:pPr>
      <w:r w:rsidRPr="006E65D6">
        <w:rPr>
          <w:sz w:val="24"/>
          <w:szCs w:val="24"/>
        </w:rPr>
        <w:t>zawiadomienie Wnioskodawcy o terminie i miejscu zawa</w:t>
      </w:r>
      <w:r>
        <w:rPr>
          <w:sz w:val="24"/>
          <w:szCs w:val="24"/>
        </w:rPr>
        <w:t>rcia umowy o udzielenie dotacji.</w:t>
      </w:r>
      <w:r w:rsidRPr="006E65D6">
        <w:rPr>
          <w:sz w:val="24"/>
          <w:szCs w:val="24"/>
        </w:rPr>
        <w:t xml:space="preserve"> </w:t>
      </w:r>
      <w:r w:rsidRPr="006B5F0F">
        <w:t>2.</w:t>
      </w:r>
      <w:r w:rsidRPr="006E65D6">
        <w:rPr>
          <w:sz w:val="24"/>
          <w:szCs w:val="24"/>
        </w:rPr>
        <w:t xml:space="preserve"> dotacja udzielana jest jednorazowo na dany adres budynku mieszkalnego</w:t>
      </w:r>
      <w:r>
        <w:rPr>
          <w:sz w:val="24"/>
          <w:szCs w:val="24"/>
        </w:rPr>
        <w:t xml:space="preserve"> lub lokalu mieszkalnego</w:t>
      </w:r>
      <w:r w:rsidRPr="006E65D6">
        <w:rPr>
          <w:sz w:val="24"/>
          <w:szCs w:val="24"/>
        </w:rPr>
        <w:t>.</w:t>
      </w:r>
    </w:p>
    <w:p w:rsidR="000742F4" w:rsidRPr="006E65D6" w:rsidRDefault="000742F4" w:rsidP="000742F4">
      <w:pPr>
        <w:pStyle w:val="Teksttreci0"/>
        <w:shd w:val="clear" w:color="auto" w:fill="auto"/>
        <w:spacing w:before="0" w:after="0" w:line="360" w:lineRule="auto"/>
        <w:ind w:firstLine="0"/>
        <w:jc w:val="both"/>
        <w:rPr>
          <w:sz w:val="24"/>
          <w:szCs w:val="24"/>
        </w:rPr>
      </w:pPr>
      <w:r w:rsidRPr="006E65D6">
        <w:rPr>
          <w:rStyle w:val="TeksttreciPogrubienie3"/>
          <w:sz w:val="24"/>
          <w:szCs w:val="24"/>
        </w:rPr>
        <w:t>§ 7.</w:t>
      </w:r>
      <w:r w:rsidRPr="006E65D6">
        <w:rPr>
          <w:sz w:val="24"/>
          <w:szCs w:val="24"/>
        </w:rPr>
        <w:t xml:space="preserve"> W przypadku stwierdzenia braków formalnych wniosku o udzielenie dotacji Wnioskodawc</w:t>
      </w:r>
      <w:r>
        <w:rPr>
          <w:sz w:val="24"/>
          <w:szCs w:val="24"/>
        </w:rPr>
        <w:t>a zostanie wezwany</w:t>
      </w:r>
      <w:r w:rsidRPr="006E65D6">
        <w:rPr>
          <w:sz w:val="24"/>
          <w:szCs w:val="24"/>
        </w:rPr>
        <w:t xml:space="preserve"> do ich uzupełnienia. Rozpatrzenie wniosku następuje po jego uzupełnieniu.</w:t>
      </w:r>
    </w:p>
    <w:p w:rsidR="000742F4" w:rsidRPr="006E65D6" w:rsidRDefault="000742F4" w:rsidP="000742F4">
      <w:pPr>
        <w:pStyle w:val="Teksttreci0"/>
        <w:shd w:val="clear" w:color="auto" w:fill="auto"/>
        <w:spacing w:before="0" w:after="0" w:line="360" w:lineRule="auto"/>
        <w:ind w:firstLine="0"/>
        <w:jc w:val="both"/>
        <w:rPr>
          <w:sz w:val="24"/>
          <w:szCs w:val="24"/>
        </w:rPr>
      </w:pPr>
      <w:r w:rsidRPr="006E65D6">
        <w:rPr>
          <w:rStyle w:val="TeksttreciPogrubienie3"/>
          <w:sz w:val="24"/>
          <w:szCs w:val="24"/>
        </w:rPr>
        <w:t>§ 8.</w:t>
      </w:r>
      <w:r w:rsidRPr="006E65D6">
        <w:rPr>
          <w:sz w:val="24"/>
          <w:szCs w:val="24"/>
        </w:rPr>
        <w:t xml:space="preserve"> Wniosek ulega odrzuceniu w przypadku:</w:t>
      </w:r>
    </w:p>
    <w:p w:rsidR="000742F4" w:rsidRPr="006E65D6" w:rsidRDefault="000742F4" w:rsidP="000742F4">
      <w:pPr>
        <w:pStyle w:val="Teksttreci0"/>
        <w:widowControl/>
        <w:numPr>
          <w:ilvl w:val="3"/>
          <w:numId w:val="12"/>
        </w:numPr>
        <w:shd w:val="clear" w:color="auto" w:fill="auto"/>
        <w:tabs>
          <w:tab w:val="left" w:pos="411"/>
        </w:tabs>
        <w:spacing w:before="0" w:after="0" w:line="360" w:lineRule="auto"/>
        <w:ind w:firstLine="0"/>
        <w:jc w:val="both"/>
        <w:rPr>
          <w:sz w:val="24"/>
          <w:szCs w:val="24"/>
        </w:rPr>
      </w:pPr>
      <w:r w:rsidRPr="006E65D6">
        <w:rPr>
          <w:sz w:val="24"/>
          <w:szCs w:val="24"/>
        </w:rPr>
        <w:t>niewypełnienia wymaganych punktów formularza wniosku;</w:t>
      </w:r>
    </w:p>
    <w:p w:rsidR="000742F4" w:rsidRPr="006E65D6" w:rsidRDefault="000742F4" w:rsidP="000742F4">
      <w:pPr>
        <w:pStyle w:val="Teksttreci0"/>
        <w:widowControl/>
        <w:numPr>
          <w:ilvl w:val="3"/>
          <w:numId w:val="12"/>
        </w:numPr>
        <w:shd w:val="clear" w:color="auto" w:fill="auto"/>
        <w:tabs>
          <w:tab w:val="left" w:pos="440"/>
        </w:tabs>
        <w:spacing w:before="0" w:after="0" w:line="360" w:lineRule="auto"/>
        <w:ind w:firstLine="0"/>
        <w:jc w:val="both"/>
        <w:rPr>
          <w:sz w:val="24"/>
          <w:szCs w:val="24"/>
        </w:rPr>
      </w:pPr>
      <w:r w:rsidRPr="006E65D6">
        <w:rPr>
          <w:sz w:val="24"/>
          <w:szCs w:val="24"/>
        </w:rPr>
        <w:t>złożenia wniosku bez wymaganych załączników;</w:t>
      </w:r>
    </w:p>
    <w:p w:rsidR="000742F4" w:rsidRPr="006E65D6" w:rsidRDefault="000742F4" w:rsidP="000742F4">
      <w:pPr>
        <w:pStyle w:val="Teksttreci0"/>
        <w:widowControl/>
        <w:numPr>
          <w:ilvl w:val="3"/>
          <w:numId w:val="12"/>
        </w:numPr>
        <w:shd w:val="clear" w:color="auto" w:fill="auto"/>
        <w:tabs>
          <w:tab w:val="left" w:pos="435"/>
        </w:tabs>
        <w:spacing w:before="0" w:after="0" w:line="360" w:lineRule="auto"/>
        <w:ind w:firstLine="0"/>
        <w:jc w:val="both"/>
        <w:rPr>
          <w:sz w:val="24"/>
          <w:szCs w:val="24"/>
        </w:rPr>
      </w:pPr>
      <w:r w:rsidRPr="006E65D6">
        <w:rPr>
          <w:sz w:val="24"/>
          <w:szCs w:val="24"/>
        </w:rPr>
        <w:t>złożenia wniosku na niewłaściwym formularzu;</w:t>
      </w:r>
    </w:p>
    <w:p w:rsidR="000742F4" w:rsidRPr="006E65D6" w:rsidRDefault="000742F4" w:rsidP="000742F4">
      <w:pPr>
        <w:pStyle w:val="Teksttreci0"/>
        <w:widowControl/>
        <w:numPr>
          <w:ilvl w:val="3"/>
          <w:numId w:val="12"/>
        </w:numPr>
        <w:shd w:val="clear" w:color="auto" w:fill="auto"/>
        <w:tabs>
          <w:tab w:val="left" w:pos="440"/>
        </w:tabs>
        <w:spacing w:before="0" w:after="0" w:line="360" w:lineRule="auto"/>
        <w:ind w:firstLine="0"/>
        <w:jc w:val="both"/>
        <w:rPr>
          <w:sz w:val="24"/>
          <w:szCs w:val="24"/>
        </w:rPr>
      </w:pPr>
      <w:r w:rsidRPr="006E65D6">
        <w:rPr>
          <w:sz w:val="24"/>
          <w:szCs w:val="24"/>
        </w:rPr>
        <w:t>złożenia wniosku niepodpisanego przez Wnioskodawcę;</w:t>
      </w:r>
    </w:p>
    <w:p w:rsidR="000742F4" w:rsidRPr="006E65D6" w:rsidRDefault="000742F4" w:rsidP="000742F4">
      <w:pPr>
        <w:pStyle w:val="Teksttreci0"/>
        <w:widowControl/>
        <w:numPr>
          <w:ilvl w:val="3"/>
          <w:numId w:val="12"/>
        </w:numPr>
        <w:shd w:val="clear" w:color="auto" w:fill="auto"/>
        <w:tabs>
          <w:tab w:val="left" w:pos="435"/>
        </w:tabs>
        <w:spacing w:before="0" w:after="0" w:line="360" w:lineRule="auto"/>
        <w:ind w:firstLine="0"/>
        <w:jc w:val="both"/>
        <w:rPr>
          <w:sz w:val="24"/>
          <w:szCs w:val="24"/>
        </w:rPr>
      </w:pPr>
      <w:r w:rsidRPr="006E65D6">
        <w:rPr>
          <w:sz w:val="24"/>
          <w:szCs w:val="24"/>
        </w:rPr>
        <w:t>złożenia wn</w:t>
      </w:r>
      <w:r>
        <w:rPr>
          <w:sz w:val="24"/>
          <w:szCs w:val="24"/>
        </w:rPr>
        <w:t>iosku przez osobę nieuprawnioną.</w:t>
      </w:r>
    </w:p>
    <w:p w:rsidR="000742F4" w:rsidRPr="006E65D6" w:rsidRDefault="000742F4" w:rsidP="000742F4">
      <w:pPr>
        <w:pStyle w:val="Teksttreci0"/>
        <w:shd w:val="clear" w:color="auto" w:fill="auto"/>
        <w:spacing w:before="0" w:after="0" w:line="360" w:lineRule="auto"/>
        <w:ind w:firstLine="0"/>
        <w:jc w:val="both"/>
        <w:rPr>
          <w:sz w:val="24"/>
          <w:szCs w:val="24"/>
        </w:rPr>
      </w:pPr>
      <w:r w:rsidRPr="006E65D6">
        <w:rPr>
          <w:rStyle w:val="TeksttreciPogrubienie3"/>
          <w:sz w:val="24"/>
          <w:szCs w:val="24"/>
        </w:rPr>
        <w:t>§ 9.</w:t>
      </w:r>
      <w:r w:rsidRPr="006E65D6">
        <w:rPr>
          <w:sz w:val="24"/>
          <w:szCs w:val="24"/>
        </w:rPr>
        <w:t xml:space="preserve"> W ramach weryfikacji wniosku, upoważnieni pracownicy Urzędu Gminy w </w:t>
      </w:r>
      <w:r>
        <w:rPr>
          <w:sz w:val="24"/>
          <w:szCs w:val="24"/>
        </w:rPr>
        <w:t>Kamieńcu Ząbkowickim</w:t>
      </w:r>
      <w:r w:rsidRPr="006E65D6">
        <w:rPr>
          <w:sz w:val="24"/>
          <w:szCs w:val="24"/>
        </w:rPr>
        <w:t xml:space="preserve"> mają prawo do :</w:t>
      </w:r>
    </w:p>
    <w:p w:rsidR="000742F4" w:rsidRPr="006E65D6" w:rsidRDefault="000742F4" w:rsidP="000742F4">
      <w:pPr>
        <w:pStyle w:val="Teksttreci0"/>
        <w:widowControl/>
        <w:numPr>
          <w:ilvl w:val="4"/>
          <w:numId w:val="12"/>
        </w:numPr>
        <w:shd w:val="clear" w:color="auto" w:fill="auto"/>
        <w:tabs>
          <w:tab w:val="left" w:pos="416"/>
        </w:tabs>
        <w:spacing w:before="0" w:after="0" w:line="360" w:lineRule="auto"/>
        <w:ind w:firstLine="0"/>
        <w:jc w:val="both"/>
        <w:rPr>
          <w:sz w:val="24"/>
          <w:szCs w:val="24"/>
        </w:rPr>
      </w:pPr>
      <w:r w:rsidRPr="006E65D6">
        <w:rPr>
          <w:sz w:val="24"/>
          <w:szCs w:val="24"/>
        </w:rPr>
        <w:t>dokonania oględzin budynku w celu ustalenia istniejącego stanu systemu ogrzewania;</w:t>
      </w:r>
    </w:p>
    <w:p w:rsidR="000742F4" w:rsidRDefault="000742F4" w:rsidP="000742F4">
      <w:pPr>
        <w:pStyle w:val="Teksttreci0"/>
        <w:widowControl/>
        <w:numPr>
          <w:ilvl w:val="4"/>
          <w:numId w:val="12"/>
        </w:numPr>
        <w:shd w:val="clear" w:color="auto" w:fill="auto"/>
        <w:tabs>
          <w:tab w:val="left" w:pos="440"/>
        </w:tabs>
        <w:spacing w:before="0" w:after="0" w:line="360" w:lineRule="auto"/>
        <w:ind w:firstLine="0"/>
        <w:jc w:val="both"/>
        <w:rPr>
          <w:sz w:val="24"/>
          <w:szCs w:val="24"/>
        </w:rPr>
      </w:pPr>
      <w:r w:rsidRPr="006E65D6">
        <w:rPr>
          <w:sz w:val="24"/>
          <w:szCs w:val="24"/>
        </w:rPr>
        <w:lastRenderedPageBreak/>
        <w:t>żądania do okazania dokumentów wykazujących ten stan, w szczególności protokołu zdawczo-odbiorczego lub umowy, w której potwierdzono istnienie określonego rodzaj</w:t>
      </w:r>
      <w:r>
        <w:rPr>
          <w:sz w:val="24"/>
          <w:szCs w:val="24"/>
        </w:rPr>
        <w:t>u ogrzewania w budynku;</w:t>
      </w:r>
    </w:p>
    <w:p w:rsidR="000742F4" w:rsidRPr="006E65D6" w:rsidRDefault="000742F4" w:rsidP="000742F4">
      <w:pPr>
        <w:pStyle w:val="Teksttreci0"/>
        <w:widowControl/>
        <w:numPr>
          <w:ilvl w:val="4"/>
          <w:numId w:val="12"/>
        </w:numPr>
        <w:shd w:val="clear" w:color="auto" w:fill="auto"/>
        <w:tabs>
          <w:tab w:val="left" w:pos="440"/>
        </w:tabs>
        <w:spacing w:before="0" w:after="0" w:line="360" w:lineRule="auto"/>
        <w:ind w:firstLine="0"/>
        <w:jc w:val="both"/>
        <w:rPr>
          <w:sz w:val="24"/>
          <w:szCs w:val="24"/>
        </w:rPr>
      </w:pPr>
      <w:r>
        <w:rPr>
          <w:sz w:val="24"/>
          <w:szCs w:val="24"/>
        </w:rPr>
        <w:t>dokumentacji wyszczególnionej w § 3 pkt 4.</w:t>
      </w:r>
    </w:p>
    <w:p w:rsidR="000742F4" w:rsidRPr="006E65D6" w:rsidRDefault="000742F4" w:rsidP="000742F4">
      <w:pPr>
        <w:pStyle w:val="Teksttreci0"/>
        <w:shd w:val="clear" w:color="auto" w:fill="auto"/>
        <w:spacing w:before="0" w:after="0" w:line="360" w:lineRule="auto"/>
        <w:ind w:firstLine="0"/>
        <w:jc w:val="both"/>
        <w:rPr>
          <w:sz w:val="24"/>
          <w:szCs w:val="24"/>
        </w:rPr>
      </w:pPr>
      <w:r w:rsidRPr="006E65D6">
        <w:rPr>
          <w:rStyle w:val="TeksttreciPogrubienie3"/>
          <w:sz w:val="24"/>
          <w:szCs w:val="24"/>
        </w:rPr>
        <w:t>§ 10.</w:t>
      </w:r>
      <w:r w:rsidRPr="006E65D6">
        <w:rPr>
          <w:sz w:val="24"/>
          <w:szCs w:val="24"/>
        </w:rPr>
        <w:t xml:space="preserve"> Po pozytywnej weryfikacji wniosku sporządzana jest z Wnioskodawcą umowa </w:t>
      </w:r>
      <w:r>
        <w:rPr>
          <w:sz w:val="24"/>
          <w:szCs w:val="24"/>
        </w:rPr>
        <w:t xml:space="preserve">                    </w:t>
      </w:r>
      <w:r w:rsidRPr="006E65D6">
        <w:rPr>
          <w:sz w:val="24"/>
          <w:szCs w:val="24"/>
        </w:rPr>
        <w:t>o udzielenie dotacji.</w:t>
      </w:r>
    </w:p>
    <w:p w:rsidR="000742F4" w:rsidRPr="006E65D6" w:rsidRDefault="000742F4" w:rsidP="000742F4">
      <w:pPr>
        <w:pStyle w:val="Teksttreci0"/>
        <w:shd w:val="clear" w:color="auto" w:fill="auto"/>
        <w:spacing w:before="0" w:after="0" w:line="360" w:lineRule="auto"/>
        <w:ind w:firstLine="0"/>
        <w:jc w:val="both"/>
        <w:rPr>
          <w:sz w:val="24"/>
          <w:szCs w:val="24"/>
        </w:rPr>
      </w:pPr>
      <w:r w:rsidRPr="006E65D6">
        <w:rPr>
          <w:rStyle w:val="TeksttreciPogrubienie3"/>
          <w:sz w:val="24"/>
          <w:szCs w:val="24"/>
        </w:rPr>
        <w:t>§ 11.</w:t>
      </w:r>
      <w:r w:rsidRPr="006E65D6">
        <w:rPr>
          <w:sz w:val="24"/>
          <w:szCs w:val="24"/>
        </w:rPr>
        <w:t xml:space="preserve"> Niepodpisanie umowy przez Wnioskodawcę jest równoznaczne z rezygnacją </w:t>
      </w:r>
      <w:r>
        <w:rPr>
          <w:sz w:val="24"/>
          <w:szCs w:val="24"/>
        </w:rPr>
        <w:t xml:space="preserve">                        </w:t>
      </w:r>
      <w:r w:rsidRPr="006E65D6">
        <w:rPr>
          <w:sz w:val="24"/>
          <w:szCs w:val="24"/>
        </w:rPr>
        <w:t>z uprawnienia do otrzymania dotacji.</w:t>
      </w:r>
    </w:p>
    <w:p w:rsidR="000742F4" w:rsidRPr="006E65D6" w:rsidRDefault="000742F4" w:rsidP="000742F4">
      <w:pPr>
        <w:pStyle w:val="Teksttreci0"/>
        <w:shd w:val="clear" w:color="auto" w:fill="auto"/>
        <w:spacing w:before="0" w:after="0" w:line="360" w:lineRule="auto"/>
        <w:ind w:firstLine="0"/>
        <w:jc w:val="both"/>
        <w:rPr>
          <w:sz w:val="24"/>
          <w:szCs w:val="24"/>
        </w:rPr>
      </w:pPr>
      <w:r w:rsidRPr="006E65D6">
        <w:rPr>
          <w:rStyle w:val="TeksttreciPogrubienie3"/>
          <w:sz w:val="24"/>
          <w:szCs w:val="24"/>
        </w:rPr>
        <w:t>§ 12.</w:t>
      </w:r>
      <w:r w:rsidRPr="006E65D6">
        <w:rPr>
          <w:sz w:val="24"/>
          <w:szCs w:val="24"/>
        </w:rPr>
        <w:t xml:space="preserve"> Rozstrzygnięcie o przyznaniu dotacji nie jest decyzją administracyjną w rozumieniu przepisów Kodeksu postępowania administracyjnego i nie przysługuje na nie odwołanie.</w:t>
      </w:r>
    </w:p>
    <w:p w:rsidR="000742F4" w:rsidRPr="006E65D6" w:rsidRDefault="000742F4" w:rsidP="000742F4">
      <w:pPr>
        <w:pStyle w:val="Teksttreci0"/>
        <w:shd w:val="clear" w:color="auto" w:fill="auto"/>
        <w:spacing w:before="0" w:after="0" w:line="360" w:lineRule="auto"/>
        <w:ind w:firstLine="0"/>
        <w:jc w:val="both"/>
        <w:rPr>
          <w:sz w:val="24"/>
          <w:szCs w:val="24"/>
        </w:rPr>
      </w:pPr>
      <w:r w:rsidRPr="006E65D6">
        <w:rPr>
          <w:rStyle w:val="TeksttreciPogrubienie3"/>
          <w:sz w:val="24"/>
          <w:szCs w:val="24"/>
        </w:rPr>
        <w:t>§ 13.</w:t>
      </w:r>
      <w:r w:rsidRPr="006E65D6">
        <w:rPr>
          <w:sz w:val="24"/>
          <w:szCs w:val="24"/>
        </w:rPr>
        <w:t xml:space="preserve"> Wnioski o przyznanie dofinansowania będą przyjmowane:</w:t>
      </w:r>
    </w:p>
    <w:p w:rsidR="000742F4" w:rsidRPr="006E65D6" w:rsidRDefault="000742F4" w:rsidP="000742F4">
      <w:pPr>
        <w:pStyle w:val="Teksttreci0"/>
        <w:widowControl/>
        <w:numPr>
          <w:ilvl w:val="5"/>
          <w:numId w:val="12"/>
        </w:numPr>
        <w:shd w:val="clear" w:color="auto" w:fill="auto"/>
        <w:tabs>
          <w:tab w:val="left" w:pos="411"/>
        </w:tabs>
        <w:spacing w:before="0" w:after="0" w:line="360" w:lineRule="auto"/>
        <w:ind w:firstLine="0"/>
        <w:jc w:val="both"/>
        <w:rPr>
          <w:sz w:val="24"/>
          <w:szCs w:val="24"/>
        </w:rPr>
      </w:pPr>
      <w:r w:rsidRPr="006E65D6">
        <w:rPr>
          <w:sz w:val="24"/>
          <w:szCs w:val="24"/>
        </w:rPr>
        <w:t>na 201</w:t>
      </w:r>
      <w:r>
        <w:rPr>
          <w:sz w:val="24"/>
          <w:szCs w:val="24"/>
        </w:rPr>
        <w:t>8</w:t>
      </w:r>
      <w:r w:rsidRPr="006E65D6">
        <w:rPr>
          <w:sz w:val="24"/>
          <w:szCs w:val="24"/>
        </w:rPr>
        <w:t xml:space="preserve"> rok - od dnia </w:t>
      </w:r>
      <w:r>
        <w:rPr>
          <w:sz w:val="24"/>
          <w:szCs w:val="24"/>
        </w:rPr>
        <w:t>4</w:t>
      </w:r>
      <w:r w:rsidRPr="006E65D6">
        <w:rPr>
          <w:sz w:val="24"/>
          <w:szCs w:val="24"/>
        </w:rPr>
        <w:t xml:space="preserve"> </w:t>
      </w:r>
      <w:r>
        <w:rPr>
          <w:sz w:val="24"/>
          <w:szCs w:val="24"/>
        </w:rPr>
        <w:t xml:space="preserve">czerwca </w:t>
      </w:r>
      <w:r w:rsidRPr="006E65D6">
        <w:rPr>
          <w:sz w:val="24"/>
          <w:szCs w:val="24"/>
        </w:rPr>
        <w:t>201</w:t>
      </w:r>
      <w:r>
        <w:rPr>
          <w:sz w:val="24"/>
          <w:szCs w:val="24"/>
        </w:rPr>
        <w:t xml:space="preserve">8 </w:t>
      </w:r>
      <w:r w:rsidRPr="006E65D6">
        <w:rPr>
          <w:sz w:val="24"/>
          <w:szCs w:val="24"/>
        </w:rPr>
        <w:t>r.</w:t>
      </w:r>
    </w:p>
    <w:p w:rsidR="000742F4" w:rsidRPr="006E65D6" w:rsidRDefault="000742F4" w:rsidP="000742F4">
      <w:pPr>
        <w:pStyle w:val="Teksttreci0"/>
        <w:widowControl/>
        <w:numPr>
          <w:ilvl w:val="5"/>
          <w:numId w:val="12"/>
        </w:numPr>
        <w:shd w:val="clear" w:color="auto" w:fill="auto"/>
        <w:tabs>
          <w:tab w:val="left" w:pos="435"/>
        </w:tabs>
        <w:spacing w:before="0" w:after="0" w:line="360" w:lineRule="auto"/>
        <w:ind w:firstLine="0"/>
        <w:jc w:val="both"/>
        <w:rPr>
          <w:sz w:val="24"/>
          <w:szCs w:val="24"/>
        </w:rPr>
      </w:pPr>
      <w:r w:rsidRPr="006E65D6">
        <w:rPr>
          <w:sz w:val="24"/>
          <w:szCs w:val="24"/>
        </w:rPr>
        <w:t>na 201</w:t>
      </w:r>
      <w:r>
        <w:rPr>
          <w:sz w:val="24"/>
          <w:szCs w:val="24"/>
        </w:rPr>
        <w:t>9</w:t>
      </w:r>
      <w:r w:rsidRPr="006E65D6">
        <w:rPr>
          <w:sz w:val="24"/>
          <w:szCs w:val="24"/>
        </w:rPr>
        <w:t xml:space="preserve"> rok </w:t>
      </w:r>
      <w:r>
        <w:rPr>
          <w:sz w:val="24"/>
          <w:szCs w:val="24"/>
        </w:rPr>
        <w:t>i lata kolejne –</w:t>
      </w:r>
      <w:r w:rsidRPr="006E65D6">
        <w:rPr>
          <w:sz w:val="24"/>
          <w:szCs w:val="24"/>
        </w:rPr>
        <w:t xml:space="preserve"> </w:t>
      </w:r>
      <w:r>
        <w:rPr>
          <w:sz w:val="24"/>
          <w:szCs w:val="24"/>
        </w:rPr>
        <w:t>nabór ciągły do wyczerpania limitu środków na dany rok.</w:t>
      </w:r>
    </w:p>
    <w:p w:rsidR="000742F4" w:rsidRPr="006E65D6" w:rsidRDefault="000742F4" w:rsidP="000742F4">
      <w:pPr>
        <w:pStyle w:val="Teksttreci0"/>
        <w:shd w:val="clear" w:color="auto" w:fill="auto"/>
        <w:spacing w:before="0" w:after="0" w:line="360" w:lineRule="auto"/>
        <w:ind w:firstLine="0"/>
        <w:jc w:val="both"/>
        <w:rPr>
          <w:sz w:val="24"/>
          <w:szCs w:val="24"/>
        </w:rPr>
      </w:pPr>
      <w:r w:rsidRPr="006E65D6">
        <w:rPr>
          <w:rStyle w:val="TeksttreciPogrubienie3"/>
          <w:sz w:val="24"/>
          <w:szCs w:val="24"/>
        </w:rPr>
        <w:t>§ 14.</w:t>
      </w:r>
      <w:r w:rsidRPr="006E65D6">
        <w:rPr>
          <w:sz w:val="24"/>
          <w:szCs w:val="24"/>
        </w:rPr>
        <w:t xml:space="preserve"> 1. Dofinansowanie będzie udzielane do wyczerpania środków finansowych przewidzianych w </w:t>
      </w:r>
      <w:r>
        <w:rPr>
          <w:sz w:val="24"/>
          <w:szCs w:val="24"/>
        </w:rPr>
        <w:t>B</w:t>
      </w:r>
      <w:r w:rsidRPr="006E65D6">
        <w:rPr>
          <w:sz w:val="24"/>
          <w:szCs w:val="24"/>
        </w:rPr>
        <w:t>udżecie Gminy na dany rok.</w:t>
      </w:r>
    </w:p>
    <w:p w:rsidR="000742F4" w:rsidRPr="006E65D6" w:rsidRDefault="000742F4" w:rsidP="000742F4">
      <w:pPr>
        <w:pStyle w:val="Teksttreci0"/>
        <w:shd w:val="clear" w:color="auto" w:fill="auto"/>
        <w:spacing w:before="0" w:after="0" w:line="360" w:lineRule="auto"/>
        <w:ind w:firstLine="0"/>
        <w:jc w:val="both"/>
        <w:rPr>
          <w:sz w:val="24"/>
          <w:szCs w:val="24"/>
        </w:rPr>
      </w:pPr>
      <w:r w:rsidRPr="006E65D6">
        <w:rPr>
          <w:sz w:val="24"/>
          <w:szCs w:val="24"/>
        </w:rPr>
        <w:t>2. Wnioski, co do których z powodu braku środków finansowych nie zawarto umów, będą realizowane w następnym roku, pod w</w:t>
      </w:r>
      <w:r>
        <w:rPr>
          <w:sz w:val="24"/>
          <w:szCs w:val="24"/>
        </w:rPr>
        <w:t>arunkiem zapewnienia środków w B</w:t>
      </w:r>
      <w:r w:rsidRPr="006E65D6">
        <w:rPr>
          <w:sz w:val="24"/>
          <w:szCs w:val="24"/>
        </w:rPr>
        <w:t>udżecie Gminy na ten cel.</w:t>
      </w:r>
    </w:p>
    <w:p w:rsidR="000742F4" w:rsidRPr="006E65D6" w:rsidRDefault="000742F4" w:rsidP="000742F4">
      <w:pPr>
        <w:pStyle w:val="Teksttreci0"/>
        <w:shd w:val="clear" w:color="auto" w:fill="auto"/>
        <w:spacing w:before="0" w:after="0" w:line="360" w:lineRule="auto"/>
        <w:ind w:firstLine="0"/>
        <w:jc w:val="both"/>
        <w:rPr>
          <w:sz w:val="24"/>
          <w:szCs w:val="24"/>
        </w:rPr>
      </w:pPr>
      <w:r w:rsidRPr="006E65D6">
        <w:rPr>
          <w:rStyle w:val="TeksttreciPogrubienie3"/>
          <w:sz w:val="24"/>
          <w:szCs w:val="24"/>
        </w:rPr>
        <w:t>§ 15.</w:t>
      </w:r>
      <w:r w:rsidRPr="006E65D6">
        <w:rPr>
          <w:sz w:val="24"/>
          <w:szCs w:val="24"/>
        </w:rPr>
        <w:t xml:space="preserve"> 1. Wnioski rozpatrywane będą według kolejności ich wpływu, z zastrzeżeniem § 5 ust. 1.</w:t>
      </w:r>
    </w:p>
    <w:p w:rsidR="000742F4" w:rsidRPr="006E65D6" w:rsidRDefault="000742F4" w:rsidP="000742F4">
      <w:pPr>
        <w:pStyle w:val="Teksttreci0"/>
        <w:shd w:val="clear" w:color="auto" w:fill="auto"/>
        <w:spacing w:before="0" w:after="0" w:line="360" w:lineRule="auto"/>
        <w:ind w:firstLine="0"/>
        <w:jc w:val="both"/>
        <w:rPr>
          <w:sz w:val="24"/>
          <w:szCs w:val="24"/>
        </w:rPr>
      </w:pPr>
      <w:r w:rsidRPr="006E65D6">
        <w:rPr>
          <w:sz w:val="24"/>
          <w:szCs w:val="24"/>
        </w:rPr>
        <w:t>2. Tworzy się listę wniosków, na której umieszcza się jedynie wnioski kompletne. Wnioski obarczone brakami umieszczone będą na liście w dacie skutecznego uzupełnienia braków.</w:t>
      </w:r>
    </w:p>
    <w:p w:rsidR="000742F4" w:rsidRPr="006E65D6" w:rsidRDefault="000742F4" w:rsidP="000742F4">
      <w:pPr>
        <w:pStyle w:val="Teksttreci0"/>
        <w:shd w:val="clear" w:color="auto" w:fill="auto"/>
        <w:spacing w:before="0" w:after="0" w:line="360" w:lineRule="auto"/>
        <w:ind w:firstLine="0"/>
        <w:jc w:val="both"/>
        <w:rPr>
          <w:sz w:val="24"/>
          <w:szCs w:val="24"/>
        </w:rPr>
      </w:pPr>
      <w:r w:rsidRPr="006E65D6">
        <w:rPr>
          <w:rStyle w:val="TeksttreciPogrubienie3"/>
          <w:sz w:val="24"/>
          <w:szCs w:val="24"/>
        </w:rPr>
        <w:t>§ 16.</w:t>
      </w:r>
      <w:r w:rsidRPr="006E65D6">
        <w:rPr>
          <w:sz w:val="24"/>
          <w:szCs w:val="24"/>
        </w:rPr>
        <w:t xml:space="preserve"> Wzory wniosków </w:t>
      </w:r>
      <w:r>
        <w:rPr>
          <w:sz w:val="24"/>
          <w:szCs w:val="24"/>
        </w:rPr>
        <w:t xml:space="preserve">będą </w:t>
      </w:r>
      <w:r w:rsidRPr="006E65D6">
        <w:rPr>
          <w:sz w:val="24"/>
          <w:szCs w:val="24"/>
        </w:rPr>
        <w:t xml:space="preserve">dostępne w siedzibie Urzędu Gminy w </w:t>
      </w:r>
      <w:r>
        <w:rPr>
          <w:sz w:val="24"/>
          <w:szCs w:val="24"/>
        </w:rPr>
        <w:t>Kamieńcu Ząbkowickim</w:t>
      </w:r>
      <w:r w:rsidRPr="006E65D6">
        <w:rPr>
          <w:sz w:val="24"/>
          <w:szCs w:val="24"/>
        </w:rPr>
        <w:t xml:space="preserve"> oraz na stronie internetowej </w:t>
      </w:r>
      <w:r>
        <w:rPr>
          <w:sz w:val="24"/>
          <w:szCs w:val="24"/>
        </w:rPr>
        <w:t xml:space="preserve">BIP </w:t>
      </w:r>
      <w:r w:rsidRPr="006E65D6">
        <w:rPr>
          <w:sz w:val="24"/>
          <w:szCs w:val="24"/>
        </w:rPr>
        <w:t xml:space="preserve">Gminy </w:t>
      </w:r>
      <w:r>
        <w:rPr>
          <w:sz w:val="24"/>
          <w:szCs w:val="24"/>
        </w:rPr>
        <w:t xml:space="preserve">Kamieniec Ząbkowicki: bip.kamienieczabkowicki.eu </w:t>
      </w:r>
      <w:r w:rsidRPr="006E65D6">
        <w:rPr>
          <w:sz w:val="24"/>
          <w:szCs w:val="24"/>
        </w:rPr>
        <w:t>.</w:t>
      </w:r>
    </w:p>
    <w:p w:rsidR="000742F4" w:rsidRPr="006E65D6" w:rsidRDefault="000742F4" w:rsidP="000742F4">
      <w:pPr>
        <w:pStyle w:val="Nagwek11"/>
        <w:keepNext/>
        <w:keepLines/>
        <w:shd w:val="clear" w:color="auto" w:fill="auto"/>
        <w:spacing w:before="0" w:after="0" w:line="360" w:lineRule="auto"/>
        <w:rPr>
          <w:sz w:val="24"/>
          <w:szCs w:val="24"/>
        </w:rPr>
      </w:pPr>
      <w:bookmarkStart w:id="12" w:name="bookmark9"/>
      <w:r w:rsidRPr="006E65D6">
        <w:rPr>
          <w:sz w:val="24"/>
          <w:szCs w:val="24"/>
        </w:rPr>
        <w:t>Rozdział 4. Rozliczenie dotacji celowej</w:t>
      </w:r>
      <w:bookmarkEnd w:id="12"/>
    </w:p>
    <w:p w:rsidR="000742F4" w:rsidRPr="006E65D6" w:rsidRDefault="000742F4" w:rsidP="000742F4">
      <w:pPr>
        <w:pStyle w:val="Teksttreci0"/>
        <w:shd w:val="clear" w:color="auto" w:fill="auto"/>
        <w:spacing w:before="0" w:after="0" w:line="360" w:lineRule="auto"/>
        <w:ind w:firstLine="0"/>
        <w:jc w:val="both"/>
        <w:rPr>
          <w:sz w:val="24"/>
          <w:szCs w:val="24"/>
        </w:rPr>
      </w:pPr>
      <w:r w:rsidRPr="006E65D6">
        <w:rPr>
          <w:rStyle w:val="TeksttreciPogrubienie3"/>
          <w:sz w:val="24"/>
          <w:szCs w:val="24"/>
        </w:rPr>
        <w:t>§ 17.</w:t>
      </w:r>
      <w:r w:rsidRPr="006E65D6">
        <w:rPr>
          <w:sz w:val="24"/>
          <w:szCs w:val="24"/>
        </w:rPr>
        <w:t xml:space="preserve"> 1. Wnioskodawca zobowiązany jest do realizacji zadania, w terminach, zakresie </w:t>
      </w:r>
      <w:r>
        <w:rPr>
          <w:sz w:val="24"/>
          <w:szCs w:val="24"/>
        </w:rPr>
        <w:t xml:space="preserve">                     </w:t>
      </w:r>
      <w:r w:rsidRPr="006E65D6">
        <w:rPr>
          <w:sz w:val="24"/>
          <w:szCs w:val="24"/>
        </w:rPr>
        <w:t>i w sposób określony w</w:t>
      </w:r>
      <w:r>
        <w:rPr>
          <w:sz w:val="24"/>
          <w:szCs w:val="24"/>
        </w:rPr>
        <w:t xml:space="preserve"> podpisanej</w:t>
      </w:r>
      <w:r w:rsidRPr="006E65D6">
        <w:rPr>
          <w:sz w:val="24"/>
          <w:szCs w:val="24"/>
        </w:rPr>
        <w:t xml:space="preserve"> umowie</w:t>
      </w:r>
      <w:r>
        <w:rPr>
          <w:sz w:val="24"/>
          <w:szCs w:val="24"/>
        </w:rPr>
        <w:t xml:space="preserve"> </w:t>
      </w:r>
      <w:r w:rsidRPr="006E65D6">
        <w:rPr>
          <w:sz w:val="24"/>
          <w:szCs w:val="24"/>
        </w:rPr>
        <w:t>o udzielenie dotacji</w:t>
      </w:r>
      <w:r>
        <w:rPr>
          <w:sz w:val="24"/>
          <w:szCs w:val="24"/>
        </w:rPr>
        <w:t xml:space="preserve"> oraz niniejszych zasadach</w:t>
      </w:r>
      <w:r w:rsidRPr="006E65D6">
        <w:rPr>
          <w:sz w:val="24"/>
          <w:szCs w:val="24"/>
        </w:rPr>
        <w:t>.</w:t>
      </w:r>
    </w:p>
    <w:p w:rsidR="000742F4" w:rsidRPr="006E65D6" w:rsidRDefault="000742F4" w:rsidP="000742F4">
      <w:pPr>
        <w:pStyle w:val="Teksttreci0"/>
        <w:widowControl/>
        <w:numPr>
          <w:ilvl w:val="6"/>
          <w:numId w:val="12"/>
        </w:numPr>
        <w:shd w:val="clear" w:color="auto" w:fill="auto"/>
        <w:tabs>
          <w:tab w:val="left" w:pos="757"/>
        </w:tabs>
        <w:spacing w:before="0" w:after="0" w:line="360" w:lineRule="auto"/>
        <w:ind w:firstLine="0"/>
        <w:jc w:val="both"/>
        <w:rPr>
          <w:sz w:val="24"/>
          <w:szCs w:val="24"/>
        </w:rPr>
      </w:pPr>
      <w:r w:rsidRPr="006E65D6">
        <w:rPr>
          <w:sz w:val="24"/>
          <w:szCs w:val="24"/>
        </w:rPr>
        <w:t>Przekazanie dotacji następuje po zakończeniu i przyjęciu prawidłowego rozliczenia realizacji zadania określonego w umowie.</w:t>
      </w:r>
    </w:p>
    <w:p w:rsidR="000742F4" w:rsidRPr="006E65D6" w:rsidRDefault="000742F4" w:rsidP="000742F4">
      <w:pPr>
        <w:pStyle w:val="Teksttreci0"/>
        <w:widowControl/>
        <w:numPr>
          <w:ilvl w:val="6"/>
          <w:numId w:val="12"/>
        </w:numPr>
        <w:shd w:val="clear" w:color="auto" w:fill="auto"/>
        <w:tabs>
          <w:tab w:val="left" w:pos="747"/>
        </w:tabs>
        <w:spacing w:before="0" w:after="0" w:line="360" w:lineRule="auto"/>
        <w:ind w:firstLine="0"/>
        <w:jc w:val="both"/>
        <w:rPr>
          <w:sz w:val="24"/>
          <w:szCs w:val="24"/>
        </w:rPr>
      </w:pPr>
      <w:r w:rsidRPr="006E65D6">
        <w:rPr>
          <w:sz w:val="24"/>
          <w:szCs w:val="24"/>
        </w:rPr>
        <w:t xml:space="preserve">W celu rozliczenia dotacji celowej Wnioskodawca, z którym została zawarta umowa </w:t>
      </w:r>
      <w:r>
        <w:rPr>
          <w:sz w:val="24"/>
          <w:szCs w:val="24"/>
        </w:rPr>
        <w:t xml:space="preserve">      </w:t>
      </w:r>
      <w:r w:rsidRPr="006E65D6">
        <w:rPr>
          <w:sz w:val="24"/>
          <w:szCs w:val="24"/>
        </w:rPr>
        <w:t>o udzielenie dotacji zobowiązany jest złożyć:</w:t>
      </w:r>
    </w:p>
    <w:p w:rsidR="000742F4" w:rsidRPr="006E65D6" w:rsidRDefault="000742F4" w:rsidP="000742F4">
      <w:pPr>
        <w:pStyle w:val="Teksttreci0"/>
        <w:widowControl/>
        <w:numPr>
          <w:ilvl w:val="7"/>
          <w:numId w:val="12"/>
        </w:numPr>
        <w:shd w:val="clear" w:color="auto" w:fill="auto"/>
        <w:tabs>
          <w:tab w:val="left" w:pos="411"/>
        </w:tabs>
        <w:spacing w:before="0" w:after="0" w:line="360" w:lineRule="auto"/>
        <w:ind w:firstLine="0"/>
        <w:jc w:val="both"/>
        <w:rPr>
          <w:sz w:val="24"/>
          <w:szCs w:val="24"/>
        </w:rPr>
      </w:pPr>
      <w:r w:rsidRPr="006E65D6">
        <w:rPr>
          <w:sz w:val="24"/>
          <w:szCs w:val="24"/>
        </w:rPr>
        <w:lastRenderedPageBreak/>
        <w:t>wniosek o wypłatę dotacji;</w:t>
      </w:r>
    </w:p>
    <w:p w:rsidR="000742F4" w:rsidRPr="006E65D6" w:rsidRDefault="000742F4" w:rsidP="000742F4">
      <w:pPr>
        <w:pStyle w:val="Teksttreci0"/>
        <w:widowControl/>
        <w:numPr>
          <w:ilvl w:val="7"/>
          <w:numId w:val="12"/>
        </w:numPr>
        <w:shd w:val="clear" w:color="auto" w:fill="auto"/>
        <w:tabs>
          <w:tab w:val="left" w:pos="440"/>
        </w:tabs>
        <w:spacing w:before="0" w:after="0" w:line="360" w:lineRule="auto"/>
        <w:ind w:firstLine="0"/>
        <w:jc w:val="both"/>
        <w:rPr>
          <w:sz w:val="24"/>
          <w:szCs w:val="24"/>
        </w:rPr>
      </w:pPr>
      <w:r w:rsidRPr="006E65D6">
        <w:rPr>
          <w:sz w:val="24"/>
          <w:szCs w:val="24"/>
        </w:rPr>
        <w:t>faktury VAT na zakup nowego źródła ciepła wystawione na Wnioskodawcę (kopia potwierdzona za zgodność z oryginałem przez Wnioskodawcę oraz oryginał do wglądu);</w:t>
      </w:r>
    </w:p>
    <w:p w:rsidR="000742F4" w:rsidRPr="006E65D6" w:rsidRDefault="000742F4" w:rsidP="000742F4">
      <w:pPr>
        <w:pStyle w:val="Teksttreci0"/>
        <w:widowControl/>
        <w:numPr>
          <w:ilvl w:val="7"/>
          <w:numId w:val="12"/>
        </w:numPr>
        <w:shd w:val="clear" w:color="auto" w:fill="auto"/>
        <w:tabs>
          <w:tab w:val="left" w:pos="435"/>
        </w:tabs>
        <w:spacing w:before="0" w:after="0" w:line="360" w:lineRule="auto"/>
        <w:ind w:firstLine="0"/>
        <w:jc w:val="both"/>
        <w:rPr>
          <w:sz w:val="24"/>
          <w:szCs w:val="24"/>
        </w:rPr>
      </w:pPr>
      <w:r w:rsidRPr="006E65D6">
        <w:rPr>
          <w:sz w:val="24"/>
          <w:szCs w:val="24"/>
        </w:rPr>
        <w:t>dokument potwierdzający l</w:t>
      </w:r>
      <w:r>
        <w:rPr>
          <w:sz w:val="24"/>
          <w:szCs w:val="24"/>
        </w:rPr>
        <w:t>ikwidację kotła na paliwo stałe z wyjątkiem</w:t>
      </w:r>
      <w:r w:rsidR="00645CF1">
        <w:rPr>
          <w:sz w:val="24"/>
          <w:szCs w:val="24"/>
        </w:rPr>
        <w:t xml:space="preserve"> źródeł ciepła, </w:t>
      </w:r>
      <w:r>
        <w:rPr>
          <w:sz w:val="24"/>
          <w:szCs w:val="24"/>
        </w:rPr>
        <w:t>o których mowa w § 1 pkt 5;</w:t>
      </w:r>
    </w:p>
    <w:p w:rsidR="000742F4" w:rsidRPr="006E65D6" w:rsidRDefault="000742F4" w:rsidP="000742F4">
      <w:pPr>
        <w:pStyle w:val="Teksttreci0"/>
        <w:widowControl/>
        <w:numPr>
          <w:ilvl w:val="7"/>
          <w:numId w:val="12"/>
        </w:numPr>
        <w:shd w:val="clear" w:color="auto" w:fill="auto"/>
        <w:tabs>
          <w:tab w:val="left" w:pos="435"/>
        </w:tabs>
        <w:spacing w:before="0" w:after="0" w:line="360" w:lineRule="auto"/>
        <w:ind w:firstLine="0"/>
        <w:jc w:val="both"/>
        <w:rPr>
          <w:sz w:val="24"/>
          <w:szCs w:val="24"/>
        </w:rPr>
      </w:pPr>
      <w:r w:rsidRPr="006E65D6">
        <w:rPr>
          <w:sz w:val="24"/>
          <w:szCs w:val="24"/>
        </w:rPr>
        <w:t>protokół odbioru kotła sporządzony pomiędzy Wnioskodawcą a dostawcą;</w:t>
      </w:r>
    </w:p>
    <w:p w:rsidR="000742F4" w:rsidRDefault="000742F4" w:rsidP="000742F4">
      <w:pPr>
        <w:pStyle w:val="Teksttreci0"/>
        <w:shd w:val="clear" w:color="auto" w:fill="auto"/>
        <w:spacing w:before="0" w:after="0" w:line="360" w:lineRule="auto"/>
        <w:ind w:firstLine="0"/>
        <w:jc w:val="both"/>
        <w:rPr>
          <w:sz w:val="24"/>
          <w:szCs w:val="24"/>
        </w:rPr>
      </w:pPr>
      <w:r>
        <w:t>5</w:t>
      </w:r>
      <w:r w:rsidRPr="00283D6A">
        <w:t>)</w:t>
      </w:r>
      <w:r w:rsidRPr="006E65D6">
        <w:rPr>
          <w:sz w:val="24"/>
          <w:szCs w:val="24"/>
        </w:rPr>
        <w:t xml:space="preserve"> </w:t>
      </w:r>
      <w:r>
        <w:rPr>
          <w:sz w:val="24"/>
          <w:szCs w:val="24"/>
        </w:rPr>
        <w:t xml:space="preserve">  dokumentację wyszczególnioną w § 3 pkt 4 </w:t>
      </w:r>
      <w:r w:rsidRPr="006E65D6">
        <w:rPr>
          <w:sz w:val="24"/>
          <w:szCs w:val="24"/>
        </w:rPr>
        <w:t>potwierdzając</w:t>
      </w:r>
      <w:r>
        <w:rPr>
          <w:sz w:val="24"/>
          <w:szCs w:val="24"/>
        </w:rPr>
        <w:t>ą</w:t>
      </w:r>
      <w:r w:rsidRPr="006E65D6">
        <w:rPr>
          <w:sz w:val="24"/>
          <w:szCs w:val="24"/>
        </w:rPr>
        <w:t xml:space="preserve"> zgodność parametrów nowego źródła ciepła </w:t>
      </w:r>
      <w:r>
        <w:rPr>
          <w:sz w:val="24"/>
          <w:szCs w:val="24"/>
        </w:rPr>
        <w:t>i instalacji kominowej z niniejszymi zasadami.</w:t>
      </w:r>
    </w:p>
    <w:p w:rsidR="000742F4" w:rsidRPr="00F22DE6" w:rsidRDefault="000742F4" w:rsidP="000742F4">
      <w:pPr>
        <w:pStyle w:val="Teksttreci0"/>
        <w:shd w:val="clear" w:color="auto" w:fill="auto"/>
        <w:tabs>
          <w:tab w:val="left" w:pos="276"/>
        </w:tabs>
        <w:spacing w:before="0" w:after="0" w:line="360" w:lineRule="auto"/>
        <w:ind w:firstLine="0"/>
        <w:jc w:val="both"/>
        <w:rPr>
          <w:sz w:val="24"/>
          <w:szCs w:val="24"/>
        </w:rPr>
      </w:pPr>
      <w:r w:rsidRPr="00437D1E">
        <w:t>4.</w:t>
      </w:r>
      <w:r>
        <w:rPr>
          <w:sz w:val="24"/>
          <w:szCs w:val="24"/>
        </w:rPr>
        <w:t xml:space="preserve"> </w:t>
      </w:r>
      <w:r w:rsidRPr="00F22DE6">
        <w:rPr>
          <w:sz w:val="24"/>
          <w:szCs w:val="24"/>
        </w:rPr>
        <w:t xml:space="preserve">Dokumenty wymagane do rozliczenia Wnioskodawca składa w formie kopii wraz </w:t>
      </w:r>
      <w:r>
        <w:rPr>
          <w:sz w:val="24"/>
          <w:szCs w:val="24"/>
        </w:rPr>
        <w:t xml:space="preserve">                     </w:t>
      </w:r>
      <w:r w:rsidRPr="00F22DE6">
        <w:rPr>
          <w:sz w:val="24"/>
          <w:szCs w:val="24"/>
        </w:rPr>
        <w:t>z orygina</w:t>
      </w:r>
      <w:r w:rsidRPr="00F22DE6">
        <w:rPr>
          <w:sz w:val="24"/>
          <w:szCs w:val="24"/>
        </w:rPr>
        <w:softHyphen/>
        <w:t>łem do wglądu.</w:t>
      </w:r>
    </w:p>
    <w:p w:rsidR="000742F4" w:rsidRPr="006E65D6" w:rsidRDefault="000742F4" w:rsidP="000742F4">
      <w:pPr>
        <w:pStyle w:val="Teksttreci0"/>
        <w:shd w:val="clear" w:color="auto" w:fill="auto"/>
        <w:tabs>
          <w:tab w:val="left" w:pos="941"/>
        </w:tabs>
        <w:spacing w:before="0" w:after="0" w:line="360" w:lineRule="auto"/>
        <w:ind w:firstLine="0"/>
        <w:jc w:val="both"/>
        <w:rPr>
          <w:sz w:val="24"/>
          <w:szCs w:val="24"/>
        </w:rPr>
      </w:pPr>
      <w:r w:rsidRPr="00437D1E">
        <w:t>5.</w:t>
      </w:r>
      <w:r w:rsidRPr="006E65D6">
        <w:rPr>
          <w:sz w:val="24"/>
          <w:szCs w:val="24"/>
        </w:rPr>
        <w:t xml:space="preserve">Wypłata dotacji celowej na rzecz wnioskodawcy następuje w terminie określonym w umowie o dotację, po dokonaniu sprawdzenia wykonania systemu grzewczego przez upoważnionych pracowników Urzędu Gminy w </w:t>
      </w:r>
      <w:r>
        <w:rPr>
          <w:sz w:val="24"/>
          <w:szCs w:val="24"/>
        </w:rPr>
        <w:t>Kamieńcu Ząbkowickim</w:t>
      </w:r>
      <w:r w:rsidRPr="006E65D6">
        <w:rPr>
          <w:sz w:val="24"/>
          <w:szCs w:val="24"/>
        </w:rPr>
        <w:t>.</w:t>
      </w:r>
    </w:p>
    <w:p w:rsidR="000742F4" w:rsidRPr="006E65D6" w:rsidRDefault="000742F4" w:rsidP="000742F4">
      <w:pPr>
        <w:pStyle w:val="Teksttreci0"/>
        <w:widowControl/>
        <w:numPr>
          <w:ilvl w:val="0"/>
          <w:numId w:val="12"/>
        </w:numPr>
        <w:shd w:val="clear" w:color="auto" w:fill="auto"/>
        <w:tabs>
          <w:tab w:val="left" w:pos="562"/>
        </w:tabs>
        <w:spacing w:before="0" w:after="0" w:line="360" w:lineRule="auto"/>
        <w:ind w:firstLine="0"/>
        <w:jc w:val="both"/>
        <w:rPr>
          <w:sz w:val="24"/>
          <w:szCs w:val="24"/>
        </w:rPr>
      </w:pPr>
      <w:r w:rsidRPr="006E65D6">
        <w:rPr>
          <w:sz w:val="24"/>
          <w:szCs w:val="24"/>
        </w:rPr>
        <w:t>Uznanie dotacji za rozliczoną następuje z dniem wykonania przez Wnioskodawcę wszystkich postanowień wynikających z umowy o udzielenie dotacji.</w:t>
      </w:r>
    </w:p>
    <w:p w:rsidR="000742F4" w:rsidRPr="006E65D6" w:rsidRDefault="000742F4" w:rsidP="000742F4">
      <w:pPr>
        <w:pStyle w:val="Teksttreci0"/>
        <w:widowControl/>
        <w:numPr>
          <w:ilvl w:val="0"/>
          <w:numId w:val="12"/>
        </w:numPr>
        <w:shd w:val="clear" w:color="auto" w:fill="auto"/>
        <w:tabs>
          <w:tab w:val="left" w:pos="461"/>
        </w:tabs>
        <w:spacing w:before="0" w:after="0" w:line="360" w:lineRule="auto"/>
        <w:ind w:firstLine="0"/>
        <w:jc w:val="both"/>
        <w:rPr>
          <w:sz w:val="24"/>
          <w:szCs w:val="24"/>
        </w:rPr>
      </w:pPr>
      <w:r w:rsidRPr="006E65D6">
        <w:rPr>
          <w:sz w:val="24"/>
          <w:szCs w:val="24"/>
        </w:rPr>
        <w:t>Obciążenia podatkowe związane z otrzymanym dofinansowaniem ponosi Wnioskodawca.</w:t>
      </w:r>
    </w:p>
    <w:p w:rsidR="000742F4" w:rsidRPr="006E65D6" w:rsidRDefault="000742F4" w:rsidP="000742F4">
      <w:pPr>
        <w:pStyle w:val="Teksttreci0"/>
        <w:shd w:val="clear" w:color="auto" w:fill="auto"/>
        <w:spacing w:before="0" w:after="0" w:line="360" w:lineRule="auto"/>
        <w:ind w:firstLine="0"/>
        <w:jc w:val="both"/>
        <w:rPr>
          <w:sz w:val="24"/>
          <w:szCs w:val="24"/>
        </w:rPr>
      </w:pPr>
      <w:r w:rsidRPr="006E65D6">
        <w:rPr>
          <w:rStyle w:val="TeksttreciPogrubienie2"/>
          <w:sz w:val="24"/>
          <w:szCs w:val="24"/>
        </w:rPr>
        <w:t>§ 18.</w:t>
      </w:r>
      <w:r w:rsidRPr="006E65D6">
        <w:rPr>
          <w:sz w:val="24"/>
          <w:szCs w:val="24"/>
        </w:rPr>
        <w:t xml:space="preserve"> Dofinansowanie podlega zwrotowi w całości wraz z odsetkami według stawki jak dla zaległości podatkowych, liczonymi za okres od dnia przekazania dofinansowania do dnia jego zwrotu w przypadku :</w:t>
      </w:r>
    </w:p>
    <w:p w:rsidR="000742F4" w:rsidRPr="006E65D6" w:rsidRDefault="000742F4" w:rsidP="000742F4">
      <w:pPr>
        <w:pStyle w:val="Teksttreci0"/>
        <w:widowControl/>
        <w:numPr>
          <w:ilvl w:val="7"/>
          <w:numId w:val="12"/>
        </w:numPr>
        <w:shd w:val="clear" w:color="auto" w:fill="auto"/>
        <w:tabs>
          <w:tab w:val="left" w:pos="451"/>
        </w:tabs>
        <w:spacing w:before="0" w:after="0" w:line="360" w:lineRule="auto"/>
        <w:ind w:firstLine="0"/>
        <w:jc w:val="both"/>
        <w:rPr>
          <w:sz w:val="24"/>
          <w:szCs w:val="24"/>
        </w:rPr>
      </w:pPr>
      <w:r w:rsidRPr="006E65D6">
        <w:rPr>
          <w:sz w:val="24"/>
          <w:szCs w:val="24"/>
        </w:rPr>
        <w:t>naruszenia postanowień umowy o udzielenie dotacji w zakresie obowiązku poszanowania niniejszych Zasad, w tym utrzymywania systemu grzewczego w należytym stanie technicznym, korzystania z niego zgodnie z przeznaczeniem, umożliwienia kontroli przez okres 5 lat od końca roku kalendarzowego, w którym Wnioskodawca uzyskał dofinansowanie;</w:t>
      </w:r>
    </w:p>
    <w:p w:rsidR="000742F4" w:rsidRPr="006E65D6" w:rsidRDefault="000742F4" w:rsidP="000742F4">
      <w:pPr>
        <w:pStyle w:val="Teksttreci0"/>
        <w:widowControl/>
        <w:numPr>
          <w:ilvl w:val="7"/>
          <w:numId w:val="12"/>
        </w:numPr>
        <w:shd w:val="clear" w:color="auto" w:fill="auto"/>
        <w:tabs>
          <w:tab w:val="left" w:pos="470"/>
        </w:tabs>
        <w:spacing w:before="0" w:after="0" w:line="360" w:lineRule="auto"/>
        <w:ind w:firstLine="0"/>
        <w:jc w:val="both"/>
        <w:rPr>
          <w:sz w:val="24"/>
          <w:szCs w:val="24"/>
        </w:rPr>
      </w:pPr>
      <w:r w:rsidRPr="006E65D6">
        <w:rPr>
          <w:sz w:val="24"/>
          <w:szCs w:val="24"/>
        </w:rPr>
        <w:t>termin zwrotu dotacji ustala się do 15 dni, licząc od ostatniego dnia miesiąca w którym zaistniała okoliczność, o której mowa w pkt 1.</w:t>
      </w:r>
    </w:p>
    <w:p w:rsidR="000742F4" w:rsidRPr="006E65D6" w:rsidRDefault="000742F4" w:rsidP="000742F4">
      <w:pPr>
        <w:pStyle w:val="Teksttreci0"/>
        <w:shd w:val="clear" w:color="auto" w:fill="auto"/>
        <w:spacing w:before="0" w:after="0" w:line="360" w:lineRule="auto"/>
        <w:ind w:firstLine="0"/>
        <w:jc w:val="both"/>
        <w:rPr>
          <w:sz w:val="24"/>
          <w:szCs w:val="24"/>
        </w:rPr>
      </w:pPr>
      <w:r w:rsidRPr="006E65D6">
        <w:rPr>
          <w:rStyle w:val="TeksttreciPogrubienie2"/>
          <w:sz w:val="24"/>
          <w:szCs w:val="24"/>
        </w:rPr>
        <w:t>§ 19.</w:t>
      </w:r>
      <w:r w:rsidRPr="006E65D6">
        <w:rPr>
          <w:sz w:val="24"/>
          <w:szCs w:val="24"/>
        </w:rPr>
        <w:t xml:space="preserve"> Wnioskodawca jest zobowiązany do:</w:t>
      </w:r>
    </w:p>
    <w:p w:rsidR="000742F4" w:rsidRPr="006E65D6" w:rsidRDefault="000742F4" w:rsidP="000742F4">
      <w:pPr>
        <w:pStyle w:val="Teksttreci0"/>
        <w:widowControl/>
        <w:numPr>
          <w:ilvl w:val="8"/>
          <w:numId w:val="12"/>
        </w:numPr>
        <w:shd w:val="clear" w:color="auto" w:fill="auto"/>
        <w:tabs>
          <w:tab w:val="left" w:pos="451"/>
        </w:tabs>
        <w:spacing w:before="0" w:after="0" w:line="360" w:lineRule="auto"/>
        <w:ind w:firstLine="0"/>
        <w:jc w:val="both"/>
        <w:rPr>
          <w:sz w:val="24"/>
          <w:szCs w:val="24"/>
        </w:rPr>
      </w:pPr>
      <w:r w:rsidRPr="006E65D6">
        <w:rPr>
          <w:sz w:val="24"/>
          <w:szCs w:val="24"/>
        </w:rPr>
        <w:t xml:space="preserve">utrzymywania systemu grzewczego w należytym stanie technicznym przez okres co najmniej 5 lat od końca roku kalendarzowego, w którym zawarł umowę o udzielenie dotacji, </w:t>
      </w:r>
      <w:r>
        <w:rPr>
          <w:sz w:val="24"/>
          <w:szCs w:val="24"/>
        </w:rPr>
        <w:t xml:space="preserve">    </w:t>
      </w:r>
      <w:r w:rsidRPr="006E65D6">
        <w:rPr>
          <w:sz w:val="24"/>
          <w:szCs w:val="24"/>
        </w:rPr>
        <w:t>w szczególności dokonywania napraw, konserwacji, przeglądów systemu;</w:t>
      </w:r>
    </w:p>
    <w:p w:rsidR="000742F4" w:rsidRPr="006E65D6" w:rsidRDefault="000742F4" w:rsidP="000742F4">
      <w:pPr>
        <w:pStyle w:val="Teksttreci0"/>
        <w:widowControl/>
        <w:numPr>
          <w:ilvl w:val="8"/>
          <w:numId w:val="12"/>
        </w:numPr>
        <w:shd w:val="clear" w:color="auto" w:fill="auto"/>
        <w:tabs>
          <w:tab w:val="left" w:pos="475"/>
        </w:tabs>
        <w:spacing w:before="0" w:after="0" w:line="360" w:lineRule="auto"/>
        <w:ind w:firstLine="0"/>
        <w:jc w:val="both"/>
        <w:rPr>
          <w:sz w:val="24"/>
          <w:szCs w:val="24"/>
        </w:rPr>
      </w:pPr>
      <w:r w:rsidRPr="006E65D6">
        <w:rPr>
          <w:sz w:val="24"/>
          <w:szCs w:val="24"/>
        </w:rPr>
        <w:t xml:space="preserve">umożliwienia kontroli upoważnionym pracownikom Urzędu Gminy </w:t>
      </w:r>
      <w:r>
        <w:rPr>
          <w:sz w:val="24"/>
          <w:szCs w:val="24"/>
        </w:rPr>
        <w:t>Kamieniec Ząbkowicki</w:t>
      </w:r>
      <w:r w:rsidRPr="006E65D6">
        <w:rPr>
          <w:sz w:val="24"/>
          <w:szCs w:val="24"/>
        </w:rPr>
        <w:t>;</w:t>
      </w:r>
    </w:p>
    <w:p w:rsidR="000742F4" w:rsidRPr="006E65D6" w:rsidRDefault="000742F4" w:rsidP="000742F4">
      <w:pPr>
        <w:pStyle w:val="Teksttreci0"/>
        <w:widowControl/>
        <w:numPr>
          <w:ilvl w:val="8"/>
          <w:numId w:val="12"/>
        </w:numPr>
        <w:shd w:val="clear" w:color="auto" w:fill="auto"/>
        <w:tabs>
          <w:tab w:val="left" w:pos="470"/>
        </w:tabs>
        <w:spacing w:before="0" w:after="0" w:line="360" w:lineRule="auto"/>
        <w:ind w:firstLine="0"/>
        <w:jc w:val="both"/>
        <w:rPr>
          <w:sz w:val="24"/>
          <w:szCs w:val="24"/>
        </w:rPr>
      </w:pPr>
      <w:r w:rsidRPr="006E65D6">
        <w:rPr>
          <w:sz w:val="24"/>
          <w:szCs w:val="24"/>
        </w:rPr>
        <w:lastRenderedPageBreak/>
        <w:t>niedokonywania ingerencji w system grzewczy, które naruszałyby proekologiczny charakter tego systemu.</w:t>
      </w:r>
    </w:p>
    <w:p w:rsidR="000742F4" w:rsidRPr="006E65D6" w:rsidRDefault="000742F4" w:rsidP="000742F4">
      <w:pPr>
        <w:pStyle w:val="Teksttreci0"/>
        <w:shd w:val="clear" w:color="auto" w:fill="auto"/>
        <w:spacing w:before="0" w:after="0" w:line="360" w:lineRule="auto"/>
        <w:ind w:firstLine="0"/>
        <w:jc w:val="both"/>
        <w:rPr>
          <w:sz w:val="24"/>
          <w:szCs w:val="24"/>
        </w:rPr>
      </w:pPr>
      <w:r w:rsidRPr="006E65D6">
        <w:rPr>
          <w:rStyle w:val="TeksttreciPogrubienie2"/>
          <w:sz w:val="24"/>
          <w:szCs w:val="24"/>
        </w:rPr>
        <w:t>§ 20.</w:t>
      </w:r>
      <w:r w:rsidRPr="006E65D6">
        <w:rPr>
          <w:sz w:val="24"/>
          <w:szCs w:val="24"/>
        </w:rPr>
        <w:t xml:space="preserve"> 1. W okresie 5 lat od końca roku kalendarzowego, w którym Wnioskodawca uzyskał dofinansowanie, upoważnieni pracownicy Urzędu Gminy w </w:t>
      </w:r>
      <w:r>
        <w:rPr>
          <w:sz w:val="24"/>
          <w:szCs w:val="24"/>
        </w:rPr>
        <w:t>Kamieńcu Ząbkowickim</w:t>
      </w:r>
      <w:r w:rsidRPr="006E65D6">
        <w:rPr>
          <w:sz w:val="24"/>
          <w:szCs w:val="24"/>
        </w:rPr>
        <w:t xml:space="preserve"> mają prawo do przeprowadzania kontroli w zakresie korzystania z urządzenia grzewczego objętego dofinansowaniem.</w:t>
      </w:r>
    </w:p>
    <w:p w:rsidR="000742F4" w:rsidRPr="006E65D6" w:rsidRDefault="000742F4" w:rsidP="000742F4">
      <w:pPr>
        <w:pStyle w:val="Teksttreci0"/>
        <w:widowControl/>
        <w:numPr>
          <w:ilvl w:val="9"/>
          <w:numId w:val="12"/>
        </w:numPr>
        <w:shd w:val="clear" w:color="auto" w:fill="auto"/>
        <w:tabs>
          <w:tab w:val="clear" w:pos="360"/>
          <w:tab w:val="left" w:pos="562"/>
        </w:tabs>
        <w:spacing w:before="0" w:after="0" w:line="360" w:lineRule="auto"/>
        <w:ind w:firstLine="0"/>
        <w:jc w:val="both"/>
        <w:rPr>
          <w:sz w:val="24"/>
          <w:szCs w:val="24"/>
        </w:rPr>
      </w:pPr>
      <w:r w:rsidRPr="006E65D6">
        <w:rPr>
          <w:sz w:val="24"/>
          <w:szCs w:val="24"/>
        </w:rPr>
        <w:t>Kontrola, o której mowa w ust. 1 będzie polegała w szczególności na badaniu prawidłowości wykorzystania środków publicznych przekazanych tytułem dofinansowania do urządzenia grzewczego, w tym :</w:t>
      </w:r>
    </w:p>
    <w:p w:rsidR="000742F4" w:rsidRPr="006E65D6" w:rsidRDefault="000742F4" w:rsidP="000742F4">
      <w:pPr>
        <w:pStyle w:val="Teksttreci0"/>
        <w:widowControl/>
        <w:numPr>
          <w:ilvl w:val="0"/>
          <w:numId w:val="13"/>
        </w:numPr>
        <w:shd w:val="clear" w:color="auto" w:fill="auto"/>
        <w:tabs>
          <w:tab w:val="left" w:pos="461"/>
        </w:tabs>
        <w:spacing w:before="0" w:after="0" w:line="360" w:lineRule="auto"/>
        <w:ind w:firstLine="0"/>
        <w:jc w:val="both"/>
        <w:rPr>
          <w:sz w:val="24"/>
          <w:szCs w:val="24"/>
        </w:rPr>
      </w:pPr>
      <w:r w:rsidRPr="006E65D6">
        <w:rPr>
          <w:sz w:val="24"/>
          <w:szCs w:val="24"/>
        </w:rPr>
        <w:t>stanu i sposobu jego wykonania;</w:t>
      </w:r>
    </w:p>
    <w:p w:rsidR="000742F4" w:rsidRPr="006E65D6" w:rsidRDefault="000742F4" w:rsidP="000742F4">
      <w:pPr>
        <w:pStyle w:val="Teksttreci0"/>
        <w:widowControl/>
        <w:numPr>
          <w:ilvl w:val="0"/>
          <w:numId w:val="13"/>
        </w:numPr>
        <w:shd w:val="clear" w:color="auto" w:fill="auto"/>
        <w:tabs>
          <w:tab w:val="left" w:pos="480"/>
        </w:tabs>
        <w:spacing w:before="0" w:after="0" w:line="360" w:lineRule="auto"/>
        <w:ind w:firstLine="0"/>
        <w:jc w:val="both"/>
        <w:rPr>
          <w:sz w:val="24"/>
          <w:szCs w:val="24"/>
        </w:rPr>
      </w:pPr>
      <w:r w:rsidRPr="006E65D6">
        <w:rPr>
          <w:sz w:val="24"/>
          <w:szCs w:val="24"/>
        </w:rPr>
        <w:t>utrzymywania w należytym stanie technicznym;</w:t>
      </w:r>
    </w:p>
    <w:p w:rsidR="000742F4" w:rsidRPr="006E65D6" w:rsidRDefault="000742F4" w:rsidP="000742F4">
      <w:pPr>
        <w:pStyle w:val="Teksttreci0"/>
        <w:widowControl/>
        <w:numPr>
          <w:ilvl w:val="0"/>
          <w:numId w:val="13"/>
        </w:numPr>
        <w:shd w:val="clear" w:color="auto" w:fill="auto"/>
        <w:tabs>
          <w:tab w:val="left" w:pos="470"/>
        </w:tabs>
        <w:spacing w:before="0" w:after="0" w:line="360" w:lineRule="auto"/>
        <w:ind w:firstLine="0"/>
        <w:jc w:val="both"/>
        <w:rPr>
          <w:sz w:val="24"/>
          <w:szCs w:val="24"/>
        </w:rPr>
      </w:pPr>
      <w:r w:rsidRPr="006E65D6">
        <w:rPr>
          <w:sz w:val="24"/>
          <w:szCs w:val="24"/>
        </w:rPr>
        <w:t xml:space="preserve">prowadzenia dotyczącej go dokumentacji, określonej w przepisach prawa oraz </w:t>
      </w:r>
      <w:r>
        <w:rPr>
          <w:sz w:val="24"/>
          <w:szCs w:val="24"/>
        </w:rPr>
        <w:t xml:space="preserve">                     </w:t>
      </w:r>
      <w:r w:rsidRPr="006E65D6">
        <w:rPr>
          <w:sz w:val="24"/>
          <w:szCs w:val="24"/>
        </w:rPr>
        <w:t>w postanowieniach umowy o udzielenie dotacji.</w:t>
      </w:r>
    </w:p>
    <w:p w:rsidR="000742F4" w:rsidRPr="006E65D6" w:rsidRDefault="000742F4" w:rsidP="000742F4">
      <w:pPr>
        <w:pStyle w:val="Teksttreci0"/>
        <w:widowControl/>
        <w:numPr>
          <w:ilvl w:val="1"/>
          <w:numId w:val="13"/>
        </w:numPr>
        <w:shd w:val="clear" w:color="auto" w:fill="auto"/>
        <w:tabs>
          <w:tab w:val="left" w:pos="446"/>
        </w:tabs>
        <w:spacing w:before="0" w:after="0" w:line="360" w:lineRule="auto"/>
        <w:ind w:firstLine="0"/>
        <w:jc w:val="both"/>
        <w:rPr>
          <w:sz w:val="24"/>
          <w:szCs w:val="24"/>
        </w:rPr>
      </w:pPr>
      <w:r w:rsidRPr="006E65D6">
        <w:rPr>
          <w:sz w:val="24"/>
          <w:szCs w:val="24"/>
        </w:rPr>
        <w:t>W celu wykonywania kontroli, kontrolujący są uprawnieni do :</w:t>
      </w:r>
    </w:p>
    <w:p w:rsidR="000742F4" w:rsidRPr="006E65D6" w:rsidRDefault="000742F4" w:rsidP="000742F4">
      <w:pPr>
        <w:pStyle w:val="Teksttreci0"/>
        <w:widowControl/>
        <w:numPr>
          <w:ilvl w:val="2"/>
          <w:numId w:val="13"/>
        </w:numPr>
        <w:shd w:val="clear" w:color="auto" w:fill="auto"/>
        <w:tabs>
          <w:tab w:val="left" w:pos="456"/>
        </w:tabs>
        <w:spacing w:before="0" w:after="0" w:line="360" w:lineRule="auto"/>
        <w:ind w:firstLine="0"/>
        <w:jc w:val="both"/>
        <w:rPr>
          <w:sz w:val="24"/>
          <w:szCs w:val="24"/>
        </w:rPr>
      </w:pPr>
      <w:r w:rsidRPr="006E65D6">
        <w:rPr>
          <w:sz w:val="24"/>
          <w:szCs w:val="24"/>
        </w:rPr>
        <w:t>dokonywania oględzin;</w:t>
      </w:r>
    </w:p>
    <w:p w:rsidR="000742F4" w:rsidRPr="006E65D6" w:rsidRDefault="000742F4" w:rsidP="000742F4">
      <w:pPr>
        <w:pStyle w:val="Teksttreci0"/>
        <w:widowControl/>
        <w:numPr>
          <w:ilvl w:val="2"/>
          <w:numId w:val="13"/>
        </w:numPr>
        <w:shd w:val="clear" w:color="auto" w:fill="auto"/>
        <w:tabs>
          <w:tab w:val="left" w:pos="480"/>
        </w:tabs>
        <w:spacing w:before="0" w:after="0" w:line="360" w:lineRule="auto"/>
        <w:ind w:firstLine="0"/>
        <w:jc w:val="both"/>
        <w:rPr>
          <w:sz w:val="24"/>
          <w:szCs w:val="24"/>
        </w:rPr>
      </w:pPr>
      <w:r w:rsidRPr="006E65D6">
        <w:rPr>
          <w:sz w:val="24"/>
          <w:szCs w:val="24"/>
        </w:rPr>
        <w:t>żądania dokumentów i wyjaśnień (w tym pisemnie);</w:t>
      </w:r>
    </w:p>
    <w:p w:rsidR="000742F4" w:rsidRPr="006E65D6" w:rsidRDefault="000742F4" w:rsidP="000742F4">
      <w:pPr>
        <w:pStyle w:val="Teksttreci0"/>
        <w:widowControl/>
        <w:numPr>
          <w:ilvl w:val="2"/>
          <w:numId w:val="13"/>
        </w:numPr>
        <w:shd w:val="clear" w:color="auto" w:fill="auto"/>
        <w:tabs>
          <w:tab w:val="left" w:pos="480"/>
        </w:tabs>
        <w:spacing w:before="0" w:after="0" w:line="360" w:lineRule="auto"/>
        <w:ind w:firstLine="0"/>
        <w:jc w:val="both"/>
        <w:rPr>
          <w:sz w:val="24"/>
          <w:szCs w:val="24"/>
        </w:rPr>
      </w:pPr>
      <w:r w:rsidRPr="006E65D6">
        <w:rPr>
          <w:sz w:val="24"/>
          <w:szCs w:val="24"/>
        </w:rPr>
        <w:t>sporządzania dokumentacji z prowadzonych czynności kontrolnych (w tym zdjęciowej).</w:t>
      </w:r>
    </w:p>
    <w:p w:rsidR="000742F4" w:rsidRPr="006E65D6" w:rsidRDefault="000742F4" w:rsidP="000742F4">
      <w:pPr>
        <w:pStyle w:val="Teksttreci0"/>
        <w:shd w:val="clear" w:color="auto" w:fill="auto"/>
        <w:spacing w:before="0" w:after="0" w:line="360" w:lineRule="auto"/>
        <w:ind w:firstLine="0"/>
        <w:jc w:val="both"/>
        <w:rPr>
          <w:sz w:val="24"/>
          <w:szCs w:val="24"/>
        </w:rPr>
      </w:pPr>
      <w:r w:rsidRPr="006E65D6">
        <w:rPr>
          <w:rStyle w:val="TeksttreciPogrubienie2"/>
          <w:sz w:val="24"/>
          <w:szCs w:val="24"/>
        </w:rPr>
        <w:t>§ 21.</w:t>
      </w:r>
      <w:r w:rsidRPr="006E65D6">
        <w:rPr>
          <w:sz w:val="24"/>
          <w:szCs w:val="24"/>
        </w:rPr>
        <w:t xml:space="preserve"> Na stronie Biuletynu Informacji Publicznej Gminy </w:t>
      </w:r>
      <w:r>
        <w:rPr>
          <w:sz w:val="24"/>
          <w:szCs w:val="24"/>
        </w:rPr>
        <w:t>Kamieniec Ząbkowicki</w:t>
      </w:r>
      <w:r w:rsidRPr="006E65D6">
        <w:rPr>
          <w:sz w:val="24"/>
          <w:szCs w:val="24"/>
        </w:rPr>
        <w:t xml:space="preserve"> zamieszcza się corocznie informacje dotyczące:</w:t>
      </w:r>
    </w:p>
    <w:p w:rsidR="000742F4" w:rsidRPr="006E65D6" w:rsidRDefault="000742F4" w:rsidP="000742F4">
      <w:pPr>
        <w:pStyle w:val="Teksttreci0"/>
        <w:widowControl/>
        <w:numPr>
          <w:ilvl w:val="3"/>
          <w:numId w:val="13"/>
        </w:numPr>
        <w:shd w:val="clear" w:color="auto" w:fill="auto"/>
        <w:tabs>
          <w:tab w:val="left" w:pos="451"/>
        </w:tabs>
        <w:spacing w:before="0" w:after="0" w:line="360" w:lineRule="auto"/>
        <w:ind w:firstLine="0"/>
        <w:jc w:val="both"/>
        <w:rPr>
          <w:sz w:val="24"/>
          <w:szCs w:val="24"/>
        </w:rPr>
      </w:pPr>
      <w:r w:rsidRPr="006E65D6">
        <w:rPr>
          <w:sz w:val="24"/>
          <w:szCs w:val="24"/>
        </w:rPr>
        <w:t>wysokości środków finansowych przeznaczonych na realizację Planu Ograniczenia Niskiej Emisji na dany rok;</w:t>
      </w:r>
    </w:p>
    <w:p w:rsidR="000742F4" w:rsidRPr="006E65D6" w:rsidRDefault="000742F4" w:rsidP="000742F4">
      <w:pPr>
        <w:pStyle w:val="Teksttreci0"/>
        <w:widowControl/>
        <w:numPr>
          <w:ilvl w:val="3"/>
          <w:numId w:val="13"/>
        </w:numPr>
        <w:shd w:val="clear" w:color="auto" w:fill="auto"/>
        <w:tabs>
          <w:tab w:val="left" w:pos="475"/>
        </w:tabs>
        <w:spacing w:before="0" w:after="0" w:line="360" w:lineRule="auto"/>
        <w:ind w:firstLine="0"/>
        <w:jc w:val="both"/>
        <w:rPr>
          <w:sz w:val="24"/>
          <w:szCs w:val="24"/>
        </w:rPr>
      </w:pPr>
      <w:r w:rsidRPr="006E65D6">
        <w:rPr>
          <w:sz w:val="24"/>
          <w:szCs w:val="24"/>
        </w:rPr>
        <w:t xml:space="preserve">przekroczenia limitu środków finansowych przeznaczonych na realizację Planu Ograniczenia Niskiej Emisji oraz wstrzymania rozpatrywania złożonych wniosków </w:t>
      </w:r>
      <w:r>
        <w:rPr>
          <w:sz w:val="24"/>
          <w:szCs w:val="24"/>
        </w:rPr>
        <w:t xml:space="preserve">                     </w:t>
      </w:r>
      <w:r w:rsidRPr="006E65D6">
        <w:rPr>
          <w:sz w:val="24"/>
          <w:szCs w:val="24"/>
        </w:rPr>
        <w:t>o przyznanie dotacji;</w:t>
      </w:r>
    </w:p>
    <w:p w:rsidR="000742F4" w:rsidRPr="006E65D6" w:rsidRDefault="000742F4" w:rsidP="000742F4">
      <w:pPr>
        <w:pStyle w:val="Teksttreci0"/>
        <w:widowControl/>
        <w:numPr>
          <w:ilvl w:val="3"/>
          <w:numId w:val="13"/>
        </w:numPr>
        <w:shd w:val="clear" w:color="auto" w:fill="auto"/>
        <w:tabs>
          <w:tab w:val="left" w:pos="470"/>
        </w:tabs>
        <w:spacing w:before="0" w:after="0" w:line="360" w:lineRule="auto"/>
        <w:ind w:firstLine="0"/>
        <w:jc w:val="both"/>
        <w:rPr>
          <w:sz w:val="24"/>
          <w:szCs w:val="24"/>
        </w:rPr>
      </w:pPr>
      <w:r w:rsidRPr="006E65D6">
        <w:rPr>
          <w:sz w:val="24"/>
          <w:szCs w:val="24"/>
        </w:rPr>
        <w:t>podjęcia rozpatrywania wniosków o przyznanie dotacji w przypadku pozyskania dodatkowych środków finansowych;</w:t>
      </w:r>
    </w:p>
    <w:p w:rsidR="000742F4" w:rsidRPr="006E65D6" w:rsidRDefault="000742F4" w:rsidP="000742F4">
      <w:pPr>
        <w:pStyle w:val="Teksttreci0"/>
        <w:widowControl/>
        <w:numPr>
          <w:ilvl w:val="3"/>
          <w:numId w:val="13"/>
        </w:numPr>
        <w:shd w:val="clear" w:color="auto" w:fill="auto"/>
        <w:tabs>
          <w:tab w:val="left" w:pos="480"/>
        </w:tabs>
        <w:spacing w:before="0" w:after="0" w:line="360" w:lineRule="auto"/>
        <w:ind w:firstLine="0"/>
        <w:jc w:val="both"/>
        <w:rPr>
          <w:sz w:val="24"/>
          <w:szCs w:val="24"/>
        </w:rPr>
      </w:pPr>
      <w:r w:rsidRPr="006E65D6">
        <w:rPr>
          <w:sz w:val="24"/>
          <w:szCs w:val="24"/>
        </w:rPr>
        <w:t>liczby złożonych wniosków o przyznanie dotacji;</w:t>
      </w:r>
    </w:p>
    <w:p w:rsidR="000742F4" w:rsidRPr="006E65D6" w:rsidRDefault="000742F4" w:rsidP="000742F4">
      <w:pPr>
        <w:pStyle w:val="Teksttreci0"/>
        <w:widowControl/>
        <w:numPr>
          <w:ilvl w:val="3"/>
          <w:numId w:val="13"/>
        </w:numPr>
        <w:shd w:val="clear" w:color="auto" w:fill="auto"/>
        <w:tabs>
          <w:tab w:val="left" w:pos="470"/>
        </w:tabs>
        <w:spacing w:before="0" w:after="0" w:line="360" w:lineRule="auto"/>
        <w:ind w:firstLine="0"/>
        <w:jc w:val="both"/>
        <w:rPr>
          <w:sz w:val="24"/>
          <w:szCs w:val="24"/>
        </w:rPr>
      </w:pPr>
      <w:r w:rsidRPr="006E65D6">
        <w:rPr>
          <w:sz w:val="24"/>
          <w:szCs w:val="24"/>
        </w:rPr>
        <w:t>kwot udzielonej dotacji;</w:t>
      </w:r>
    </w:p>
    <w:p w:rsidR="000742F4" w:rsidRPr="006E65D6" w:rsidRDefault="000742F4" w:rsidP="000742F4">
      <w:pPr>
        <w:pStyle w:val="Teksttreci0"/>
        <w:shd w:val="clear" w:color="auto" w:fill="auto"/>
        <w:spacing w:before="0" w:after="0" w:line="360" w:lineRule="auto"/>
        <w:ind w:firstLine="0"/>
        <w:jc w:val="both"/>
        <w:rPr>
          <w:sz w:val="24"/>
          <w:szCs w:val="24"/>
        </w:rPr>
      </w:pPr>
      <w:r w:rsidRPr="006E65D6">
        <w:rPr>
          <w:sz w:val="24"/>
          <w:szCs w:val="24"/>
        </w:rPr>
        <w:t>6) liczby zlikwidowanych palenisk i kotłowni opalanych paliwami stałymi.</w:t>
      </w:r>
    </w:p>
    <w:p w:rsidR="000742F4" w:rsidRPr="006E65D6" w:rsidRDefault="000742F4" w:rsidP="000742F4">
      <w:pPr>
        <w:pStyle w:val="Teksttreci0"/>
        <w:shd w:val="clear" w:color="auto" w:fill="auto"/>
        <w:spacing w:before="0" w:after="0" w:line="360" w:lineRule="auto"/>
        <w:ind w:firstLine="0"/>
        <w:jc w:val="both"/>
        <w:rPr>
          <w:sz w:val="24"/>
          <w:szCs w:val="24"/>
        </w:rPr>
      </w:pPr>
      <w:r w:rsidRPr="006E65D6">
        <w:rPr>
          <w:rStyle w:val="TeksttreciPogrubienie1"/>
          <w:sz w:val="24"/>
          <w:szCs w:val="24"/>
        </w:rPr>
        <w:t>§ 22.</w:t>
      </w:r>
      <w:r w:rsidRPr="006E65D6">
        <w:rPr>
          <w:sz w:val="24"/>
          <w:szCs w:val="24"/>
        </w:rPr>
        <w:t xml:space="preserve"> Wzory wniosku o udzielenie dotacji, wniosku o rozliczenie dotacji i umowy o udzielenie dotacji zostaną określone Zarządzeniem Wójta Gminy </w:t>
      </w:r>
      <w:r>
        <w:rPr>
          <w:sz w:val="24"/>
          <w:szCs w:val="24"/>
        </w:rPr>
        <w:t>Kamieniec Ząbkowicki</w:t>
      </w:r>
      <w:r w:rsidRPr="006E65D6">
        <w:rPr>
          <w:sz w:val="24"/>
          <w:szCs w:val="24"/>
        </w:rPr>
        <w:t>.</w:t>
      </w:r>
    </w:p>
    <w:p w:rsidR="000742F4" w:rsidRPr="006E65D6" w:rsidRDefault="000742F4" w:rsidP="000742F4">
      <w:pPr>
        <w:pStyle w:val="Teksttreci0"/>
        <w:shd w:val="clear" w:color="auto" w:fill="auto"/>
        <w:spacing w:before="0" w:after="0" w:line="360" w:lineRule="auto"/>
        <w:ind w:firstLine="0"/>
        <w:jc w:val="both"/>
        <w:rPr>
          <w:sz w:val="24"/>
          <w:szCs w:val="24"/>
        </w:rPr>
      </w:pPr>
      <w:r w:rsidRPr="006E65D6">
        <w:rPr>
          <w:rStyle w:val="TeksttreciPogrubienie1"/>
          <w:sz w:val="24"/>
          <w:szCs w:val="24"/>
        </w:rPr>
        <w:t>§ 23.</w:t>
      </w:r>
      <w:r w:rsidRPr="006E65D6">
        <w:rPr>
          <w:sz w:val="24"/>
          <w:szCs w:val="24"/>
        </w:rPr>
        <w:t xml:space="preserve"> Wykonanie uchwały powierza się Wójtowi Gminy.</w:t>
      </w:r>
    </w:p>
    <w:p w:rsidR="00C94D2F" w:rsidRDefault="000742F4" w:rsidP="000742F4">
      <w:pPr>
        <w:pStyle w:val="Teksttreci0"/>
        <w:shd w:val="clear" w:color="auto" w:fill="auto"/>
        <w:spacing w:before="0" w:after="0" w:line="360" w:lineRule="auto"/>
        <w:ind w:firstLine="0"/>
        <w:jc w:val="both"/>
        <w:rPr>
          <w:sz w:val="24"/>
          <w:szCs w:val="24"/>
        </w:rPr>
      </w:pPr>
      <w:r w:rsidRPr="006E65D6">
        <w:rPr>
          <w:rStyle w:val="TeksttreciPogrubienie1"/>
          <w:sz w:val="24"/>
          <w:szCs w:val="24"/>
        </w:rPr>
        <w:t>§ 24.</w:t>
      </w:r>
      <w:r w:rsidRPr="006E65D6">
        <w:rPr>
          <w:sz w:val="24"/>
          <w:szCs w:val="24"/>
        </w:rPr>
        <w:t xml:space="preserve"> Uchwała wchodzi w życie po upływie 14 dni od dnia jej ogłoszenia w Dzienniku Urzędowym Województwa </w:t>
      </w:r>
      <w:r>
        <w:rPr>
          <w:sz w:val="24"/>
          <w:szCs w:val="24"/>
        </w:rPr>
        <w:t>Dolnośląskiego</w:t>
      </w:r>
      <w:r w:rsidRPr="006E65D6">
        <w:rPr>
          <w:sz w:val="24"/>
          <w:szCs w:val="24"/>
        </w:rPr>
        <w:t>.</w:t>
      </w:r>
    </w:p>
    <w:p w:rsidR="00645CF1" w:rsidRPr="006E65D6" w:rsidRDefault="00645CF1" w:rsidP="000742F4">
      <w:pPr>
        <w:pStyle w:val="Teksttreci0"/>
        <w:shd w:val="clear" w:color="auto" w:fill="auto"/>
        <w:spacing w:before="0" w:after="0" w:line="360" w:lineRule="auto"/>
        <w:ind w:firstLine="0"/>
        <w:jc w:val="both"/>
        <w:rPr>
          <w:sz w:val="24"/>
          <w:szCs w:val="24"/>
        </w:rPr>
      </w:pPr>
    </w:p>
    <w:p w:rsidR="00F954F9" w:rsidRPr="00F954F9" w:rsidRDefault="000742F4" w:rsidP="00F954F9">
      <w:pPr>
        <w:ind w:left="4956" w:firstLine="708"/>
        <w:rPr>
          <w:sz w:val="18"/>
          <w:szCs w:val="18"/>
        </w:rPr>
      </w:pPr>
      <w:r w:rsidRPr="006E65D6">
        <w:t xml:space="preserve"> </w:t>
      </w:r>
      <w:r w:rsidR="00F954F9">
        <w:t xml:space="preserve">    </w:t>
      </w:r>
      <w:r w:rsidR="00645CF1">
        <w:rPr>
          <w:sz w:val="18"/>
          <w:szCs w:val="18"/>
        </w:rPr>
        <w:t>Załącznik Nr 6</w:t>
      </w:r>
      <w:r w:rsidR="00F954F9" w:rsidRPr="00F954F9">
        <w:rPr>
          <w:sz w:val="18"/>
          <w:szCs w:val="18"/>
        </w:rPr>
        <w:t xml:space="preserve"> do Zarządzenia Nr 70/2018 </w:t>
      </w:r>
    </w:p>
    <w:p w:rsidR="00F954F9" w:rsidRPr="00F954F9" w:rsidRDefault="00F954F9" w:rsidP="00F954F9">
      <w:pPr>
        <w:rPr>
          <w:sz w:val="18"/>
          <w:szCs w:val="18"/>
        </w:rPr>
      </w:pPr>
      <w:r w:rsidRPr="00F954F9">
        <w:rPr>
          <w:sz w:val="18"/>
          <w:szCs w:val="18"/>
        </w:rPr>
        <w:t xml:space="preserve">                                                                                                                                    Wójta Gminy Kamieniec Ząbkowicki </w:t>
      </w:r>
    </w:p>
    <w:p w:rsidR="00F954F9" w:rsidRPr="00645CF1" w:rsidRDefault="00F954F9" w:rsidP="00F954F9">
      <w:pPr>
        <w:pStyle w:val="Teksttreci0"/>
        <w:shd w:val="clear" w:color="auto" w:fill="auto"/>
        <w:spacing w:before="0" w:after="0" w:line="360" w:lineRule="auto"/>
        <w:ind w:firstLine="0"/>
        <w:jc w:val="left"/>
        <w:rPr>
          <w:rFonts w:ascii="Times New Roman" w:hAnsi="Times New Roman" w:cs="Times New Roman"/>
        </w:rPr>
      </w:pPr>
      <w:r w:rsidRPr="00F954F9">
        <w:rPr>
          <w:rFonts w:ascii="Times New Roman" w:hAnsi="Times New Roman" w:cs="Times New Roman"/>
        </w:rPr>
        <w:t xml:space="preserve">                                                                                                                      </w:t>
      </w:r>
      <w:r>
        <w:rPr>
          <w:rFonts w:ascii="Times New Roman" w:hAnsi="Times New Roman" w:cs="Times New Roman"/>
        </w:rPr>
        <w:t xml:space="preserve">              </w:t>
      </w:r>
      <w:r w:rsidRPr="00F954F9">
        <w:rPr>
          <w:rFonts w:ascii="Times New Roman" w:hAnsi="Times New Roman" w:cs="Times New Roman"/>
        </w:rPr>
        <w:t xml:space="preserve"> z dnia 25 kwietnia 2018 r</w:t>
      </w:r>
    </w:p>
    <w:p w:rsidR="001765EF" w:rsidRPr="00FB5FAD" w:rsidRDefault="00C94D2F" w:rsidP="001765EF">
      <w:pPr>
        <w:pStyle w:val="Nagwek41"/>
        <w:keepNext/>
        <w:keepLines/>
        <w:shd w:val="clear" w:color="auto" w:fill="auto"/>
        <w:spacing w:after="0" w:line="360" w:lineRule="atLeast"/>
        <w:jc w:val="center"/>
        <w:rPr>
          <w:rFonts w:ascii="Times New Roman" w:hAnsi="Times New Roman" w:cs="Times New Roman"/>
          <w:sz w:val="24"/>
          <w:szCs w:val="24"/>
        </w:rPr>
      </w:pPr>
      <w:r>
        <w:rPr>
          <w:rFonts w:ascii="Times New Roman" w:hAnsi="Times New Roman" w:cs="Times New Roman"/>
          <w:sz w:val="24"/>
          <w:szCs w:val="24"/>
        </w:rPr>
        <w:t>Uchwała Nr ………………../2018</w:t>
      </w:r>
      <w:r w:rsidR="001765EF" w:rsidRPr="00FB5FAD">
        <w:rPr>
          <w:rFonts w:ascii="Times New Roman" w:hAnsi="Times New Roman" w:cs="Times New Roman"/>
          <w:sz w:val="24"/>
          <w:szCs w:val="24"/>
        </w:rPr>
        <w:t xml:space="preserve">                                                                                                                           Rady Gminy Kamieniec Ząbkowicki                                                                                                                   </w:t>
      </w:r>
      <w:r>
        <w:rPr>
          <w:rFonts w:ascii="Times New Roman" w:hAnsi="Times New Roman" w:cs="Times New Roman"/>
          <w:sz w:val="24"/>
          <w:szCs w:val="24"/>
        </w:rPr>
        <w:t xml:space="preserve">         z dnia……………………………..2018</w:t>
      </w:r>
    </w:p>
    <w:p w:rsidR="001765EF" w:rsidRPr="00390F1F" w:rsidRDefault="001765EF" w:rsidP="001765EF">
      <w:pPr>
        <w:pStyle w:val="Nagwek41"/>
        <w:keepNext/>
        <w:keepLines/>
        <w:shd w:val="clear" w:color="auto" w:fill="auto"/>
        <w:spacing w:after="0" w:line="360" w:lineRule="atLeast"/>
        <w:jc w:val="center"/>
        <w:rPr>
          <w:rFonts w:ascii="Times New Roman" w:hAnsi="Times New Roman" w:cs="Times New Roman"/>
          <w:sz w:val="24"/>
          <w:szCs w:val="24"/>
        </w:rPr>
      </w:pPr>
    </w:p>
    <w:p w:rsidR="001765EF" w:rsidRPr="00390F1F" w:rsidRDefault="001765EF" w:rsidP="001765EF">
      <w:pPr>
        <w:pStyle w:val="Nagwek41"/>
        <w:keepNext/>
        <w:keepLines/>
        <w:shd w:val="clear" w:color="auto" w:fill="auto"/>
        <w:spacing w:after="0" w:line="360" w:lineRule="atLeast"/>
        <w:jc w:val="center"/>
        <w:rPr>
          <w:rFonts w:ascii="Times New Roman" w:hAnsi="Times New Roman" w:cs="Times New Roman"/>
          <w:sz w:val="24"/>
          <w:szCs w:val="24"/>
        </w:rPr>
      </w:pPr>
      <w:r w:rsidRPr="00390F1F">
        <w:rPr>
          <w:rFonts w:ascii="Times New Roman" w:hAnsi="Times New Roman" w:cs="Times New Roman"/>
          <w:sz w:val="24"/>
          <w:szCs w:val="24"/>
        </w:rPr>
        <w:t xml:space="preserve">w sprawie zasad udzielania dotacji celowej ze środków budżetu Gminy </w:t>
      </w:r>
      <w:r>
        <w:rPr>
          <w:rFonts w:ascii="Times New Roman" w:hAnsi="Times New Roman" w:cs="Times New Roman"/>
          <w:sz w:val="24"/>
          <w:szCs w:val="24"/>
        </w:rPr>
        <w:t xml:space="preserve">Kamieniec Ząbkowicki </w:t>
      </w:r>
      <w:r w:rsidRPr="00390F1F">
        <w:rPr>
          <w:rFonts w:ascii="Times New Roman" w:hAnsi="Times New Roman" w:cs="Times New Roman"/>
          <w:sz w:val="24"/>
          <w:szCs w:val="24"/>
        </w:rPr>
        <w:t>pocho</w:t>
      </w:r>
      <w:r w:rsidRPr="00390F1F">
        <w:rPr>
          <w:rFonts w:ascii="Times New Roman" w:hAnsi="Times New Roman" w:cs="Times New Roman"/>
          <w:sz w:val="24"/>
          <w:szCs w:val="24"/>
        </w:rPr>
        <w:softHyphen/>
        <w:t>dzących ze źródeł zewnętrznych w ramach programu priorytetowego pn.: „Ograniczenie niskiej</w:t>
      </w:r>
      <w:r>
        <w:rPr>
          <w:rFonts w:ascii="Times New Roman" w:hAnsi="Times New Roman" w:cs="Times New Roman"/>
          <w:sz w:val="24"/>
          <w:szCs w:val="24"/>
        </w:rPr>
        <w:t xml:space="preserve"> </w:t>
      </w:r>
      <w:r w:rsidRPr="00390F1F">
        <w:rPr>
          <w:rFonts w:ascii="Times New Roman" w:hAnsi="Times New Roman" w:cs="Times New Roman"/>
          <w:sz w:val="24"/>
          <w:szCs w:val="24"/>
        </w:rPr>
        <w:t>emisji na obszarze województwa dolnośląskiego"</w:t>
      </w:r>
    </w:p>
    <w:p w:rsidR="001765EF" w:rsidRDefault="001765EF" w:rsidP="001765EF">
      <w:pPr>
        <w:pStyle w:val="Teksttreci0"/>
        <w:shd w:val="clear" w:color="auto" w:fill="auto"/>
        <w:spacing w:before="0" w:line="360" w:lineRule="atLeast"/>
        <w:ind w:firstLine="0"/>
        <w:jc w:val="left"/>
        <w:rPr>
          <w:rFonts w:ascii="Times New Roman" w:hAnsi="Times New Roman" w:cs="Times New Roman"/>
          <w:sz w:val="24"/>
          <w:szCs w:val="24"/>
        </w:rPr>
      </w:pPr>
    </w:p>
    <w:p w:rsidR="001765EF" w:rsidRPr="00390F1F" w:rsidRDefault="001765EF" w:rsidP="001765EF">
      <w:pPr>
        <w:pStyle w:val="Teksttreci0"/>
        <w:shd w:val="clear" w:color="auto" w:fill="auto"/>
        <w:spacing w:before="0" w:line="360" w:lineRule="atLeast"/>
        <w:ind w:firstLine="0"/>
        <w:jc w:val="left"/>
        <w:rPr>
          <w:rFonts w:ascii="Times New Roman" w:hAnsi="Times New Roman" w:cs="Times New Roman"/>
          <w:sz w:val="24"/>
          <w:szCs w:val="24"/>
        </w:rPr>
      </w:pPr>
      <w:r w:rsidRPr="00390F1F">
        <w:rPr>
          <w:rFonts w:ascii="Times New Roman" w:hAnsi="Times New Roman" w:cs="Times New Roman"/>
          <w:sz w:val="24"/>
          <w:szCs w:val="24"/>
        </w:rPr>
        <w:t>Na podstawie art. 18 ust. 2 pkt 15 ustawy z dnia 8 marca 1990 roku</w:t>
      </w:r>
      <w:r>
        <w:rPr>
          <w:rFonts w:ascii="Times New Roman" w:hAnsi="Times New Roman" w:cs="Times New Roman"/>
          <w:sz w:val="24"/>
          <w:szCs w:val="24"/>
        </w:rPr>
        <w:t xml:space="preserve"> o </w:t>
      </w:r>
      <w:r w:rsidRPr="00390F1F">
        <w:rPr>
          <w:rFonts w:ascii="Times New Roman" w:hAnsi="Times New Roman" w:cs="Times New Roman"/>
          <w:sz w:val="24"/>
          <w:szCs w:val="24"/>
        </w:rPr>
        <w:t>samorządzie gminnym (Dz. U. z 2016, poz. 446 z późn. zm.) w związku z art. 400a ust. 1 pkt 21 oraz art. 403 ust. 2, 4 - 6 ustawy z dnia 27 kwietnia 2001 r. - Prawo ochrony środowiska (Dz. U. z 2017 r., poz. 519, z póź</w:t>
      </w:r>
      <w:r>
        <w:rPr>
          <w:rFonts w:ascii="Times New Roman" w:hAnsi="Times New Roman" w:cs="Times New Roman"/>
          <w:sz w:val="24"/>
          <w:szCs w:val="24"/>
        </w:rPr>
        <w:t xml:space="preserve">n. zm.) </w:t>
      </w:r>
      <w:r w:rsidRPr="00390F1F">
        <w:rPr>
          <w:rFonts w:ascii="Times New Roman" w:hAnsi="Times New Roman" w:cs="Times New Roman"/>
          <w:sz w:val="24"/>
          <w:szCs w:val="24"/>
        </w:rPr>
        <w:t>uchwala</w:t>
      </w:r>
      <w:r>
        <w:rPr>
          <w:rFonts w:ascii="Times New Roman" w:hAnsi="Times New Roman" w:cs="Times New Roman"/>
          <w:sz w:val="24"/>
          <w:szCs w:val="24"/>
        </w:rPr>
        <w:t xml:space="preserve"> się</w:t>
      </w:r>
      <w:r w:rsidRPr="00390F1F">
        <w:rPr>
          <w:rFonts w:ascii="Times New Roman" w:hAnsi="Times New Roman" w:cs="Times New Roman"/>
          <w:sz w:val="24"/>
          <w:szCs w:val="24"/>
        </w:rPr>
        <w:t>, co następuje:</w:t>
      </w:r>
    </w:p>
    <w:p w:rsidR="001765EF" w:rsidRDefault="001765EF" w:rsidP="001765EF">
      <w:pPr>
        <w:pStyle w:val="Teksttreci0"/>
        <w:shd w:val="clear" w:color="auto" w:fill="auto"/>
        <w:spacing w:before="0" w:line="360" w:lineRule="atLeast"/>
        <w:ind w:firstLine="0"/>
        <w:jc w:val="both"/>
        <w:rPr>
          <w:rFonts w:ascii="Times New Roman" w:hAnsi="Times New Roman" w:cs="Times New Roman"/>
          <w:sz w:val="24"/>
          <w:szCs w:val="24"/>
        </w:rPr>
      </w:pPr>
      <w:r w:rsidRPr="00390F1F">
        <w:rPr>
          <w:rFonts w:ascii="Times New Roman" w:hAnsi="Times New Roman" w:cs="Times New Roman"/>
          <w:sz w:val="24"/>
          <w:szCs w:val="24"/>
        </w:rPr>
        <w:t>§ 1. Przyjmuje się „Regulamin określający zasady i tryb udzielania dotacji celowych ze środ</w:t>
      </w:r>
      <w:r w:rsidRPr="00390F1F">
        <w:rPr>
          <w:rFonts w:ascii="Times New Roman" w:hAnsi="Times New Roman" w:cs="Times New Roman"/>
          <w:sz w:val="24"/>
          <w:szCs w:val="24"/>
        </w:rPr>
        <w:softHyphen/>
        <w:t xml:space="preserve">ków budżetu Gminy </w:t>
      </w:r>
      <w:r>
        <w:rPr>
          <w:rFonts w:ascii="Times New Roman" w:hAnsi="Times New Roman" w:cs="Times New Roman"/>
          <w:sz w:val="24"/>
          <w:szCs w:val="24"/>
        </w:rPr>
        <w:t xml:space="preserve">Kamieniec Ząbkowicki </w:t>
      </w:r>
      <w:r w:rsidRPr="00390F1F">
        <w:rPr>
          <w:rFonts w:ascii="Times New Roman" w:hAnsi="Times New Roman" w:cs="Times New Roman"/>
          <w:sz w:val="24"/>
          <w:szCs w:val="24"/>
        </w:rPr>
        <w:t>pochodzących z Wojewódzkiego Funduszu Ochrony Środowiska</w:t>
      </w:r>
      <w:r>
        <w:rPr>
          <w:rFonts w:ascii="Times New Roman" w:hAnsi="Times New Roman" w:cs="Times New Roman"/>
          <w:sz w:val="24"/>
          <w:szCs w:val="24"/>
        </w:rPr>
        <w:t xml:space="preserve"> i Gospodarki Wodnej we Wrocławiu</w:t>
      </w:r>
      <w:r w:rsidRPr="00390F1F">
        <w:rPr>
          <w:rFonts w:ascii="Times New Roman" w:hAnsi="Times New Roman" w:cs="Times New Roman"/>
          <w:sz w:val="24"/>
          <w:szCs w:val="24"/>
        </w:rPr>
        <w:t xml:space="preserve"> </w:t>
      </w:r>
      <w:r>
        <w:rPr>
          <w:rFonts w:ascii="Times New Roman" w:hAnsi="Times New Roman" w:cs="Times New Roman"/>
          <w:sz w:val="24"/>
          <w:szCs w:val="24"/>
        </w:rPr>
        <w:t>na dofinansowanie przedsięwzięć</w:t>
      </w:r>
      <w:r w:rsidRPr="00390F1F">
        <w:rPr>
          <w:rFonts w:ascii="Times New Roman" w:hAnsi="Times New Roman" w:cs="Times New Roman"/>
          <w:sz w:val="24"/>
          <w:szCs w:val="24"/>
        </w:rPr>
        <w:t xml:space="preserve"> związanych z trwałą likwidacją kotłów stałopalnych na rzecz uruchomienia przyjazny</w:t>
      </w:r>
      <w:r>
        <w:rPr>
          <w:rFonts w:ascii="Times New Roman" w:hAnsi="Times New Roman" w:cs="Times New Roman"/>
          <w:sz w:val="24"/>
          <w:szCs w:val="24"/>
        </w:rPr>
        <w:t>ch dla środowiska źródeł ciepła</w:t>
      </w:r>
      <w:r w:rsidRPr="00390F1F">
        <w:rPr>
          <w:rFonts w:ascii="Times New Roman" w:hAnsi="Times New Roman" w:cs="Times New Roman"/>
          <w:sz w:val="24"/>
          <w:szCs w:val="24"/>
        </w:rPr>
        <w:t xml:space="preserve"> na terenie Gminy </w:t>
      </w:r>
      <w:r>
        <w:rPr>
          <w:rFonts w:ascii="Times New Roman" w:hAnsi="Times New Roman" w:cs="Times New Roman"/>
          <w:sz w:val="24"/>
          <w:szCs w:val="24"/>
        </w:rPr>
        <w:t>Kamieniec Ząbkowicki</w:t>
      </w:r>
      <w:r w:rsidRPr="00390F1F">
        <w:rPr>
          <w:rFonts w:ascii="Times New Roman" w:hAnsi="Times New Roman" w:cs="Times New Roman"/>
          <w:sz w:val="24"/>
          <w:szCs w:val="24"/>
        </w:rPr>
        <w:t>" w brzmieniu stanowiącym Załącznik nr 1 do niniejszej uchwały.</w:t>
      </w:r>
    </w:p>
    <w:p w:rsidR="001765EF" w:rsidRPr="00390F1F" w:rsidRDefault="001765EF" w:rsidP="001765EF">
      <w:pPr>
        <w:pStyle w:val="Teksttreci0"/>
        <w:shd w:val="clear" w:color="auto" w:fill="auto"/>
        <w:spacing w:before="0" w:line="360" w:lineRule="atLeast"/>
        <w:ind w:firstLine="0"/>
        <w:jc w:val="both"/>
        <w:rPr>
          <w:rFonts w:ascii="Times New Roman" w:hAnsi="Times New Roman" w:cs="Times New Roman"/>
          <w:sz w:val="24"/>
          <w:szCs w:val="24"/>
        </w:rPr>
      </w:pPr>
      <w:r w:rsidRPr="00390F1F">
        <w:rPr>
          <w:rFonts w:ascii="Times New Roman" w:hAnsi="Times New Roman" w:cs="Times New Roman"/>
          <w:sz w:val="24"/>
          <w:szCs w:val="24"/>
        </w:rPr>
        <w:t xml:space="preserve">§ 2. Wykonanie uchwały powierza się </w:t>
      </w:r>
      <w:r>
        <w:rPr>
          <w:rFonts w:ascii="Times New Roman" w:hAnsi="Times New Roman" w:cs="Times New Roman"/>
          <w:sz w:val="24"/>
          <w:szCs w:val="24"/>
        </w:rPr>
        <w:t xml:space="preserve">Wójtowi </w:t>
      </w:r>
      <w:r w:rsidRPr="00390F1F">
        <w:rPr>
          <w:rFonts w:ascii="Times New Roman" w:hAnsi="Times New Roman" w:cs="Times New Roman"/>
          <w:sz w:val="24"/>
          <w:szCs w:val="24"/>
        </w:rPr>
        <w:t xml:space="preserve">Gminy </w:t>
      </w:r>
      <w:r>
        <w:rPr>
          <w:rFonts w:ascii="Times New Roman" w:hAnsi="Times New Roman" w:cs="Times New Roman"/>
          <w:sz w:val="24"/>
          <w:szCs w:val="24"/>
        </w:rPr>
        <w:t>Kamieniec Ząbkowicki</w:t>
      </w:r>
      <w:r w:rsidRPr="00390F1F">
        <w:rPr>
          <w:rFonts w:ascii="Times New Roman" w:hAnsi="Times New Roman" w:cs="Times New Roman"/>
          <w:sz w:val="24"/>
          <w:szCs w:val="24"/>
        </w:rPr>
        <w:t>.</w:t>
      </w:r>
    </w:p>
    <w:p w:rsidR="001765EF" w:rsidRDefault="001765EF" w:rsidP="001765EF">
      <w:pPr>
        <w:pStyle w:val="Teksttreci0"/>
        <w:shd w:val="clear" w:color="auto" w:fill="auto"/>
        <w:spacing w:before="0" w:line="360" w:lineRule="atLeast"/>
        <w:ind w:firstLine="0"/>
        <w:jc w:val="both"/>
        <w:rPr>
          <w:rFonts w:ascii="Times New Roman" w:hAnsi="Times New Roman" w:cs="Times New Roman"/>
          <w:sz w:val="24"/>
          <w:szCs w:val="24"/>
        </w:rPr>
      </w:pPr>
      <w:r w:rsidRPr="00390F1F">
        <w:rPr>
          <w:rFonts w:ascii="Times New Roman" w:hAnsi="Times New Roman" w:cs="Times New Roman"/>
          <w:sz w:val="24"/>
          <w:szCs w:val="24"/>
        </w:rPr>
        <w:t>§ 3. Uchwała wchodzi w życie po upływie 14 dni od dnia ogłoszenia w Dzienniku Urzędowym Województwa Dolnośląskiego.</w:t>
      </w:r>
    </w:p>
    <w:p w:rsidR="001765EF" w:rsidRDefault="001765EF" w:rsidP="001765EF">
      <w:pPr>
        <w:pStyle w:val="Teksttreci0"/>
        <w:shd w:val="clear" w:color="auto" w:fill="auto"/>
        <w:spacing w:before="0" w:line="320" w:lineRule="atLeast"/>
        <w:ind w:left="4320" w:firstLine="0"/>
        <w:jc w:val="both"/>
        <w:rPr>
          <w:rFonts w:ascii="Times New Roman" w:hAnsi="Times New Roman" w:cs="Times New Roman"/>
          <w:sz w:val="24"/>
          <w:szCs w:val="24"/>
        </w:rPr>
      </w:pPr>
    </w:p>
    <w:p w:rsidR="001765EF" w:rsidRDefault="001765EF" w:rsidP="001765EF">
      <w:pPr>
        <w:pStyle w:val="Teksttreci0"/>
        <w:shd w:val="clear" w:color="auto" w:fill="auto"/>
        <w:spacing w:before="0" w:line="320" w:lineRule="atLeast"/>
        <w:ind w:left="4320" w:firstLine="0"/>
        <w:jc w:val="both"/>
        <w:rPr>
          <w:rFonts w:ascii="Times New Roman" w:hAnsi="Times New Roman" w:cs="Times New Roman"/>
          <w:sz w:val="24"/>
          <w:szCs w:val="24"/>
        </w:rPr>
      </w:pPr>
    </w:p>
    <w:p w:rsidR="001765EF" w:rsidRDefault="001765EF" w:rsidP="001765EF">
      <w:pPr>
        <w:pStyle w:val="Teksttreci0"/>
        <w:shd w:val="clear" w:color="auto" w:fill="auto"/>
        <w:spacing w:before="0" w:line="320" w:lineRule="atLeast"/>
        <w:ind w:left="4320" w:firstLine="0"/>
        <w:jc w:val="both"/>
        <w:rPr>
          <w:rFonts w:ascii="Times New Roman" w:hAnsi="Times New Roman" w:cs="Times New Roman"/>
          <w:sz w:val="24"/>
          <w:szCs w:val="24"/>
        </w:rPr>
      </w:pPr>
    </w:p>
    <w:p w:rsidR="001765EF" w:rsidRDefault="001765EF" w:rsidP="001765EF">
      <w:pPr>
        <w:pStyle w:val="Teksttreci0"/>
        <w:shd w:val="clear" w:color="auto" w:fill="auto"/>
        <w:spacing w:before="0" w:line="320" w:lineRule="atLeast"/>
        <w:ind w:left="4320" w:firstLine="0"/>
        <w:jc w:val="both"/>
        <w:rPr>
          <w:rFonts w:ascii="Times New Roman" w:hAnsi="Times New Roman" w:cs="Times New Roman"/>
          <w:sz w:val="24"/>
          <w:szCs w:val="24"/>
        </w:rPr>
      </w:pPr>
    </w:p>
    <w:p w:rsidR="001765EF" w:rsidRDefault="001765EF" w:rsidP="001765EF">
      <w:pPr>
        <w:pStyle w:val="Teksttreci0"/>
        <w:shd w:val="clear" w:color="auto" w:fill="auto"/>
        <w:spacing w:before="0" w:line="320" w:lineRule="atLeast"/>
        <w:ind w:left="4320" w:firstLine="0"/>
        <w:jc w:val="both"/>
        <w:rPr>
          <w:rFonts w:ascii="Times New Roman" w:hAnsi="Times New Roman" w:cs="Times New Roman"/>
          <w:sz w:val="24"/>
          <w:szCs w:val="24"/>
        </w:rPr>
      </w:pPr>
    </w:p>
    <w:p w:rsidR="001765EF" w:rsidRDefault="001765EF" w:rsidP="001765EF">
      <w:pPr>
        <w:pStyle w:val="Teksttreci0"/>
        <w:shd w:val="clear" w:color="auto" w:fill="auto"/>
        <w:spacing w:before="0" w:line="320" w:lineRule="atLeast"/>
        <w:ind w:left="4320" w:firstLine="0"/>
        <w:jc w:val="both"/>
        <w:rPr>
          <w:rFonts w:ascii="Times New Roman" w:hAnsi="Times New Roman" w:cs="Times New Roman"/>
          <w:sz w:val="24"/>
          <w:szCs w:val="24"/>
        </w:rPr>
      </w:pPr>
    </w:p>
    <w:p w:rsidR="001765EF" w:rsidRDefault="001765EF" w:rsidP="001765EF">
      <w:pPr>
        <w:pStyle w:val="Teksttreci0"/>
        <w:shd w:val="clear" w:color="auto" w:fill="auto"/>
        <w:spacing w:before="0" w:line="320" w:lineRule="atLeast"/>
        <w:ind w:left="4320" w:firstLine="0"/>
        <w:jc w:val="both"/>
        <w:rPr>
          <w:rFonts w:ascii="Times New Roman" w:hAnsi="Times New Roman" w:cs="Times New Roman"/>
          <w:sz w:val="24"/>
          <w:szCs w:val="24"/>
        </w:rPr>
      </w:pPr>
    </w:p>
    <w:p w:rsidR="001765EF" w:rsidRDefault="001765EF" w:rsidP="00C94D2F">
      <w:pPr>
        <w:pStyle w:val="Teksttreci0"/>
        <w:shd w:val="clear" w:color="auto" w:fill="auto"/>
        <w:spacing w:before="0" w:line="320" w:lineRule="atLeast"/>
        <w:ind w:firstLine="0"/>
        <w:jc w:val="both"/>
        <w:rPr>
          <w:rFonts w:ascii="Times New Roman" w:hAnsi="Times New Roman" w:cs="Times New Roman"/>
          <w:sz w:val="24"/>
          <w:szCs w:val="24"/>
        </w:rPr>
      </w:pPr>
    </w:p>
    <w:p w:rsidR="00C94D2F" w:rsidRDefault="00C94D2F" w:rsidP="00C94D2F">
      <w:pPr>
        <w:pStyle w:val="Teksttreci0"/>
        <w:shd w:val="clear" w:color="auto" w:fill="auto"/>
        <w:spacing w:before="0" w:line="320" w:lineRule="atLeast"/>
        <w:ind w:firstLine="0"/>
        <w:jc w:val="both"/>
        <w:rPr>
          <w:rFonts w:ascii="Times New Roman" w:hAnsi="Times New Roman" w:cs="Times New Roman"/>
          <w:sz w:val="24"/>
          <w:szCs w:val="24"/>
        </w:rPr>
      </w:pPr>
    </w:p>
    <w:p w:rsidR="00C94D2F" w:rsidRDefault="00C94D2F" w:rsidP="00C94D2F">
      <w:pPr>
        <w:pStyle w:val="Teksttreci0"/>
        <w:shd w:val="clear" w:color="auto" w:fill="auto"/>
        <w:spacing w:before="0" w:after="0" w:line="360" w:lineRule="auto"/>
        <w:ind w:left="4321"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645CF1" w:rsidRDefault="00C94D2F" w:rsidP="00C94D2F">
      <w:pPr>
        <w:pStyle w:val="Teksttreci0"/>
        <w:shd w:val="clear" w:color="auto" w:fill="auto"/>
        <w:spacing w:before="0" w:after="0" w:line="360" w:lineRule="auto"/>
        <w:ind w:left="4321"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1765EF" w:rsidRPr="00F22DE6" w:rsidRDefault="00C94D2F" w:rsidP="00C94D2F">
      <w:pPr>
        <w:pStyle w:val="Teksttreci0"/>
        <w:shd w:val="clear" w:color="auto" w:fill="auto"/>
        <w:spacing w:before="0" w:after="0" w:line="360" w:lineRule="auto"/>
        <w:ind w:left="4321"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45CF1">
        <w:rPr>
          <w:rFonts w:ascii="Times New Roman" w:hAnsi="Times New Roman" w:cs="Times New Roman"/>
          <w:sz w:val="24"/>
          <w:szCs w:val="24"/>
        </w:rPr>
        <w:t xml:space="preserve">       </w:t>
      </w:r>
      <w:r w:rsidR="001765EF" w:rsidRPr="00F22DE6">
        <w:rPr>
          <w:rFonts w:ascii="Times New Roman" w:hAnsi="Times New Roman" w:cs="Times New Roman"/>
          <w:sz w:val="24"/>
          <w:szCs w:val="24"/>
        </w:rPr>
        <w:t xml:space="preserve">Załącznik nr 1 do Uchwały Nr </w:t>
      </w:r>
      <w:r>
        <w:rPr>
          <w:rFonts w:ascii="Times New Roman" w:hAnsi="Times New Roman" w:cs="Times New Roman"/>
          <w:sz w:val="24"/>
          <w:szCs w:val="24"/>
        </w:rPr>
        <w:t>…………</w:t>
      </w:r>
      <w:r w:rsidR="001765EF" w:rsidRPr="00F22DE6">
        <w:rPr>
          <w:rFonts w:ascii="Times New Roman" w:hAnsi="Times New Roman" w:cs="Times New Roman"/>
          <w:sz w:val="24"/>
          <w:szCs w:val="24"/>
        </w:rPr>
        <w:t xml:space="preserve"> </w:t>
      </w:r>
    </w:p>
    <w:p w:rsidR="001765EF" w:rsidRPr="00F22DE6" w:rsidRDefault="00C94D2F" w:rsidP="00C94D2F">
      <w:pPr>
        <w:pStyle w:val="Teksttreci0"/>
        <w:shd w:val="clear" w:color="auto" w:fill="auto"/>
        <w:spacing w:before="0" w:after="0" w:line="360" w:lineRule="auto"/>
        <w:ind w:left="4321"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1765EF" w:rsidRPr="00F22DE6">
        <w:rPr>
          <w:rFonts w:ascii="Times New Roman" w:hAnsi="Times New Roman" w:cs="Times New Roman"/>
          <w:sz w:val="24"/>
          <w:szCs w:val="24"/>
        </w:rPr>
        <w:t xml:space="preserve">Rady Gminy Kamieniec Ząbkowicki </w:t>
      </w:r>
    </w:p>
    <w:p w:rsidR="001765EF" w:rsidRPr="00F22DE6" w:rsidRDefault="00C94D2F" w:rsidP="00C94D2F">
      <w:pPr>
        <w:pStyle w:val="Teksttreci0"/>
        <w:shd w:val="clear" w:color="auto" w:fill="auto"/>
        <w:spacing w:before="0" w:after="0" w:line="360" w:lineRule="auto"/>
        <w:ind w:left="4321" w:firstLine="0"/>
        <w:jc w:val="both"/>
        <w:rPr>
          <w:rFonts w:ascii="Times New Roman" w:hAnsi="Times New Roman" w:cs="Times New Roman"/>
          <w:sz w:val="24"/>
          <w:szCs w:val="24"/>
        </w:rPr>
      </w:pPr>
      <w:r>
        <w:rPr>
          <w:rFonts w:ascii="Times New Roman" w:hAnsi="Times New Roman" w:cs="Times New Roman"/>
          <w:sz w:val="24"/>
          <w:szCs w:val="24"/>
        </w:rPr>
        <w:t xml:space="preserve">             z dnia</w:t>
      </w:r>
      <w:r w:rsidR="001765EF" w:rsidRPr="00F22DE6">
        <w:rPr>
          <w:rFonts w:ascii="Times New Roman" w:hAnsi="Times New Roman" w:cs="Times New Roman"/>
          <w:sz w:val="24"/>
          <w:szCs w:val="24"/>
        </w:rPr>
        <w:t>…………………</w:t>
      </w:r>
      <w:r>
        <w:rPr>
          <w:rFonts w:ascii="Times New Roman" w:hAnsi="Times New Roman" w:cs="Times New Roman"/>
          <w:sz w:val="24"/>
          <w:szCs w:val="24"/>
        </w:rPr>
        <w:t xml:space="preserve"> 2018</w:t>
      </w:r>
      <w:r w:rsidR="001765EF" w:rsidRPr="00F22DE6">
        <w:rPr>
          <w:rFonts w:ascii="Times New Roman" w:hAnsi="Times New Roman" w:cs="Times New Roman"/>
          <w:sz w:val="24"/>
          <w:szCs w:val="24"/>
        </w:rPr>
        <w:t xml:space="preserve"> r.</w:t>
      </w:r>
    </w:p>
    <w:p w:rsidR="001765EF" w:rsidRPr="00F22DE6" w:rsidRDefault="001765EF" w:rsidP="001765EF">
      <w:pPr>
        <w:pStyle w:val="Teksttreci0"/>
        <w:shd w:val="clear" w:color="auto" w:fill="auto"/>
        <w:spacing w:before="0" w:line="320" w:lineRule="atLeast"/>
        <w:ind w:firstLine="0"/>
        <w:jc w:val="left"/>
        <w:rPr>
          <w:rFonts w:ascii="Times New Roman" w:hAnsi="Times New Roman" w:cs="Times New Roman"/>
          <w:sz w:val="24"/>
          <w:szCs w:val="24"/>
        </w:rPr>
      </w:pPr>
    </w:p>
    <w:p w:rsidR="001765EF" w:rsidRPr="00F22DE6" w:rsidRDefault="001765EF" w:rsidP="001765EF">
      <w:pPr>
        <w:pStyle w:val="Teksttreci20"/>
        <w:shd w:val="clear" w:color="auto" w:fill="auto"/>
        <w:spacing w:before="0" w:after="0" w:line="320" w:lineRule="atLeast"/>
        <w:rPr>
          <w:rFonts w:ascii="Times New Roman" w:hAnsi="Times New Roman" w:cs="Times New Roman"/>
          <w:sz w:val="24"/>
          <w:szCs w:val="24"/>
        </w:rPr>
      </w:pPr>
      <w:r w:rsidRPr="00F22DE6">
        <w:rPr>
          <w:rFonts w:ascii="Times New Roman" w:hAnsi="Times New Roman" w:cs="Times New Roman"/>
          <w:sz w:val="24"/>
          <w:szCs w:val="24"/>
        </w:rPr>
        <w:t>„Regulamin określający zasady i tryb udzielania dotacji celowych ze środków budżetu Gminy Kamieniec Ząbkowicki pochodzących z Wojewódzkiego Funduszu Ochrony Środowiska i Gospodarki Wodnej we Wrocławiu na dofinansowanie przedsięwzięć związanych z trwałą likwidacją kotłów stałopalnych na rzecz uruchomienia przyjaznych dla środowiska źródeł ciepła na terenie Gminy Kamieniec Ząbkowicki".</w:t>
      </w:r>
    </w:p>
    <w:p w:rsidR="001765EF" w:rsidRDefault="001765EF" w:rsidP="001765EF">
      <w:pPr>
        <w:pStyle w:val="Teksttreci20"/>
        <w:shd w:val="clear" w:color="auto" w:fill="auto"/>
        <w:spacing w:before="0" w:after="0" w:line="320" w:lineRule="atLeast"/>
        <w:jc w:val="center"/>
        <w:rPr>
          <w:rFonts w:ascii="Times New Roman" w:hAnsi="Times New Roman" w:cs="Times New Roman"/>
          <w:sz w:val="24"/>
          <w:szCs w:val="24"/>
        </w:rPr>
      </w:pPr>
    </w:p>
    <w:p w:rsidR="001765EF" w:rsidRPr="00C94D2F" w:rsidRDefault="001765EF" w:rsidP="00C94D2F">
      <w:pPr>
        <w:pStyle w:val="Teksttreci20"/>
        <w:shd w:val="clear" w:color="auto" w:fill="auto"/>
        <w:spacing w:before="0" w:after="0" w:line="320" w:lineRule="atLeast"/>
        <w:jc w:val="center"/>
        <w:rPr>
          <w:rStyle w:val="Pogrubienie"/>
          <w:rFonts w:ascii="Times New Roman" w:hAnsi="Times New Roman" w:cs="Times New Roman"/>
          <w:i w:val="0"/>
          <w:iCs w:val="0"/>
          <w:sz w:val="24"/>
          <w:szCs w:val="24"/>
          <w:shd w:val="clear" w:color="auto" w:fill="auto"/>
        </w:rPr>
      </w:pPr>
      <w:r w:rsidRPr="00F22DE6">
        <w:rPr>
          <w:rFonts w:ascii="Times New Roman" w:hAnsi="Times New Roman" w:cs="Times New Roman"/>
          <w:sz w:val="24"/>
          <w:szCs w:val="24"/>
        </w:rPr>
        <w:t>Rozdział 1. Postanowienia ogólne.</w:t>
      </w:r>
    </w:p>
    <w:p w:rsidR="001765EF" w:rsidRPr="00F22DE6" w:rsidRDefault="001765EF" w:rsidP="001765EF">
      <w:pPr>
        <w:pStyle w:val="Teksttreci0"/>
        <w:shd w:val="clear" w:color="auto" w:fill="auto"/>
        <w:spacing w:before="0" w:line="320" w:lineRule="atLeast"/>
        <w:ind w:firstLine="0"/>
        <w:rPr>
          <w:rStyle w:val="Pogrubienie"/>
          <w:rFonts w:ascii="Times New Roman" w:hAnsi="Times New Roman" w:cs="Times New Roman"/>
          <w:b/>
          <w:bCs/>
          <w:i w:val="0"/>
          <w:iCs w:val="0"/>
          <w:sz w:val="24"/>
          <w:szCs w:val="24"/>
        </w:rPr>
      </w:pPr>
      <w:r w:rsidRPr="00F22DE6">
        <w:rPr>
          <w:rStyle w:val="Pogrubienie"/>
          <w:rFonts w:ascii="Times New Roman" w:hAnsi="Times New Roman" w:cs="Times New Roman"/>
          <w:b/>
          <w:bCs/>
          <w:i w:val="0"/>
          <w:iCs w:val="0"/>
          <w:sz w:val="24"/>
          <w:szCs w:val="24"/>
        </w:rPr>
        <w:t>§ 1.</w:t>
      </w:r>
    </w:p>
    <w:p w:rsidR="001765EF" w:rsidRPr="00F22DE6" w:rsidRDefault="001765EF" w:rsidP="001765EF">
      <w:pPr>
        <w:pStyle w:val="Teksttreci0"/>
        <w:shd w:val="clear" w:color="auto" w:fill="auto"/>
        <w:spacing w:before="0" w:line="320" w:lineRule="atLeast"/>
        <w:ind w:firstLine="0"/>
        <w:jc w:val="both"/>
        <w:rPr>
          <w:rFonts w:ascii="Times New Roman" w:hAnsi="Times New Roman" w:cs="Times New Roman"/>
          <w:sz w:val="24"/>
          <w:szCs w:val="24"/>
        </w:rPr>
      </w:pPr>
      <w:r w:rsidRPr="00F22DE6">
        <w:rPr>
          <w:rStyle w:val="Pogrubienie"/>
          <w:rFonts w:ascii="Times New Roman" w:hAnsi="Times New Roman" w:cs="Times New Roman"/>
          <w:bCs/>
          <w:i w:val="0"/>
          <w:iCs w:val="0"/>
          <w:sz w:val="24"/>
          <w:szCs w:val="24"/>
        </w:rPr>
        <w:t>1.</w:t>
      </w:r>
      <w:r w:rsidRPr="00F22DE6">
        <w:rPr>
          <w:rStyle w:val="Pogrubienie"/>
          <w:rFonts w:ascii="Times New Roman" w:hAnsi="Times New Roman" w:cs="Times New Roman"/>
          <w:b/>
          <w:bCs/>
          <w:i w:val="0"/>
          <w:iCs w:val="0"/>
          <w:sz w:val="24"/>
          <w:szCs w:val="24"/>
        </w:rPr>
        <w:t xml:space="preserve"> </w:t>
      </w:r>
      <w:r w:rsidRPr="00F22DE6">
        <w:rPr>
          <w:rFonts w:ascii="Times New Roman" w:hAnsi="Times New Roman" w:cs="Times New Roman"/>
          <w:sz w:val="24"/>
          <w:szCs w:val="24"/>
        </w:rPr>
        <w:t>Dofinansowaniem mogą być objęte wyłącznie przedsięwzięcia związane z ograni</w:t>
      </w:r>
      <w:r w:rsidRPr="00F22DE6">
        <w:rPr>
          <w:rFonts w:ascii="Times New Roman" w:hAnsi="Times New Roman" w:cs="Times New Roman"/>
          <w:sz w:val="24"/>
          <w:szCs w:val="24"/>
        </w:rPr>
        <w:softHyphen/>
        <w:t>czeniem niskiej emisji, zlokalizowane na terenie Gminy Kamieniec Ząbkowicki, w szczególności:</w:t>
      </w:r>
    </w:p>
    <w:p w:rsidR="001765EF" w:rsidRPr="00F22DE6" w:rsidRDefault="001765EF" w:rsidP="001765EF">
      <w:pPr>
        <w:pStyle w:val="Teksttreci0"/>
        <w:widowControl/>
        <w:numPr>
          <w:ilvl w:val="1"/>
          <w:numId w:val="3"/>
        </w:numPr>
        <w:shd w:val="clear" w:color="auto" w:fill="auto"/>
        <w:tabs>
          <w:tab w:val="left" w:pos="330"/>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wymiana lokalnych, dotychczasowych źródeł ciepła, zasilanych paliwami stałymi lub biomasą na nowoczesne, przyjazne dla środowiska źródło ciepła:</w:t>
      </w:r>
    </w:p>
    <w:p w:rsidR="001765EF" w:rsidRPr="00F22DE6" w:rsidRDefault="001765EF" w:rsidP="001765EF">
      <w:pPr>
        <w:pStyle w:val="Teksttreci0"/>
        <w:widowControl/>
        <w:numPr>
          <w:ilvl w:val="2"/>
          <w:numId w:val="3"/>
        </w:numPr>
        <w:shd w:val="clear" w:color="auto" w:fill="auto"/>
        <w:tabs>
          <w:tab w:val="left" w:pos="945"/>
        </w:tabs>
        <w:spacing w:before="0" w:after="0" w:line="320" w:lineRule="atLeast"/>
        <w:ind w:left="0" w:firstLine="0"/>
        <w:jc w:val="left"/>
        <w:rPr>
          <w:rFonts w:ascii="Times New Roman" w:hAnsi="Times New Roman" w:cs="Times New Roman"/>
          <w:sz w:val="24"/>
          <w:szCs w:val="24"/>
        </w:rPr>
      </w:pPr>
      <w:r w:rsidRPr="00F22DE6">
        <w:rPr>
          <w:rFonts w:ascii="Times New Roman" w:hAnsi="Times New Roman" w:cs="Times New Roman"/>
          <w:sz w:val="24"/>
          <w:szCs w:val="24"/>
        </w:rPr>
        <w:t>kotły gazowe,</w:t>
      </w:r>
    </w:p>
    <w:p w:rsidR="001765EF" w:rsidRPr="00F22DE6" w:rsidRDefault="001765EF" w:rsidP="001765EF">
      <w:pPr>
        <w:pStyle w:val="Teksttreci0"/>
        <w:widowControl/>
        <w:numPr>
          <w:ilvl w:val="2"/>
          <w:numId w:val="3"/>
        </w:numPr>
        <w:shd w:val="clear" w:color="auto" w:fill="auto"/>
        <w:tabs>
          <w:tab w:val="left" w:pos="948"/>
        </w:tabs>
        <w:spacing w:before="0" w:after="0" w:line="320" w:lineRule="atLeast"/>
        <w:ind w:left="0" w:firstLine="0"/>
        <w:jc w:val="left"/>
        <w:rPr>
          <w:rFonts w:ascii="Times New Roman" w:hAnsi="Times New Roman" w:cs="Times New Roman"/>
          <w:sz w:val="24"/>
          <w:szCs w:val="24"/>
        </w:rPr>
      </w:pPr>
      <w:r w:rsidRPr="00F22DE6">
        <w:rPr>
          <w:rFonts w:ascii="Times New Roman" w:hAnsi="Times New Roman" w:cs="Times New Roman"/>
          <w:sz w:val="24"/>
          <w:szCs w:val="24"/>
        </w:rPr>
        <w:t>kotły na lekki olej opałowy,</w:t>
      </w:r>
    </w:p>
    <w:p w:rsidR="001765EF" w:rsidRPr="00F22DE6" w:rsidRDefault="001765EF" w:rsidP="001765EF">
      <w:pPr>
        <w:pStyle w:val="Teksttreci0"/>
        <w:widowControl/>
        <w:numPr>
          <w:ilvl w:val="2"/>
          <w:numId w:val="3"/>
        </w:numPr>
        <w:shd w:val="clear" w:color="auto" w:fill="auto"/>
        <w:tabs>
          <w:tab w:val="left" w:pos="941"/>
        </w:tabs>
        <w:spacing w:before="0" w:after="0" w:line="320" w:lineRule="atLeast"/>
        <w:ind w:left="0" w:firstLine="0"/>
        <w:jc w:val="left"/>
        <w:rPr>
          <w:rFonts w:ascii="Times New Roman" w:hAnsi="Times New Roman" w:cs="Times New Roman"/>
          <w:sz w:val="24"/>
          <w:szCs w:val="24"/>
        </w:rPr>
      </w:pPr>
      <w:r w:rsidRPr="00F22DE6">
        <w:rPr>
          <w:rFonts w:ascii="Times New Roman" w:hAnsi="Times New Roman" w:cs="Times New Roman"/>
          <w:sz w:val="24"/>
          <w:szCs w:val="24"/>
        </w:rPr>
        <w:t>piece zasilane prądem elektrycznym,</w:t>
      </w:r>
    </w:p>
    <w:p w:rsidR="001765EF" w:rsidRPr="00F22DE6" w:rsidRDefault="001765EF" w:rsidP="001765EF">
      <w:pPr>
        <w:pStyle w:val="Teksttreci0"/>
        <w:widowControl/>
        <w:numPr>
          <w:ilvl w:val="2"/>
          <w:numId w:val="3"/>
        </w:numPr>
        <w:shd w:val="clear" w:color="auto" w:fill="auto"/>
        <w:tabs>
          <w:tab w:val="left" w:pos="952"/>
        </w:tabs>
        <w:spacing w:before="0" w:after="0" w:line="320" w:lineRule="atLeast"/>
        <w:ind w:left="0" w:firstLine="0"/>
        <w:jc w:val="left"/>
        <w:rPr>
          <w:rFonts w:ascii="Times New Roman" w:hAnsi="Times New Roman" w:cs="Times New Roman"/>
          <w:sz w:val="24"/>
          <w:szCs w:val="24"/>
        </w:rPr>
      </w:pPr>
      <w:r w:rsidRPr="00F22DE6">
        <w:rPr>
          <w:rFonts w:ascii="Times New Roman" w:hAnsi="Times New Roman" w:cs="Times New Roman"/>
          <w:sz w:val="24"/>
          <w:szCs w:val="24"/>
        </w:rPr>
        <w:t>kotły na paliwa stałe lub biomasę charakteryzujące się parametrami co najmniej jak dla kotłów 5 klasy (wg PN-EN 303-5:2012), bez rusztu awaryjnego;</w:t>
      </w:r>
    </w:p>
    <w:p w:rsidR="001765EF" w:rsidRPr="00F22DE6" w:rsidRDefault="001765EF" w:rsidP="001765EF">
      <w:pPr>
        <w:pStyle w:val="Teksttreci0"/>
        <w:widowControl/>
        <w:numPr>
          <w:ilvl w:val="1"/>
          <w:numId w:val="3"/>
        </w:numPr>
        <w:shd w:val="clear" w:color="auto" w:fill="auto"/>
        <w:tabs>
          <w:tab w:val="left" w:pos="290"/>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likwidacja lokalnych źródeł ciepła zasilanych paliwami stałymi lub biomasą poprzez zastoso</w:t>
      </w:r>
      <w:r w:rsidRPr="00F22DE6">
        <w:rPr>
          <w:rFonts w:ascii="Times New Roman" w:hAnsi="Times New Roman" w:cs="Times New Roman"/>
          <w:sz w:val="24"/>
          <w:szCs w:val="24"/>
        </w:rPr>
        <w:softHyphen/>
        <w:t>wanie odnawialnych źródeł energii (OZE):</w:t>
      </w:r>
    </w:p>
    <w:p w:rsidR="001765EF" w:rsidRPr="00F22DE6" w:rsidRDefault="001765EF" w:rsidP="001765EF">
      <w:pPr>
        <w:pStyle w:val="Teksttreci0"/>
        <w:widowControl/>
        <w:numPr>
          <w:ilvl w:val="2"/>
          <w:numId w:val="3"/>
        </w:numPr>
        <w:shd w:val="clear" w:color="auto" w:fill="auto"/>
        <w:tabs>
          <w:tab w:val="left" w:pos="945"/>
        </w:tabs>
        <w:spacing w:before="0" w:after="0" w:line="320" w:lineRule="atLeast"/>
        <w:ind w:left="0" w:firstLine="0"/>
        <w:jc w:val="left"/>
        <w:rPr>
          <w:rFonts w:ascii="Times New Roman" w:hAnsi="Times New Roman" w:cs="Times New Roman"/>
          <w:sz w:val="24"/>
          <w:szCs w:val="24"/>
        </w:rPr>
      </w:pPr>
      <w:r w:rsidRPr="00F22DE6">
        <w:rPr>
          <w:rFonts w:ascii="Times New Roman" w:hAnsi="Times New Roman" w:cs="Times New Roman"/>
          <w:sz w:val="24"/>
          <w:szCs w:val="24"/>
        </w:rPr>
        <w:t>kolektory słoneczne,</w:t>
      </w:r>
    </w:p>
    <w:p w:rsidR="001765EF" w:rsidRPr="00F22DE6" w:rsidRDefault="001765EF" w:rsidP="001765EF">
      <w:pPr>
        <w:pStyle w:val="Teksttreci0"/>
        <w:widowControl/>
        <w:numPr>
          <w:ilvl w:val="2"/>
          <w:numId w:val="3"/>
        </w:numPr>
        <w:shd w:val="clear" w:color="auto" w:fill="auto"/>
        <w:tabs>
          <w:tab w:val="left" w:pos="952"/>
        </w:tabs>
        <w:spacing w:before="0" w:after="0" w:line="320" w:lineRule="atLeast"/>
        <w:ind w:left="0" w:firstLine="0"/>
        <w:jc w:val="left"/>
        <w:rPr>
          <w:rFonts w:ascii="Times New Roman" w:hAnsi="Times New Roman" w:cs="Times New Roman"/>
          <w:sz w:val="24"/>
          <w:szCs w:val="24"/>
        </w:rPr>
      </w:pPr>
      <w:r w:rsidRPr="00F22DE6">
        <w:rPr>
          <w:rFonts w:ascii="Times New Roman" w:hAnsi="Times New Roman" w:cs="Times New Roman"/>
          <w:sz w:val="24"/>
          <w:szCs w:val="24"/>
        </w:rPr>
        <w:t>pompy ciepła,</w:t>
      </w:r>
    </w:p>
    <w:p w:rsidR="001765EF" w:rsidRPr="00F22DE6" w:rsidRDefault="001765EF" w:rsidP="001765EF">
      <w:pPr>
        <w:pStyle w:val="Teksttreci0"/>
        <w:widowControl/>
        <w:numPr>
          <w:ilvl w:val="2"/>
          <w:numId w:val="3"/>
        </w:numPr>
        <w:shd w:val="clear" w:color="auto" w:fill="auto"/>
        <w:tabs>
          <w:tab w:val="left" w:pos="941"/>
        </w:tabs>
        <w:spacing w:before="0" w:after="0" w:line="320" w:lineRule="atLeast"/>
        <w:ind w:left="0" w:firstLine="0"/>
        <w:jc w:val="left"/>
        <w:rPr>
          <w:rFonts w:ascii="Times New Roman" w:hAnsi="Times New Roman" w:cs="Times New Roman"/>
          <w:sz w:val="24"/>
          <w:szCs w:val="24"/>
        </w:rPr>
      </w:pPr>
      <w:r>
        <w:rPr>
          <w:rFonts w:ascii="Times New Roman" w:hAnsi="Times New Roman" w:cs="Times New Roman"/>
          <w:sz w:val="24"/>
          <w:szCs w:val="24"/>
        </w:rPr>
        <w:t>panele fotowoltaiczne.</w:t>
      </w:r>
    </w:p>
    <w:p w:rsidR="001765EF" w:rsidRPr="00F22DE6" w:rsidRDefault="001765EF" w:rsidP="001765EF">
      <w:pPr>
        <w:pStyle w:val="Teksttreci0"/>
        <w:widowControl/>
        <w:numPr>
          <w:ilvl w:val="3"/>
          <w:numId w:val="3"/>
        </w:numPr>
        <w:shd w:val="clear" w:color="auto" w:fill="auto"/>
        <w:tabs>
          <w:tab w:val="left" w:pos="279"/>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Dofinansowaniem nie są objęte nieruchomości wykorzystywane sezonowo, np.: domy letni</w:t>
      </w:r>
      <w:r w:rsidRPr="00F22DE6">
        <w:rPr>
          <w:rFonts w:ascii="Times New Roman" w:hAnsi="Times New Roman" w:cs="Times New Roman"/>
          <w:sz w:val="24"/>
          <w:szCs w:val="24"/>
        </w:rPr>
        <w:softHyphen/>
        <w:t>skowe oraz budynki w trakcie budowy.</w:t>
      </w:r>
    </w:p>
    <w:p w:rsidR="001765EF" w:rsidRPr="00F22DE6" w:rsidRDefault="001765EF" w:rsidP="001765EF">
      <w:pPr>
        <w:pStyle w:val="Teksttreci0"/>
        <w:widowControl/>
        <w:numPr>
          <w:ilvl w:val="3"/>
          <w:numId w:val="3"/>
        </w:numPr>
        <w:shd w:val="clear" w:color="auto" w:fill="auto"/>
        <w:tabs>
          <w:tab w:val="left" w:pos="283"/>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 xml:space="preserve">Trwała likwidacja wszystkich dotychczasowych źródeł ciepła </w:t>
      </w:r>
      <w:r>
        <w:rPr>
          <w:rFonts w:ascii="Times New Roman" w:hAnsi="Times New Roman" w:cs="Times New Roman"/>
          <w:sz w:val="24"/>
          <w:szCs w:val="24"/>
        </w:rPr>
        <w:t xml:space="preserve">w nieruchomości </w:t>
      </w:r>
      <w:r w:rsidRPr="00F22DE6">
        <w:rPr>
          <w:rFonts w:ascii="Times New Roman" w:hAnsi="Times New Roman" w:cs="Times New Roman"/>
          <w:sz w:val="24"/>
          <w:szCs w:val="24"/>
        </w:rPr>
        <w:t>objętej zgłoszeniem jest bezwzględnie wymagana, za wyjątkiem:</w:t>
      </w:r>
    </w:p>
    <w:p w:rsidR="001765EF" w:rsidRPr="00F22DE6" w:rsidRDefault="001765EF" w:rsidP="001765EF">
      <w:pPr>
        <w:pStyle w:val="Teksttreci0"/>
        <w:widowControl/>
        <w:numPr>
          <w:ilvl w:val="4"/>
          <w:numId w:val="3"/>
        </w:numPr>
        <w:shd w:val="clear" w:color="auto" w:fill="auto"/>
        <w:tabs>
          <w:tab w:val="left" w:pos="250"/>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wykorzystania pieców kaflowych jako akumulacyjnych przy ogrzewaniu elektrycznym;</w:t>
      </w:r>
    </w:p>
    <w:p w:rsidR="001765EF" w:rsidRPr="00F22DE6" w:rsidRDefault="001765EF" w:rsidP="001765EF">
      <w:pPr>
        <w:pStyle w:val="Teksttreci0"/>
        <w:widowControl/>
        <w:numPr>
          <w:ilvl w:val="4"/>
          <w:numId w:val="3"/>
        </w:numPr>
        <w:shd w:val="clear" w:color="auto" w:fill="auto"/>
        <w:tabs>
          <w:tab w:val="left" w:pos="297"/>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pieców objętych ochroną konserwatorską - od zasady likwidacji pieca kaflowego można od</w:t>
      </w:r>
      <w:r w:rsidRPr="00F22DE6">
        <w:rPr>
          <w:rFonts w:ascii="Times New Roman" w:hAnsi="Times New Roman" w:cs="Times New Roman"/>
          <w:sz w:val="24"/>
          <w:szCs w:val="24"/>
        </w:rPr>
        <w:softHyphen/>
        <w:t>stąpić pod warunkiem trwałego usunięcia połączenia pieca z przewodem kominowym, poświad</w:t>
      </w:r>
      <w:r w:rsidRPr="00F22DE6">
        <w:rPr>
          <w:rFonts w:ascii="Times New Roman" w:hAnsi="Times New Roman" w:cs="Times New Roman"/>
          <w:sz w:val="24"/>
          <w:szCs w:val="24"/>
        </w:rPr>
        <w:softHyphen/>
        <w:t>czonego opinią kominiarską.</w:t>
      </w:r>
    </w:p>
    <w:p w:rsidR="001765EF" w:rsidRPr="00F22DE6" w:rsidRDefault="001765EF" w:rsidP="001765EF">
      <w:pPr>
        <w:pStyle w:val="Teksttreci0"/>
        <w:widowControl/>
        <w:numPr>
          <w:ilvl w:val="4"/>
          <w:numId w:val="3"/>
        </w:numPr>
        <w:shd w:val="clear" w:color="auto" w:fill="auto"/>
        <w:tabs>
          <w:tab w:val="left" w:pos="355"/>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występowania kominka bez płaszcza wodnego, stanowiącego element dekoracyjny pomiesz</w:t>
      </w:r>
      <w:r w:rsidRPr="00F22DE6">
        <w:rPr>
          <w:rFonts w:ascii="Times New Roman" w:hAnsi="Times New Roman" w:cs="Times New Roman"/>
          <w:sz w:val="24"/>
          <w:szCs w:val="24"/>
        </w:rPr>
        <w:softHyphen/>
        <w:t>czenia mieszkalnego.</w:t>
      </w:r>
    </w:p>
    <w:p w:rsidR="001765EF" w:rsidRPr="00F22DE6" w:rsidRDefault="001765EF" w:rsidP="001765EF">
      <w:pPr>
        <w:pStyle w:val="Teksttreci0"/>
        <w:widowControl/>
        <w:numPr>
          <w:ilvl w:val="3"/>
          <w:numId w:val="3"/>
        </w:numPr>
        <w:shd w:val="clear" w:color="auto" w:fill="auto"/>
        <w:tabs>
          <w:tab w:val="left" w:pos="254"/>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Wszystkie urządzenia muszą posiadać certyfikaty zgodności CE.</w:t>
      </w:r>
    </w:p>
    <w:p w:rsidR="001765EF" w:rsidRPr="00F22DE6" w:rsidRDefault="001765EF" w:rsidP="001765EF">
      <w:pPr>
        <w:pStyle w:val="Teksttreci0"/>
        <w:widowControl/>
        <w:numPr>
          <w:ilvl w:val="3"/>
          <w:numId w:val="3"/>
        </w:numPr>
        <w:shd w:val="clear" w:color="auto" w:fill="auto"/>
        <w:tabs>
          <w:tab w:val="left" w:pos="254"/>
        </w:tabs>
        <w:spacing w:before="0" w:after="0" w:line="320" w:lineRule="atLeast"/>
        <w:ind w:left="0" w:firstLine="0"/>
        <w:jc w:val="left"/>
        <w:rPr>
          <w:rFonts w:ascii="Times New Roman" w:hAnsi="Times New Roman" w:cs="Times New Roman"/>
          <w:sz w:val="24"/>
          <w:szCs w:val="24"/>
        </w:rPr>
      </w:pPr>
      <w:r w:rsidRPr="00F22DE6">
        <w:rPr>
          <w:rFonts w:ascii="Times New Roman" w:hAnsi="Times New Roman" w:cs="Times New Roman"/>
          <w:sz w:val="24"/>
          <w:szCs w:val="24"/>
        </w:rPr>
        <w:t>Inwestycje powinny być przygotowane do realizacji pod względem formalnym, tj.: posiadać wszystkie wymagane prawem pozwolenia i zgłoszenia</w:t>
      </w:r>
    </w:p>
    <w:p w:rsidR="001765EF" w:rsidRPr="00F22DE6" w:rsidRDefault="001765EF" w:rsidP="001765EF">
      <w:pPr>
        <w:pStyle w:val="Teksttreci0"/>
        <w:widowControl/>
        <w:numPr>
          <w:ilvl w:val="3"/>
          <w:numId w:val="3"/>
        </w:numPr>
        <w:shd w:val="clear" w:color="auto" w:fill="auto"/>
        <w:tabs>
          <w:tab w:val="left" w:pos="254"/>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 xml:space="preserve">Instalacje fotowoltaiczne mogą być finansowane w ramach „Programu" tylko w przypadku wykorzystania ich do zasilania nowego źródła ciepła. Moc takiej instalacji OZE nie może przekraczać wielkości określonych dla </w:t>
      </w:r>
      <w:r>
        <w:rPr>
          <w:rFonts w:ascii="Times New Roman" w:hAnsi="Times New Roman" w:cs="Times New Roman"/>
          <w:sz w:val="24"/>
          <w:szCs w:val="24"/>
        </w:rPr>
        <w:t>mikroinstalacji w rozumieniu art. 2 pkt 19) ustawy o OZE.</w:t>
      </w:r>
    </w:p>
    <w:p w:rsidR="001765EF" w:rsidRPr="00F22DE6" w:rsidRDefault="001765EF" w:rsidP="00C94D2F">
      <w:pPr>
        <w:pStyle w:val="Teksttreci0"/>
        <w:shd w:val="clear" w:color="auto" w:fill="auto"/>
        <w:spacing w:before="0" w:line="320" w:lineRule="atLeast"/>
        <w:ind w:firstLine="0"/>
        <w:jc w:val="left"/>
        <w:rPr>
          <w:rFonts w:ascii="Times New Roman" w:hAnsi="Times New Roman" w:cs="Times New Roman"/>
          <w:sz w:val="24"/>
          <w:szCs w:val="24"/>
        </w:rPr>
      </w:pPr>
    </w:p>
    <w:p w:rsidR="001765EF" w:rsidRPr="00F22DE6" w:rsidRDefault="001765EF" w:rsidP="001765EF">
      <w:pPr>
        <w:pStyle w:val="Teksttreci0"/>
        <w:shd w:val="clear" w:color="auto" w:fill="auto"/>
        <w:spacing w:before="0" w:line="320" w:lineRule="atLeast"/>
        <w:ind w:firstLine="0"/>
        <w:rPr>
          <w:rFonts w:ascii="Times New Roman" w:hAnsi="Times New Roman" w:cs="Times New Roman"/>
          <w:b/>
          <w:sz w:val="24"/>
          <w:szCs w:val="24"/>
        </w:rPr>
      </w:pPr>
      <w:r w:rsidRPr="00F22DE6">
        <w:rPr>
          <w:rFonts w:ascii="Times New Roman" w:hAnsi="Times New Roman" w:cs="Times New Roman"/>
          <w:b/>
          <w:sz w:val="24"/>
          <w:szCs w:val="24"/>
        </w:rPr>
        <w:lastRenderedPageBreak/>
        <w:t>§2.</w:t>
      </w:r>
    </w:p>
    <w:p w:rsidR="001765EF" w:rsidRPr="00F22DE6" w:rsidRDefault="001765EF" w:rsidP="001765EF">
      <w:pPr>
        <w:pStyle w:val="Teksttreci0"/>
        <w:shd w:val="clear" w:color="auto" w:fill="auto"/>
        <w:spacing w:before="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Ilekroć w niniejszych Zasadach jest mowa o:</w:t>
      </w:r>
    </w:p>
    <w:p w:rsidR="001765EF" w:rsidRPr="00F22DE6" w:rsidRDefault="001765EF" w:rsidP="001765EF">
      <w:pPr>
        <w:pStyle w:val="Teksttreci0"/>
        <w:widowControl/>
        <w:numPr>
          <w:ilvl w:val="4"/>
          <w:numId w:val="3"/>
        </w:numPr>
        <w:shd w:val="clear" w:color="auto" w:fill="auto"/>
        <w:tabs>
          <w:tab w:val="left" w:pos="250"/>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dotującym - należy przez to rozumieć Gminę Kamieniec Ząbkowicki;</w:t>
      </w:r>
    </w:p>
    <w:p w:rsidR="001765EF" w:rsidRPr="00F22DE6" w:rsidRDefault="001765EF" w:rsidP="001765EF">
      <w:pPr>
        <w:pStyle w:val="Teksttreci0"/>
        <w:widowControl/>
        <w:numPr>
          <w:ilvl w:val="4"/>
          <w:numId w:val="3"/>
        </w:numPr>
        <w:shd w:val="clear" w:color="auto" w:fill="auto"/>
        <w:tabs>
          <w:tab w:val="left" w:pos="308"/>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wniosku - należy przez to rozumieć komplet dokumentów zgłoszenia do Programu lub po</w:t>
      </w:r>
      <w:r w:rsidRPr="00F22DE6">
        <w:rPr>
          <w:rFonts w:ascii="Times New Roman" w:hAnsi="Times New Roman" w:cs="Times New Roman"/>
          <w:sz w:val="24"/>
          <w:szCs w:val="24"/>
        </w:rPr>
        <w:softHyphen/>
        <w:t>twierdzający zmianę systemu ogrzewania wykonaną zgodnie z przepisami prawa wraz            z faktura</w:t>
      </w:r>
      <w:r w:rsidRPr="00F22DE6">
        <w:rPr>
          <w:rFonts w:ascii="Times New Roman" w:hAnsi="Times New Roman" w:cs="Times New Roman"/>
          <w:sz w:val="24"/>
          <w:szCs w:val="24"/>
        </w:rPr>
        <w:softHyphen/>
        <w:t>mi i rachunkami poświadczającymi koszty poniesione z tytułu dokonanej zmiany, zgodnie z wzo</w:t>
      </w:r>
      <w:r w:rsidRPr="00F22DE6">
        <w:rPr>
          <w:rFonts w:ascii="Times New Roman" w:hAnsi="Times New Roman" w:cs="Times New Roman"/>
          <w:sz w:val="24"/>
          <w:szCs w:val="24"/>
        </w:rPr>
        <w:softHyphen/>
        <w:t>rami wniosków stanowiącymi</w:t>
      </w:r>
      <w:r w:rsidRPr="00F22DE6">
        <w:rPr>
          <w:rStyle w:val="TeksttreciPogrubienie"/>
          <w:sz w:val="24"/>
          <w:szCs w:val="24"/>
        </w:rPr>
        <w:t xml:space="preserve"> Załącznik nr 1 </w:t>
      </w:r>
      <w:r w:rsidRPr="00F22DE6">
        <w:rPr>
          <w:rStyle w:val="TeksttreciPogrubienie"/>
          <w:b w:val="0"/>
          <w:sz w:val="24"/>
          <w:szCs w:val="24"/>
        </w:rPr>
        <w:t>oraz</w:t>
      </w:r>
      <w:r w:rsidRPr="00F22DE6">
        <w:rPr>
          <w:rStyle w:val="TeksttreciPogrubienie"/>
          <w:sz w:val="24"/>
          <w:szCs w:val="24"/>
        </w:rPr>
        <w:t xml:space="preserve"> Załącznik nr 2</w:t>
      </w:r>
      <w:r w:rsidRPr="00F22DE6">
        <w:rPr>
          <w:rFonts w:ascii="Times New Roman" w:hAnsi="Times New Roman" w:cs="Times New Roman"/>
          <w:sz w:val="24"/>
          <w:szCs w:val="24"/>
        </w:rPr>
        <w:t xml:space="preserve"> do Regulaminu;</w:t>
      </w:r>
    </w:p>
    <w:p w:rsidR="001765EF" w:rsidRPr="00F22DE6" w:rsidRDefault="001765EF" w:rsidP="001765EF">
      <w:pPr>
        <w:pStyle w:val="Teksttreci0"/>
        <w:widowControl/>
        <w:numPr>
          <w:ilvl w:val="4"/>
          <w:numId w:val="3"/>
        </w:numPr>
        <w:shd w:val="clear" w:color="auto" w:fill="auto"/>
        <w:tabs>
          <w:tab w:val="left" w:pos="272"/>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wnioskodawcy - należy przez to rozumieć osobę, która złożyła wniosek;</w:t>
      </w:r>
    </w:p>
    <w:p w:rsidR="001765EF" w:rsidRDefault="001765EF" w:rsidP="00C94D2F">
      <w:pPr>
        <w:pStyle w:val="Teksttreci0"/>
        <w:widowControl/>
        <w:numPr>
          <w:ilvl w:val="4"/>
          <w:numId w:val="3"/>
        </w:numPr>
        <w:shd w:val="clear" w:color="auto" w:fill="auto"/>
        <w:tabs>
          <w:tab w:val="left" w:pos="283"/>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Programie - należy przez to rozumieć program priorytetowy pn.: „Ograniczenie niskiej emisji na obszarze województwa dolnośląskiego" ogłoszony przez Wojewódzki Funduszu Ochrony Środowiska i Gospodarki Wodnej we Wrocławiu</w:t>
      </w:r>
    </w:p>
    <w:p w:rsidR="00C94D2F" w:rsidRPr="00C94D2F" w:rsidRDefault="00C94D2F" w:rsidP="00C94D2F">
      <w:pPr>
        <w:pStyle w:val="Teksttreci0"/>
        <w:widowControl/>
        <w:shd w:val="clear" w:color="auto" w:fill="auto"/>
        <w:tabs>
          <w:tab w:val="left" w:pos="283"/>
        </w:tabs>
        <w:spacing w:before="0" w:after="0" w:line="320" w:lineRule="atLeast"/>
        <w:ind w:firstLine="0"/>
        <w:jc w:val="both"/>
        <w:rPr>
          <w:rFonts w:ascii="Times New Roman" w:hAnsi="Times New Roman" w:cs="Times New Roman"/>
          <w:sz w:val="24"/>
          <w:szCs w:val="24"/>
        </w:rPr>
      </w:pPr>
    </w:p>
    <w:p w:rsidR="001765EF" w:rsidRPr="00F22DE6" w:rsidRDefault="001765EF" w:rsidP="00C94D2F">
      <w:pPr>
        <w:pStyle w:val="Teksttreci0"/>
        <w:shd w:val="clear" w:color="auto" w:fill="auto"/>
        <w:spacing w:before="0" w:line="320" w:lineRule="atLeast"/>
        <w:ind w:firstLine="0"/>
        <w:rPr>
          <w:rFonts w:ascii="Times New Roman" w:hAnsi="Times New Roman" w:cs="Times New Roman"/>
          <w:b/>
          <w:sz w:val="24"/>
          <w:szCs w:val="24"/>
        </w:rPr>
      </w:pPr>
      <w:r w:rsidRPr="00F22DE6">
        <w:rPr>
          <w:rFonts w:ascii="Times New Roman" w:hAnsi="Times New Roman" w:cs="Times New Roman"/>
          <w:b/>
          <w:sz w:val="24"/>
          <w:szCs w:val="24"/>
        </w:rPr>
        <w:t>Rozdział 2. Beneficjenci, wysokość dotacji oraz koszty kwalifikowane</w:t>
      </w:r>
    </w:p>
    <w:p w:rsidR="001765EF" w:rsidRPr="00F22DE6" w:rsidRDefault="001765EF" w:rsidP="001765EF">
      <w:pPr>
        <w:pStyle w:val="Teksttreci0"/>
        <w:shd w:val="clear" w:color="auto" w:fill="auto"/>
        <w:spacing w:before="0" w:line="320" w:lineRule="atLeast"/>
        <w:ind w:firstLine="0"/>
        <w:rPr>
          <w:rFonts w:ascii="Times New Roman" w:hAnsi="Times New Roman" w:cs="Times New Roman"/>
          <w:b/>
          <w:sz w:val="24"/>
          <w:szCs w:val="24"/>
        </w:rPr>
      </w:pPr>
      <w:r w:rsidRPr="00F22DE6">
        <w:rPr>
          <w:rFonts w:ascii="Times New Roman" w:hAnsi="Times New Roman" w:cs="Times New Roman"/>
          <w:b/>
          <w:sz w:val="24"/>
          <w:szCs w:val="24"/>
        </w:rPr>
        <w:t>§ 3.</w:t>
      </w:r>
    </w:p>
    <w:p w:rsidR="001765EF" w:rsidRPr="00F22DE6" w:rsidRDefault="001765EF" w:rsidP="001765EF">
      <w:pPr>
        <w:pStyle w:val="Teksttreci0"/>
        <w:shd w:val="clear" w:color="auto" w:fill="auto"/>
        <w:spacing w:before="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1. Dotacją mogą zostać objęte inwestycje, które rozpoczęły się od dnia 1 stycznia 2017 r.</w:t>
      </w:r>
    </w:p>
    <w:p w:rsidR="001765EF" w:rsidRPr="00F22DE6" w:rsidRDefault="001765EF" w:rsidP="001765EF">
      <w:pPr>
        <w:pStyle w:val="Teksttreci0"/>
        <w:widowControl/>
        <w:numPr>
          <w:ilvl w:val="5"/>
          <w:numId w:val="3"/>
        </w:numPr>
        <w:shd w:val="clear" w:color="auto" w:fill="auto"/>
        <w:tabs>
          <w:tab w:val="left" w:pos="258"/>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Dotacja przysługuje na zadania obejmujące zmianę systemu ogrzewania na przyjazne środowi</w:t>
      </w:r>
      <w:r w:rsidRPr="00F22DE6">
        <w:rPr>
          <w:rFonts w:ascii="Times New Roman" w:hAnsi="Times New Roman" w:cs="Times New Roman"/>
          <w:sz w:val="24"/>
          <w:szCs w:val="24"/>
        </w:rPr>
        <w:softHyphen/>
        <w:t>sku źródła ciepła w lokalach mieszkalnych lub nieruchomościach o charakterze mieszkalnym zlokalizowanych na terenie Gminy Kamieniec Ząbkowicki dla:</w:t>
      </w:r>
    </w:p>
    <w:p w:rsidR="001765EF" w:rsidRPr="00F22DE6" w:rsidRDefault="001765EF" w:rsidP="001765EF">
      <w:pPr>
        <w:pStyle w:val="Teksttreci0"/>
        <w:widowControl/>
        <w:numPr>
          <w:ilvl w:val="6"/>
          <w:numId w:val="3"/>
        </w:numPr>
        <w:shd w:val="clear" w:color="auto" w:fill="auto"/>
        <w:tabs>
          <w:tab w:val="left" w:pos="315"/>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 xml:space="preserve">właściciela lokalu mieszkalnego lub nieruchomości o charakterze mieszkalnym - osoby </w:t>
      </w:r>
      <w:r>
        <w:rPr>
          <w:rFonts w:ascii="Times New Roman" w:hAnsi="Times New Roman" w:cs="Times New Roman"/>
          <w:sz w:val="24"/>
          <w:szCs w:val="24"/>
        </w:rPr>
        <w:t xml:space="preserve">   </w:t>
      </w:r>
      <w:r w:rsidRPr="00F22DE6">
        <w:rPr>
          <w:rFonts w:ascii="Times New Roman" w:hAnsi="Times New Roman" w:cs="Times New Roman"/>
          <w:sz w:val="24"/>
          <w:szCs w:val="24"/>
        </w:rPr>
        <w:t>fi</w:t>
      </w:r>
      <w:r w:rsidRPr="00F22DE6">
        <w:rPr>
          <w:rFonts w:ascii="Times New Roman" w:hAnsi="Times New Roman" w:cs="Times New Roman"/>
          <w:sz w:val="24"/>
          <w:szCs w:val="24"/>
        </w:rPr>
        <w:softHyphen/>
        <w:t>zycznej, w tym osoby fizycznej prowadzącej działalność gospodarczą w lokalu mieszkalnym</w:t>
      </w:r>
      <w:r>
        <w:rPr>
          <w:rFonts w:ascii="Times New Roman" w:hAnsi="Times New Roman" w:cs="Times New Roman"/>
          <w:sz w:val="24"/>
          <w:szCs w:val="24"/>
        </w:rPr>
        <w:t xml:space="preserve"> zgłoszonym do dofinansowania</w:t>
      </w:r>
      <w:r w:rsidRPr="00F22DE6">
        <w:rPr>
          <w:rFonts w:ascii="Times New Roman" w:hAnsi="Times New Roman" w:cs="Times New Roman"/>
          <w:sz w:val="24"/>
          <w:szCs w:val="24"/>
        </w:rPr>
        <w:t>;</w:t>
      </w:r>
    </w:p>
    <w:p w:rsidR="001765EF" w:rsidRPr="00F22DE6" w:rsidRDefault="001765EF" w:rsidP="001765EF">
      <w:pPr>
        <w:pStyle w:val="Teksttreci0"/>
        <w:widowControl/>
        <w:numPr>
          <w:ilvl w:val="6"/>
          <w:numId w:val="3"/>
        </w:numPr>
        <w:shd w:val="clear" w:color="auto" w:fill="auto"/>
        <w:tabs>
          <w:tab w:val="left" w:pos="290"/>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wspólnoty mieszkaniowej, której członkowie korzystają z ciepła wytworzonego we wspólnej kotłowni</w:t>
      </w:r>
      <w:r>
        <w:rPr>
          <w:rFonts w:ascii="Times New Roman" w:hAnsi="Times New Roman" w:cs="Times New Roman"/>
          <w:sz w:val="24"/>
          <w:szCs w:val="24"/>
        </w:rPr>
        <w:t xml:space="preserve"> (dla pojedynczego budynku lub kilku budynków)</w:t>
      </w:r>
      <w:r w:rsidRPr="00F22DE6">
        <w:rPr>
          <w:rFonts w:ascii="Times New Roman" w:hAnsi="Times New Roman" w:cs="Times New Roman"/>
          <w:sz w:val="24"/>
          <w:szCs w:val="24"/>
        </w:rPr>
        <w:t>;</w:t>
      </w:r>
    </w:p>
    <w:p w:rsidR="001765EF" w:rsidRPr="00F22DE6" w:rsidRDefault="001765EF" w:rsidP="001765EF">
      <w:pPr>
        <w:pStyle w:val="Teksttreci0"/>
        <w:widowControl/>
        <w:numPr>
          <w:ilvl w:val="6"/>
          <w:numId w:val="3"/>
        </w:numPr>
        <w:shd w:val="clear" w:color="auto" w:fill="auto"/>
        <w:tabs>
          <w:tab w:val="left" w:pos="268"/>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najemcy lokalu komunalnego.</w:t>
      </w:r>
    </w:p>
    <w:p w:rsidR="001765EF" w:rsidRPr="00F22DE6" w:rsidRDefault="001765EF" w:rsidP="001765EF">
      <w:pPr>
        <w:pStyle w:val="Teksttreci0"/>
        <w:widowControl/>
        <w:numPr>
          <w:ilvl w:val="5"/>
          <w:numId w:val="3"/>
        </w:numPr>
        <w:shd w:val="clear" w:color="auto" w:fill="auto"/>
        <w:tabs>
          <w:tab w:val="left" w:pos="290"/>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Dofinansowanie udzielane jest osobno na każdy lokal mieszkalny, budynek jednorodzinny</w:t>
      </w:r>
      <w:r>
        <w:rPr>
          <w:rFonts w:ascii="Times New Roman" w:hAnsi="Times New Roman" w:cs="Times New Roman"/>
          <w:sz w:val="24"/>
          <w:szCs w:val="24"/>
        </w:rPr>
        <w:t xml:space="preserve"> lub kotłownię (w przypadku kotłowni wspólnej)</w:t>
      </w:r>
      <w:r w:rsidRPr="00F22DE6">
        <w:rPr>
          <w:rFonts w:ascii="Times New Roman" w:hAnsi="Times New Roman" w:cs="Times New Roman"/>
          <w:sz w:val="24"/>
          <w:szCs w:val="24"/>
        </w:rPr>
        <w:t xml:space="preserve">, tzn. właściciel kilku nieruchomości </w:t>
      </w:r>
      <w:r>
        <w:rPr>
          <w:rFonts w:ascii="Times New Roman" w:hAnsi="Times New Roman" w:cs="Times New Roman"/>
          <w:sz w:val="24"/>
          <w:szCs w:val="24"/>
        </w:rPr>
        <w:t xml:space="preserve">             </w:t>
      </w:r>
      <w:r w:rsidRPr="00F22DE6">
        <w:rPr>
          <w:rFonts w:ascii="Times New Roman" w:hAnsi="Times New Roman" w:cs="Times New Roman"/>
          <w:sz w:val="24"/>
          <w:szCs w:val="24"/>
        </w:rPr>
        <w:t>w przypadku chęci objęcia ich dotacją, składa wniosek dla każdej nieruchomości oddzielnie (obowiązuje zasada: jedna nieruchomość - jedno zgłoszenie).</w:t>
      </w:r>
    </w:p>
    <w:p w:rsidR="001765EF" w:rsidRPr="00C94D2F" w:rsidRDefault="001765EF" w:rsidP="00C94D2F">
      <w:pPr>
        <w:pStyle w:val="Teksttreci0"/>
        <w:widowControl/>
        <w:numPr>
          <w:ilvl w:val="5"/>
          <w:numId w:val="3"/>
        </w:numPr>
        <w:shd w:val="clear" w:color="auto" w:fill="auto"/>
        <w:tabs>
          <w:tab w:val="left" w:pos="254"/>
        </w:tabs>
        <w:spacing w:before="0" w:after="0" w:line="320" w:lineRule="atLeast"/>
        <w:ind w:left="0" w:firstLine="0"/>
        <w:jc w:val="both"/>
        <w:rPr>
          <w:rStyle w:val="TeksttreciPogrubienie"/>
          <w:b w:val="0"/>
          <w:bCs w:val="0"/>
          <w:sz w:val="24"/>
          <w:szCs w:val="24"/>
        </w:rPr>
      </w:pPr>
      <w:r w:rsidRPr="00F22DE6">
        <w:rPr>
          <w:rFonts w:ascii="Times New Roman" w:hAnsi="Times New Roman" w:cs="Times New Roman"/>
          <w:sz w:val="24"/>
          <w:szCs w:val="24"/>
        </w:rPr>
        <w:t>Dotacja dla beneficjenta - Wnioskodawcy - na daną nieruchomość przysługuje tylko raz.</w:t>
      </w:r>
    </w:p>
    <w:p w:rsidR="001765EF" w:rsidRPr="00F22DE6" w:rsidRDefault="001765EF" w:rsidP="001765EF">
      <w:pPr>
        <w:pStyle w:val="Teksttreci0"/>
        <w:shd w:val="clear" w:color="auto" w:fill="auto"/>
        <w:spacing w:before="0" w:line="320" w:lineRule="atLeast"/>
        <w:ind w:firstLine="0"/>
        <w:rPr>
          <w:rFonts w:ascii="Times New Roman" w:hAnsi="Times New Roman" w:cs="Times New Roman"/>
          <w:sz w:val="24"/>
          <w:szCs w:val="24"/>
        </w:rPr>
      </w:pPr>
      <w:r w:rsidRPr="00F22DE6">
        <w:rPr>
          <w:rStyle w:val="TeksttreciPogrubienie"/>
          <w:sz w:val="24"/>
          <w:szCs w:val="24"/>
        </w:rPr>
        <w:t>§ 4.</w:t>
      </w:r>
    </w:p>
    <w:p w:rsidR="001765EF" w:rsidRPr="00F22DE6" w:rsidRDefault="001765EF" w:rsidP="001765EF">
      <w:pPr>
        <w:pStyle w:val="Teksttreci0"/>
        <w:shd w:val="clear" w:color="auto" w:fill="auto"/>
        <w:spacing w:before="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Dotacja będzie przydzielana w wysokości do 50% wartości kosztów kwalifikowa</w:t>
      </w:r>
      <w:r w:rsidRPr="00F22DE6">
        <w:rPr>
          <w:rFonts w:ascii="Times New Roman" w:hAnsi="Times New Roman" w:cs="Times New Roman"/>
          <w:sz w:val="24"/>
          <w:szCs w:val="24"/>
        </w:rPr>
        <w:softHyphen/>
        <w:t>nych zadania, przy czym ustala się górne limity tych kosztów:</w:t>
      </w:r>
    </w:p>
    <w:p w:rsidR="001765EF" w:rsidRPr="00F22DE6" w:rsidRDefault="001765EF" w:rsidP="001765EF">
      <w:pPr>
        <w:pStyle w:val="Teksttreci0"/>
        <w:widowControl/>
        <w:numPr>
          <w:ilvl w:val="6"/>
          <w:numId w:val="3"/>
        </w:numPr>
        <w:shd w:val="clear" w:color="auto" w:fill="auto"/>
        <w:tabs>
          <w:tab w:val="left" w:pos="247"/>
          <w:tab w:val="left" w:leader="dot" w:pos="5542"/>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dla mieszkania w bloku wielorodzinnym -</w:t>
      </w:r>
      <w:r w:rsidRPr="00F22DE6">
        <w:rPr>
          <w:rFonts w:ascii="Times New Roman" w:hAnsi="Times New Roman" w:cs="Times New Roman"/>
          <w:sz w:val="24"/>
          <w:szCs w:val="24"/>
        </w:rPr>
        <w:tab/>
        <w:t xml:space="preserve"> 14.000,00 zł</w:t>
      </w:r>
    </w:p>
    <w:p w:rsidR="001765EF" w:rsidRPr="00F22DE6" w:rsidRDefault="001765EF" w:rsidP="001765EF">
      <w:pPr>
        <w:pStyle w:val="Teksttreci0"/>
        <w:widowControl/>
        <w:numPr>
          <w:ilvl w:val="6"/>
          <w:numId w:val="3"/>
        </w:numPr>
        <w:shd w:val="clear" w:color="auto" w:fill="auto"/>
        <w:tabs>
          <w:tab w:val="left" w:pos="276"/>
          <w:tab w:val="left" w:leader="dot" w:pos="5582"/>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dla domu jednorodzinnego -</w:t>
      </w:r>
      <w:r w:rsidRPr="00F22DE6">
        <w:rPr>
          <w:rFonts w:ascii="Times New Roman" w:hAnsi="Times New Roman" w:cs="Times New Roman"/>
          <w:sz w:val="24"/>
          <w:szCs w:val="24"/>
        </w:rPr>
        <w:tab/>
        <w:t>20.000,00 zł</w:t>
      </w:r>
    </w:p>
    <w:p w:rsidR="001765EF" w:rsidRDefault="001765EF" w:rsidP="00C94D2F">
      <w:pPr>
        <w:pStyle w:val="Teksttreci0"/>
        <w:widowControl/>
        <w:numPr>
          <w:ilvl w:val="6"/>
          <w:numId w:val="3"/>
        </w:numPr>
        <w:shd w:val="clear" w:color="auto" w:fill="auto"/>
        <w:tabs>
          <w:tab w:val="left" w:pos="294"/>
          <w:tab w:val="left" w:leader="dot" w:pos="5622"/>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w przypadku kotłowni zasilającej w ciepło budynek wielorodzinny limit kosztów kwalifiko</w:t>
      </w:r>
      <w:r w:rsidRPr="00F22DE6">
        <w:rPr>
          <w:rFonts w:ascii="Times New Roman" w:hAnsi="Times New Roman" w:cs="Times New Roman"/>
          <w:sz w:val="24"/>
          <w:szCs w:val="24"/>
        </w:rPr>
        <w:softHyphen/>
        <w:t>wanych dla takiej instalacji określony będzie w oparciu o liczbę obsługiwanych mieszkań - jako iloczyn tej liczby i kwoty</w:t>
      </w:r>
      <w:r w:rsidRPr="00F22DE6">
        <w:rPr>
          <w:rFonts w:ascii="Times New Roman" w:hAnsi="Times New Roman" w:cs="Times New Roman"/>
          <w:sz w:val="24"/>
          <w:szCs w:val="24"/>
        </w:rPr>
        <w:tab/>
        <w:t>8.000,00 zł.</w:t>
      </w:r>
    </w:p>
    <w:p w:rsidR="00C94D2F" w:rsidRPr="00C94D2F" w:rsidRDefault="00C94D2F" w:rsidP="00C94D2F">
      <w:pPr>
        <w:pStyle w:val="Teksttreci0"/>
        <w:widowControl/>
        <w:shd w:val="clear" w:color="auto" w:fill="auto"/>
        <w:tabs>
          <w:tab w:val="left" w:pos="294"/>
          <w:tab w:val="left" w:leader="dot" w:pos="5622"/>
        </w:tabs>
        <w:spacing w:before="0" w:after="0" w:line="320" w:lineRule="atLeast"/>
        <w:ind w:firstLine="0"/>
        <w:jc w:val="both"/>
        <w:rPr>
          <w:rFonts w:ascii="Times New Roman" w:hAnsi="Times New Roman" w:cs="Times New Roman"/>
          <w:sz w:val="24"/>
          <w:szCs w:val="24"/>
        </w:rPr>
      </w:pPr>
    </w:p>
    <w:p w:rsidR="001765EF" w:rsidRPr="00F22DE6" w:rsidRDefault="001765EF" w:rsidP="001765EF">
      <w:pPr>
        <w:pStyle w:val="Teksttreci0"/>
        <w:shd w:val="clear" w:color="auto" w:fill="auto"/>
        <w:spacing w:before="0" w:line="320" w:lineRule="atLeast"/>
        <w:ind w:firstLine="0"/>
        <w:rPr>
          <w:rFonts w:ascii="Times New Roman" w:hAnsi="Times New Roman" w:cs="Times New Roman"/>
          <w:b/>
          <w:sz w:val="24"/>
          <w:szCs w:val="24"/>
        </w:rPr>
      </w:pPr>
      <w:r w:rsidRPr="00F22DE6">
        <w:rPr>
          <w:rFonts w:ascii="Times New Roman" w:hAnsi="Times New Roman" w:cs="Times New Roman"/>
          <w:b/>
          <w:sz w:val="24"/>
          <w:szCs w:val="24"/>
        </w:rPr>
        <w:t>§ 5.</w:t>
      </w:r>
    </w:p>
    <w:p w:rsidR="001765EF" w:rsidRPr="00F22DE6" w:rsidRDefault="001765EF" w:rsidP="001765EF">
      <w:pPr>
        <w:pStyle w:val="Teksttreci0"/>
        <w:shd w:val="clear" w:color="auto" w:fill="auto"/>
        <w:spacing w:before="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1. Dotacja może być udzielona na dofinansowanie kosztów kwalifikowanych do realizacji przedsięwzięć, takich jak:</w:t>
      </w:r>
    </w:p>
    <w:p w:rsidR="001765EF" w:rsidRPr="00F22DE6" w:rsidRDefault="001765EF" w:rsidP="001765EF">
      <w:pPr>
        <w:pStyle w:val="Teksttreci0"/>
        <w:widowControl/>
        <w:numPr>
          <w:ilvl w:val="7"/>
          <w:numId w:val="3"/>
        </w:numPr>
        <w:shd w:val="clear" w:color="auto" w:fill="auto"/>
        <w:tabs>
          <w:tab w:val="left" w:pos="294"/>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lastRenderedPageBreak/>
        <w:t>koszt przygotowania dokumentacji technicznej, w tym geologicznej, koniecznej do realizacji zadania,</w:t>
      </w:r>
    </w:p>
    <w:p w:rsidR="001765EF" w:rsidRPr="00F22DE6" w:rsidRDefault="001765EF" w:rsidP="001765EF">
      <w:pPr>
        <w:pStyle w:val="Teksttreci0"/>
        <w:widowControl/>
        <w:numPr>
          <w:ilvl w:val="7"/>
          <w:numId w:val="3"/>
        </w:numPr>
        <w:shd w:val="clear" w:color="auto" w:fill="auto"/>
        <w:tabs>
          <w:tab w:val="left" w:pos="319"/>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koszt demontażu starego źródła ciepła zasilanego paliwem stałym lub biomasą (wyłącznie w przypadku likwidacji wszystkich źródeł w nieruchomości objętej zgłoszeniem),</w:t>
      </w:r>
    </w:p>
    <w:p w:rsidR="001765EF" w:rsidRPr="00F22DE6" w:rsidRDefault="001765EF" w:rsidP="001765EF">
      <w:pPr>
        <w:pStyle w:val="Teksttreci0"/>
        <w:widowControl/>
        <w:numPr>
          <w:ilvl w:val="7"/>
          <w:numId w:val="3"/>
        </w:numPr>
        <w:shd w:val="clear" w:color="auto" w:fill="auto"/>
        <w:tabs>
          <w:tab w:val="left" w:pos="272"/>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koszt zakupu i montażu nowego źródła ciepła,</w:t>
      </w:r>
    </w:p>
    <w:p w:rsidR="001765EF" w:rsidRPr="00F22DE6" w:rsidRDefault="001765EF" w:rsidP="001765EF">
      <w:pPr>
        <w:pStyle w:val="Teksttreci0"/>
        <w:widowControl/>
        <w:numPr>
          <w:ilvl w:val="7"/>
          <w:numId w:val="3"/>
        </w:numPr>
        <w:shd w:val="clear" w:color="auto" w:fill="auto"/>
        <w:tabs>
          <w:tab w:val="left" w:pos="276"/>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koszt przyłączy gazowych i energetycznych,</w:t>
      </w:r>
    </w:p>
    <w:p w:rsidR="001765EF" w:rsidRPr="00F22DE6" w:rsidRDefault="001765EF" w:rsidP="001765EF">
      <w:pPr>
        <w:pStyle w:val="Teksttreci0"/>
        <w:widowControl/>
        <w:numPr>
          <w:ilvl w:val="7"/>
          <w:numId w:val="3"/>
        </w:numPr>
        <w:shd w:val="clear" w:color="auto" w:fill="auto"/>
        <w:tabs>
          <w:tab w:val="left" w:pos="286"/>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koszt zakupu i montażu nowej instalacji technologicznej kotłowni wraz z niezbędną aparaturą kontrolno</w:t>
      </w:r>
      <w:r>
        <w:rPr>
          <w:rFonts w:ascii="Times New Roman" w:hAnsi="Times New Roman" w:cs="Times New Roman"/>
          <w:sz w:val="24"/>
          <w:szCs w:val="24"/>
        </w:rPr>
        <w:t>-</w:t>
      </w:r>
      <w:r w:rsidRPr="00F22DE6">
        <w:rPr>
          <w:rFonts w:ascii="Times New Roman" w:hAnsi="Times New Roman" w:cs="Times New Roman"/>
          <w:sz w:val="24"/>
          <w:szCs w:val="24"/>
        </w:rPr>
        <w:t>pomiarową, instalacją elektryczną w obrębie kotłowni, zbiornikiem na paliwo oraz sys</w:t>
      </w:r>
      <w:r w:rsidRPr="00F22DE6">
        <w:rPr>
          <w:rFonts w:ascii="Times New Roman" w:hAnsi="Times New Roman" w:cs="Times New Roman"/>
          <w:sz w:val="24"/>
          <w:szCs w:val="24"/>
        </w:rPr>
        <w:softHyphen/>
        <w:t>temem odprowadzania spalin - w przypadku kotłowni zasilających w ciepło budynki wieloro</w:t>
      </w:r>
      <w:r w:rsidRPr="00F22DE6">
        <w:rPr>
          <w:rFonts w:ascii="Times New Roman" w:hAnsi="Times New Roman" w:cs="Times New Roman"/>
          <w:sz w:val="24"/>
          <w:szCs w:val="24"/>
        </w:rPr>
        <w:softHyphen/>
        <w:t>dzinne,</w:t>
      </w:r>
    </w:p>
    <w:p w:rsidR="001765EF" w:rsidRPr="00F22DE6" w:rsidRDefault="001765EF" w:rsidP="001765EF">
      <w:pPr>
        <w:pStyle w:val="Teksttreci0"/>
        <w:widowControl/>
        <w:numPr>
          <w:ilvl w:val="7"/>
          <w:numId w:val="3"/>
        </w:numPr>
        <w:shd w:val="clear" w:color="auto" w:fill="auto"/>
        <w:tabs>
          <w:tab w:val="left" w:pos="276"/>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koszt zakupu i montażu źródła energii z</w:t>
      </w:r>
      <w:r w:rsidRPr="00F22DE6">
        <w:rPr>
          <w:rStyle w:val="Pogrubienie"/>
          <w:rFonts w:ascii="Times New Roman" w:hAnsi="Times New Roman" w:cs="Times New Roman"/>
          <w:sz w:val="24"/>
          <w:szCs w:val="24"/>
        </w:rPr>
        <w:t xml:space="preserve"> </w:t>
      </w:r>
      <w:r w:rsidRPr="00F22DE6">
        <w:rPr>
          <w:rStyle w:val="Pogrubienie"/>
          <w:rFonts w:ascii="Times New Roman" w:hAnsi="Times New Roman" w:cs="Times New Roman"/>
          <w:i w:val="0"/>
          <w:sz w:val="24"/>
          <w:szCs w:val="24"/>
        </w:rPr>
        <w:t>OZE</w:t>
      </w:r>
      <w:r w:rsidRPr="00F22DE6">
        <w:rPr>
          <w:rFonts w:ascii="Times New Roman" w:hAnsi="Times New Roman" w:cs="Times New Roman"/>
          <w:i/>
          <w:sz w:val="24"/>
          <w:szCs w:val="24"/>
        </w:rPr>
        <w:t xml:space="preserve"> </w:t>
      </w:r>
      <w:r w:rsidRPr="00F22DE6">
        <w:rPr>
          <w:rFonts w:ascii="Times New Roman" w:hAnsi="Times New Roman" w:cs="Times New Roman"/>
          <w:sz w:val="24"/>
          <w:szCs w:val="24"/>
        </w:rPr>
        <w:t>(fotowoltaika),</w:t>
      </w:r>
    </w:p>
    <w:p w:rsidR="001765EF" w:rsidRPr="00F22DE6" w:rsidRDefault="001765EF" w:rsidP="001765EF">
      <w:pPr>
        <w:pStyle w:val="Teksttreci0"/>
        <w:widowControl/>
        <w:numPr>
          <w:ilvl w:val="7"/>
          <w:numId w:val="3"/>
        </w:numPr>
        <w:shd w:val="clear" w:color="auto" w:fill="auto"/>
        <w:tabs>
          <w:tab w:val="left" w:pos="283"/>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koszt zakupu i montażu wewnętrznej instalacji: gazowej (za licznikiem), elektrycznej (za licz</w:t>
      </w:r>
      <w:r w:rsidRPr="00F22DE6">
        <w:rPr>
          <w:rFonts w:ascii="Times New Roman" w:hAnsi="Times New Roman" w:cs="Times New Roman"/>
          <w:sz w:val="24"/>
          <w:szCs w:val="24"/>
        </w:rPr>
        <w:softHyphen/>
        <w:t>nikiem), c.o. oraz c.w.u. - tylko w przypadku likwidacji starego źródła ciepła zasilanego paliwem stałym (dotyczy likwidacji wszystkich źródeł w nieruchomości objętej zgłoszeniem),</w:t>
      </w:r>
    </w:p>
    <w:p w:rsidR="001765EF" w:rsidRPr="00F22DE6" w:rsidRDefault="001765EF" w:rsidP="001765EF">
      <w:pPr>
        <w:pStyle w:val="Teksttreci0"/>
        <w:widowControl/>
        <w:numPr>
          <w:ilvl w:val="7"/>
          <w:numId w:val="3"/>
        </w:numPr>
        <w:shd w:val="clear" w:color="auto" w:fill="auto"/>
        <w:tabs>
          <w:tab w:val="left" w:pos="265"/>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zbiornik na ciepłą wodę użytkową,</w:t>
      </w:r>
    </w:p>
    <w:p w:rsidR="001765EF" w:rsidRPr="00F22DE6" w:rsidRDefault="001765EF" w:rsidP="001765EF">
      <w:pPr>
        <w:pStyle w:val="Teksttreci0"/>
        <w:widowControl/>
        <w:numPr>
          <w:ilvl w:val="7"/>
          <w:numId w:val="3"/>
        </w:numPr>
        <w:shd w:val="clear" w:color="auto" w:fill="auto"/>
        <w:tabs>
          <w:tab w:val="left" w:pos="276"/>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koszt zakupu i montażu wkładów kominowych,</w:t>
      </w:r>
    </w:p>
    <w:p w:rsidR="001765EF" w:rsidRPr="00F22DE6" w:rsidRDefault="001765EF" w:rsidP="001765EF">
      <w:pPr>
        <w:pStyle w:val="Teksttreci0"/>
        <w:widowControl/>
        <w:numPr>
          <w:ilvl w:val="7"/>
          <w:numId w:val="3"/>
        </w:numPr>
        <w:shd w:val="clear" w:color="auto" w:fill="auto"/>
        <w:tabs>
          <w:tab w:val="left" w:pos="362"/>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koszt wykonania odwiertów w przypadku gruntowych pomp ciepła,</w:t>
      </w:r>
    </w:p>
    <w:p w:rsidR="001765EF" w:rsidRPr="00F22DE6" w:rsidRDefault="001765EF" w:rsidP="001765EF">
      <w:pPr>
        <w:pStyle w:val="Teksttreci0"/>
        <w:widowControl/>
        <w:numPr>
          <w:ilvl w:val="7"/>
          <w:numId w:val="3"/>
        </w:numPr>
        <w:shd w:val="clear" w:color="auto" w:fill="auto"/>
        <w:tabs>
          <w:tab w:val="left" w:pos="387"/>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podatek od towarów i usług VAT jeżeli Wnioskodawca nie ma prawnej możliwości jego od</w:t>
      </w:r>
      <w:r w:rsidRPr="00F22DE6">
        <w:rPr>
          <w:rFonts w:ascii="Times New Roman" w:hAnsi="Times New Roman" w:cs="Times New Roman"/>
          <w:sz w:val="24"/>
          <w:szCs w:val="24"/>
        </w:rPr>
        <w:softHyphen/>
        <w:t>liczenia (wymagane oświadczenie).</w:t>
      </w:r>
    </w:p>
    <w:p w:rsidR="001765EF" w:rsidRPr="00F22DE6" w:rsidRDefault="001765EF" w:rsidP="001765EF">
      <w:pPr>
        <w:pStyle w:val="Teksttreci0"/>
        <w:widowControl/>
        <w:numPr>
          <w:ilvl w:val="8"/>
          <w:numId w:val="3"/>
        </w:numPr>
        <w:shd w:val="clear" w:color="auto" w:fill="auto"/>
        <w:tabs>
          <w:tab w:val="left" w:pos="250"/>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Wszystkie urządzenia ujęte w kosztach kwalifikowanych muszą być fabrycznie nowe.</w:t>
      </w:r>
    </w:p>
    <w:p w:rsidR="001765EF" w:rsidRPr="00F22DE6" w:rsidRDefault="001765EF" w:rsidP="001765EF">
      <w:pPr>
        <w:pStyle w:val="Teksttreci0"/>
        <w:widowControl/>
        <w:numPr>
          <w:ilvl w:val="8"/>
          <w:numId w:val="3"/>
        </w:numPr>
        <w:shd w:val="clear" w:color="auto" w:fill="auto"/>
        <w:tabs>
          <w:tab w:val="left" w:pos="254"/>
        </w:tabs>
        <w:spacing w:before="0" w:after="0" w:line="320" w:lineRule="atLeast"/>
        <w:ind w:left="0" w:firstLine="0"/>
        <w:jc w:val="both"/>
        <w:rPr>
          <w:rFonts w:ascii="Times New Roman" w:hAnsi="Times New Roman" w:cs="Times New Roman"/>
          <w:sz w:val="24"/>
          <w:szCs w:val="24"/>
        </w:rPr>
      </w:pPr>
      <w:r w:rsidRPr="00F22DE6">
        <w:rPr>
          <w:rFonts w:ascii="Times New Roman" w:hAnsi="Times New Roman" w:cs="Times New Roman"/>
          <w:sz w:val="24"/>
          <w:szCs w:val="24"/>
        </w:rPr>
        <w:t>Do kosztów kwalifikowanych nie można zaliczyć m in. takich elementów jak:</w:t>
      </w:r>
    </w:p>
    <w:p w:rsidR="001765EF" w:rsidRPr="00F22DE6" w:rsidRDefault="001765EF" w:rsidP="001765EF">
      <w:pPr>
        <w:pStyle w:val="Teksttreci0"/>
        <w:widowControl/>
        <w:numPr>
          <w:ilvl w:val="9"/>
          <w:numId w:val="3"/>
        </w:numPr>
        <w:shd w:val="clear" w:color="auto" w:fill="auto"/>
        <w:tabs>
          <w:tab w:val="clear" w:pos="360"/>
          <w:tab w:val="left" w:pos="254"/>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 koszt nadzoru nad realizacją,</w:t>
      </w:r>
    </w:p>
    <w:p w:rsidR="001765EF" w:rsidRPr="00F22DE6" w:rsidRDefault="001765EF" w:rsidP="001765EF">
      <w:pPr>
        <w:pStyle w:val="Teksttreci0"/>
        <w:widowControl/>
        <w:numPr>
          <w:ilvl w:val="9"/>
          <w:numId w:val="3"/>
        </w:numPr>
        <w:shd w:val="clear" w:color="auto" w:fill="auto"/>
        <w:tabs>
          <w:tab w:val="clear" w:pos="360"/>
          <w:tab w:val="left" w:pos="272"/>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 zmiana konstrukcji dachu i pokrycia dachowego,</w:t>
      </w:r>
    </w:p>
    <w:p w:rsidR="001765EF" w:rsidRPr="00F22DE6" w:rsidRDefault="001765EF" w:rsidP="001765EF">
      <w:pPr>
        <w:pStyle w:val="Teksttreci0"/>
        <w:widowControl/>
        <w:numPr>
          <w:ilvl w:val="9"/>
          <w:numId w:val="3"/>
        </w:numPr>
        <w:shd w:val="clear" w:color="auto" w:fill="auto"/>
        <w:tabs>
          <w:tab w:val="clear" w:pos="360"/>
          <w:tab w:val="left" w:pos="272"/>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 koszt robót wykonanych siłami własnymi przez Beneficjenta.</w:t>
      </w:r>
    </w:p>
    <w:p w:rsidR="001765EF" w:rsidRDefault="001765EF" w:rsidP="001765EF">
      <w:pPr>
        <w:pStyle w:val="Nagwek41"/>
        <w:keepNext/>
        <w:keepLines/>
        <w:shd w:val="clear" w:color="auto" w:fill="auto"/>
        <w:spacing w:after="0" w:line="320" w:lineRule="atLeast"/>
        <w:jc w:val="center"/>
        <w:rPr>
          <w:rFonts w:ascii="Times New Roman" w:hAnsi="Times New Roman" w:cs="Times New Roman"/>
          <w:sz w:val="24"/>
          <w:szCs w:val="24"/>
        </w:rPr>
      </w:pPr>
    </w:p>
    <w:p w:rsidR="001765EF" w:rsidRDefault="001765EF" w:rsidP="00C94D2F">
      <w:pPr>
        <w:pStyle w:val="Nagwek41"/>
        <w:keepNext/>
        <w:keepLines/>
        <w:shd w:val="clear" w:color="auto" w:fill="auto"/>
        <w:spacing w:after="0" w:line="320" w:lineRule="atLeast"/>
        <w:jc w:val="center"/>
        <w:rPr>
          <w:rFonts w:ascii="Times New Roman" w:hAnsi="Times New Roman" w:cs="Times New Roman"/>
          <w:sz w:val="24"/>
          <w:szCs w:val="24"/>
        </w:rPr>
      </w:pPr>
      <w:r w:rsidRPr="00F22DE6">
        <w:rPr>
          <w:rFonts w:ascii="Times New Roman" w:hAnsi="Times New Roman" w:cs="Times New Roman"/>
          <w:sz w:val="24"/>
          <w:szCs w:val="24"/>
        </w:rPr>
        <w:t>Rozdział 3. Tryb postępowania oraz rozliczenie dotacji</w:t>
      </w:r>
    </w:p>
    <w:p w:rsidR="00C94D2F" w:rsidRPr="00C94D2F" w:rsidRDefault="00C94D2F" w:rsidP="00C94D2F">
      <w:pPr>
        <w:pStyle w:val="Nagwek41"/>
        <w:keepNext/>
        <w:keepLines/>
        <w:shd w:val="clear" w:color="auto" w:fill="auto"/>
        <w:spacing w:after="0" w:line="320" w:lineRule="atLeast"/>
        <w:jc w:val="center"/>
        <w:rPr>
          <w:rFonts w:ascii="Times New Roman" w:hAnsi="Times New Roman" w:cs="Times New Roman"/>
          <w:sz w:val="24"/>
          <w:szCs w:val="24"/>
        </w:rPr>
      </w:pPr>
    </w:p>
    <w:p w:rsidR="001765EF" w:rsidRPr="00F22DE6" w:rsidRDefault="001765EF" w:rsidP="001765EF">
      <w:pPr>
        <w:pStyle w:val="Teksttreci0"/>
        <w:shd w:val="clear" w:color="auto" w:fill="auto"/>
        <w:spacing w:before="0" w:line="320" w:lineRule="atLeast"/>
        <w:ind w:firstLine="0"/>
        <w:rPr>
          <w:rFonts w:ascii="Times New Roman" w:hAnsi="Times New Roman" w:cs="Times New Roman"/>
          <w:b/>
          <w:sz w:val="24"/>
          <w:szCs w:val="24"/>
        </w:rPr>
      </w:pPr>
      <w:r w:rsidRPr="00F22DE6">
        <w:rPr>
          <w:rFonts w:ascii="Times New Roman" w:hAnsi="Times New Roman" w:cs="Times New Roman"/>
          <w:b/>
          <w:sz w:val="24"/>
          <w:szCs w:val="24"/>
        </w:rPr>
        <w:t>§ 6.</w:t>
      </w:r>
    </w:p>
    <w:p w:rsidR="001765EF" w:rsidRPr="00F22DE6" w:rsidRDefault="001765EF" w:rsidP="001765EF">
      <w:pPr>
        <w:pStyle w:val="Teksttreci0"/>
        <w:shd w:val="clear" w:color="auto" w:fill="auto"/>
        <w:spacing w:before="0" w:line="320" w:lineRule="atLeast"/>
        <w:ind w:firstLine="0"/>
        <w:jc w:val="left"/>
        <w:rPr>
          <w:rFonts w:ascii="Times New Roman" w:hAnsi="Times New Roman" w:cs="Times New Roman"/>
          <w:sz w:val="24"/>
          <w:szCs w:val="24"/>
        </w:rPr>
      </w:pPr>
      <w:r w:rsidRPr="00F22DE6">
        <w:rPr>
          <w:rFonts w:ascii="Times New Roman" w:hAnsi="Times New Roman" w:cs="Times New Roman"/>
          <w:sz w:val="24"/>
          <w:szCs w:val="24"/>
        </w:rPr>
        <w:t>1. Dotacji udziela się na wniosek zainteresowanego.</w:t>
      </w:r>
    </w:p>
    <w:p w:rsidR="001765EF" w:rsidRPr="00F22DE6" w:rsidRDefault="001765EF" w:rsidP="001765EF">
      <w:pPr>
        <w:pStyle w:val="Teksttreci0"/>
        <w:widowControl/>
        <w:numPr>
          <w:ilvl w:val="0"/>
          <w:numId w:val="12"/>
        </w:numPr>
        <w:shd w:val="clear" w:color="auto" w:fill="auto"/>
        <w:tabs>
          <w:tab w:val="left" w:pos="261"/>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Informacja o naborze wniosków określająca w szczególności sposób, miejsce i termin składa</w:t>
      </w:r>
      <w:r w:rsidRPr="00F22DE6">
        <w:rPr>
          <w:rFonts w:ascii="Times New Roman" w:hAnsi="Times New Roman" w:cs="Times New Roman"/>
          <w:sz w:val="24"/>
          <w:szCs w:val="24"/>
        </w:rPr>
        <w:softHyphen/>
        <w:t>nia wniosków, zostanie podana do publicznej wiadomości na tablicy ogłoszeń oraz na stronie interne</w:t>
      </w:r>
      <w:r w:rsidRPr="00F22DE6">
        <w:rPr>
          <w:rFonts w:ascii="Times New Roman" w:hAnsi="Times New Roman" w:cs="Times New Roman"/>
          <w:sz w:val="24"/>
          <w:szCs w:val="24"/>
        </w:rPr>
        <w:softHyphen/>
        <w:t>towej Biuletynu Informacji Publicznej Gminy Kamieniec Ząbkowicki.</w:t>
      </w:r>
    </w:p>
    <w:p w:rsidR="001765EF" w:rsidRPr="00F22DE6" w:rsidRDefault="001765EF" w:rsidP="001765EF">
      <w:pPr>
        <w:pStyle w:val="Teksttreci0"/>
        <w:widowControl/>
        <w:numPr>
          <w:ilvl w:val="0"/>
          <w:numId w:val="12"/>
        </w:numPr>
        <w:shd w:val="clear" w:color="auto" w:fill="auto"/>
        <w:tabs>
          <w:tab w:val="left" w:pos="265"/>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 xml:space="preserve">Wnioskodawca ubiegający się o dotację składa do Wójta Gminy Kamieniec Ząbkowicki </w:t>
      </w:r>
      <w:r w:rsidRPr="00F22DE6">
        <w:rPr>
          <w:rStyle w:val="TeksttreciPogrubienie3"/>
          <w:sz w:val="24"/>
          <w:szCs w:val="24"/>
        </w:rPr>
        <w:t>wnio</w:t>
      </w:r>
      <w:r w:rsidRPr="00F22DE6">
        <w:rPr>
          <w:rStyle w:val="TeksttreciPogrubienie3"/>
          <w:sz w:val="24"/>
          <w:szCs w:val="24"/>
        </w:rPr>
        <w:softHyphen/>
        <w:t>sek</w:t>
      </w:r>
      <w:r w:rsidRPr="00F22DE6">
        <w:rPr>
          <w:rFonts w:ascii="Times New Roman" w:hAnsi="Times New Roman" w:cs="Times New Roman"/>
          <w:sz w:val="24"/>
          <w:szCs w:val="24"/>
        </w:rPr>
        <w:t xml:space="preserve"> o zamiarze przystąpienia do realizacji przedsięwzięcia polegającego na trwałej likwidacji kotłów stałopalnych na rzecz uruchomienia przyjaznych dla środowiska źródeł ciepła i skorzy</w:t>
      </w:r>
      <w:r w:rsidRPr="00F22DE6">
        <w:rPr>
          <w:rFonts w:ascii="Times New Roman" w:hAnsi="Times New Roman" w:cs="Times New Roman"/>
          <w:sz w:val="24"/>
          <w:szCs w:val="24"/>
        </w:rPr>
        <w:softHyphen/>
        <w:t>stania z dofinansowania zgodnie z niniejszym Regulaminem, wzór wniosku stanowi</w:t>
      </w:r>
      <w:r w:rsidRPr="00F22DE6">
        <w:rPr>
          <w:rStyle w:val="TeksttreciPogrubienie3"/>
          <w:sz w:val="24"/>
          <w:szCs w:val="24"/>
        </w:rPr>
        <w:t xml:space="preserve"> Załącznik Nr 1</w:t>
      </w:r>
      <w:r w:rsidRPr="00F22DE6">
        <w:rPr>
          <w:rFonts w:ascii="Times New Roman" w:hAnsi="Times New Roman" w:cs="Times New Roman"/>
          <w:sz w:val="24"/>
          <w:szCs w:val="24"/>
        </w:rPr>
        <w:t xml:space="preserve"> do Regulaminu.</w:t>
      </w:r>
    </w:p>
    <w:p w:rsidR="001765EF" w:rsidRPr="00F22DE6" w:rsidRDefault="001765EF" w:rsidP="001765EF">
      <w:pPr>
        <w:pStyle w:val="Teksttreci0"/>
        <w:widowControl/>
        <w:numPr>
          <w:ilvl w:val="0"/>
          <w:numId w:val="12"/>
        </w:numPr>
        <w:shd w:val="clear" w:color="auto" w:fill="auto"/>
        <w:tabs>
          <w:tab w:val="left" w:pos="294"/>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Do zgłoszenia o zamiarze przystąpienia do realizacji w.w. przedsięwzięcia należy dołączyć następujące dokumenty, odpowiednio :</w:t>
      </w:r>
    </w:p>
    <w:p w:rsidR="001765EF" w:rsidRPr="00F22DE6" w:rsidRDefault="001765EF" w:rsidP="00C94D2F">
      <w:pPr>
        <w:pStyle w:val="Teksttreci0"/>
        <w:shd w:val="clear" w:color="auto" w:fill="auto"/>
        <w:spacing w:before="0" w:line="320" w:lineRule="atLeast"/>
        <w:ind w:firstLine="0"/>
        <w:jc w:val="left"/>
        <w:rPr>
          <w:rFonts w:ascii="Times New Roman" w:hAnsi="Times New Roman" w:cs="Times New Roman"/>
          <w:sz w:val="24"/>
          <w:szCs w:val="24"/>
        </w:rPr>
        <w:sectPr w:rsidR="001765EF" w:rsidRPr="00F22DE6" w:rsidSect="001765EF">
          <w:footerReference w:type="even" r:id="rId9"/>
          <w:pgSz w:w="11905" w:h="16837"/>
          <w:pgMar w:top="851" w:right="1418" w:bottom="851" w:left="1418" w:header="0" w:footer="6" w:gutter="0"/>
          <w:cols w:space="720"/>
          <w:noEndnote/>
          <w:docGrid w:linePitch="360"/>
        </w:sectPr>
      </w:pPr>
      <w:r w:rsidRPr="00F22DE6">
        <w:rPr>
          <w:rFonts w:ascii="Times New Roman" w:hAnsi="Times New Roman" w:cs="Times New Roman"/>
          <w:sz w:val="24"/>
          <w:szCs w:val="24"/>
        </w:rPr>
        <w:t>1) tytuł prawny do dysponowania nieruchomością,</w:t>
      </w:r>
    </w:p>
    <w:p w:rsidR="001765EF" w:rsidRPr="00F22DE6" w:rsidRDefault="001765EF" w:rsidP="001765EF">
      <w:pPr>
        <w:pStyle w:val="Teksttreci0"/>
        <w:widowControl/>
        <w:numPr>
          <w:ilvl w:val="1"/>
          <w:numId w:val="12"/>
        </w:numPr>
        <w:shd w:val="clear" w:color="auto" w:fill="auto"/>
        <w:tabs>
          <w:tab w:val="left" w:pos="290"/>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lastRenderedPageBreak/>
        <w:t>pisemną zgodę wszystkich współwłaścicieli na dokonanie wymiany dotychczasowego źródła ciepła na nowoczesne źródło ciepła, a także na rozliczenie dofinansowania przez jednego, wska</w:t>
      </w:r>
      <w:r w:rsidRPr="00F22DE6">
        <w:rPr>
          <w:rFonts w:ascii="Times New Roman" w:hAnsi="Times New Roman" w:cs="Times New Roman"/>
          <w:sz w:val="24"/>
          <w:szCs w:val="24"/>
        </w:rPr>
        <w:softHyphen/>
        <w:t>zanego imiennie właściciela/współwłaściciela, posiadającego odpowiednie pełnomocnictwa, lub uchwałę wspólnoty o realizacji przedsięwzięcia,</w:t>
      </w:r>
    </w:p>
    <w:p w:rsidR="001765EF" w:rsidRPr="00F22DE6" w:rsidRDefault="001765EF" w:rsidP="001765EF">
      <w:pPr>
        <w:pStyle w:val="Teksttreci0"/>
        <w:widowControl/>
        <w:numPr>
          <w:ilvl w:val="1"/>
          <w:numId w:val="12"/>
        </w:numPr>
        <w:shd w:val="clear" w:color="auto" w:fill="auto"/>
        <w:tabs>
          <w:tab w:val="left" w:pos="304"/>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lastRenderedPageBreak/>
        <w:t>aktualne pozwolenie na realizację przedsięwzięcia objętego zgłoszeniem zgodnie z ustawą Prawo budowlane;</w:t>
      </w:r>
    </w:p>
    <w:p w:rsidR="001765EF" w:rsidRPr="00F22DE6" w:rsidRDefault="001765EF" w:rsidP="001765EF">
      <w:pPr>
        <w:pStyle w:val="Teksttreci0"/>
        <w:widowControl/>
        <w:numPr>
          <w:ilvl w:val="1"/>
          <w:numId w:val="12"/>
        </w:numPr>
        <w:shd w:val="clear" w:color="auto" w:fill="auto"/>
        <w:tabs>
          <w:tab w:val="left" w:pos="340"/>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dokument potwierdzający możliwość zawarcia umowy przyłączeniowej z dostawcą pali</w:t>
      </w:r>
      <w:r w:rsidRPr="00F22DE6">
        <w:rPr>
          <w:rFonts w:ascii="Times New Roman" w:hAnsi="Times New Roman" w:cs="Times New Roman"/>
          <w:sz w:val="24"/>
          <w:szCs w:val="24"/>
        </w:rPr>
        <w:softHyphen/>
        <w:t>wa/energii/ciepła;</w:t>
      </w:r>
    </w:p>
    <w:p w:rsidR="001765EF" w:rsidRPr="00F22DE6" w:rsidRDefault="001765EF" w:rsidP="001765EF">
      <w:pPr>
        <w:pStyle w:val="Teksttreci0"/>
        <w:widowControl/>
        <w:numPr>
          <w:ilvl w:val="1"/>
          <w:numId w:val="12"/>
        </w:numPr>
        <w:shd w:val="clear" w:color="auto" w:fill="auto"/>
        <w:tabs>
          <w:tab w:val="left" w:pos="308"/>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oświadczenie o wyrażeniu zgody na przetwarzanie danych osobowych w ramach realizacji przedsięwzięcia w lokalu lub budynku mieszkalnym położonym na terenie Gminy Kamieniec Ząbkowicki - w formie zaznaczenia na formularzu zgłoszeniowym,</w:t>
      </w:r>
    </w:p>
    <w:p w:rsidR="001765EF" w:rsidRPr="00F22DE6" w:rsidRDefault="001765EF" w:rsidP="001765EF">
      <w:pPr>
        <w:pStyle w:val="Teksttreci0"/>
        <w:widowControl/>
        <w:numPr>
          <w:ilvl w:val="1"/>
          <w:numId w:val="12"/>
        </w:numPr>
        <w:shd w:val="clear" w:color="auto" w:fill="auto"/>
        <w:tabs>
          <w:tab w:val="left" w:pos="276"/>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oświadczenie, że budynek, w którym realizowane będzie przedsięwzięcie, został zgłoszony do użytkowania (zgodnie z art. 59 Prawa budowlanego) i posiada zainstalowane i pracujące dotych</w:t>
      </w:r>
      <w:r w:rsidRPr="00F22DE6">
        <w:rPr>
          <w:rFonts w:ascii="Times New Roman" w:hAnsi="Times New Roman" w:cs="Times New Roman"/>
          <w:sz w:val="24"/>
          <w:szCs w:val="24"/>
        </w:rPr>
        <w:softHyphen/>
        <w:t>czasowe źródło ciepła, przeznaczone do likwidacji - w formie zaznaczenia we wniosku</w:t>
      </w:r>
    </w:p>
    <w:p w:rsidR="001765EF" w:rsidRPr="00F22DE6" w:rsidRDefault="001765EF" w:rsidP="001765EF">
      <w:pPr>
        <w:pStyle w:val="Teksttreci0"/>
        <w:widowControl/>
        <w:numPr>
          <w:ilvl w:val="1"/>
          <w:numId w:val="12"/>
        </w:numPr>
        <w:shd w:val="clear" w:color="auto" w:fill="auto"/>
        <w:tabs>
          <w:tab w:val="left" w:pos="279"/>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oświadczenie, że do ogrzewania budynku nie jest wykorzystywane inne źródło ciepła na pali</w:t>
      </w:r>
      <w:r w:rsidRPr="00F22DE6">
        <w:rPr>
          <w:rFonts w:ascii="Times New Roman" w:hAnsi="Times New Roman" w:cs="Times New Roman"/>
          <w:sz w:val="24"/>
          <w:szCs w:val="24"/>
        </w:rPr>
        <w:softHyphen/>
        <w:t>wa stałe, obowiązek zgłoszenia nie dotyczy kominka, chyba że kominek służy do ogrzewania budynku - w formie zaznaczenia we wniosku,</w:t>
      </w:r>
    </w:p>
    <w:p w:rsidR="001765EF" w:rsidRPr="00F22DE6" w:rsidRDefault="001765EF" w:rsidP="001765EF">
      <w:pPr>
        <w:pStyle w:val="Teksttreci0"/>
        <w:widowControl/>
        <w:numPr>
          <w:ilvl w:val="1"/>
          <w:numId w:val="12"/>
        </w:numPr>
        <w:shd w:val="clear" w:color="auto" w:fill="auto"/>
        <w:tabs>
          <w:tab w:val="left" w:pos="265"/>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oświadczenie o kwalifikowalności podatku VAT - w formie zaznaczenia we wniosku,</w:t>
      </w:r>
    </w:p>
    <w:p w:rsidR="001765EF" w:rsidRPr="00F22DE6" w:rsidRDefault="001765EF" w:rsidP="001765EF">
      <w:pPr>
        <w:pStyle w:val="Teksttreci0"/>
        <w:widowControl/>
        <w:numPr>
          <w:ilvl w:val="1"/>
          <w:numId w:val="12"/>
        </w:numPr>
        <w:shd w:val="clear" w:color="auto" w:fill="auto"/>
        <w:tabs>
          <w:tab w:val="left" w:pos="272"/>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dokumentację fotograficzną na informatycznym nośniku danych bądź w formie wydruku: stan przed rozpoczęciem inwestycji.</w:t>
      </w:r>
    </w:p>
    <w:p w:rsidR="001765EF" w:rsidRPr="00F22DE6" w:rsidRDefault="001765EF" w:rsidP="001765EF">
      <w:pPr>
        <w:pStyle w:val="Teksttreci0"/>
        <w:widowControl/>
        <w:numPr>
          <w:ilvl w:val="0"/>
          <w:numId w:val="12"/>
        </w:numPr>
        <w:shd w:val="clear" w:color="auto" w:fill="auto"/>
        <w:tabs>
          <w:tab w:val="left" w:pos="254"/>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Kompletne i prawidłowo wypełnione wnioski rozpatrywane będą według kolejności zgłoszeń.</w:t>
      </w:r>
    </w:p>
    <w:p w:rsidR="001765EF" w:rsidRPr="00F22DE6" w:rsidRDefault="001765EF" w:rsidP="001765EF">
      <w:pPr>
        <w:pStyle w:val="Teksttreci0"/>
        <w:widowControl/>
        <w:numPr>
          <w:ilvl w:val="0"/>
          <w:numId w:val="12"/>
        </w:numPr>
        <w:shd w:val="clear" w:color="auto" w:fill="auto"/>
        <w:tabs>
          <w:tab w:val="left" w:pos="258"/>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Wnioski niekompletne lub nieprawidłowo wypełnione, po bezskutecznym wezwaniu do uzu</w:t>
      </w:r>
      <w:r w:rsidRPr="00F22DE6">
        <w:rPr>
          <w:rFonts w:ascii="Times New Roman" w:hAnsi="Times New Roman" w:cs="Times New Roman"/>
          <w:sz w:val="24"/>
          <w:szCs w:val="24"/>
        </w:rPr>
        <w:softHyphen/>
        <w:t>pełnienia, zostaną odrzucone.</w:t>
      </w:r>
    </w:p>
    <w:p w:rsidR="001765EF" w:rsidRPr="00F22DE6" w:rsidRDefault="001765EF" w:rsidP="001765EF">
      <w:pPr>
        <w:pStyle w:val="Teksttreci0"/>
        <w:widowControl/>
        <w:numPr>
          <w:ilvl w:val="0"/>
          <w:numId w:val="12"/>
        </w:numPr>
        <w:shd w:val="clear" w:color="auto" w:fill="auto"/>
        <w:tabs>
          <w:tab w:val="left" w:pos="294"/>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Dotujący może odmówić udzielenia dotacji z uwagi na wyczerpanie środków finansowych zarezerwowanych na ten cel w budżecie Gminy Kamieniec Ząbkowicki lub w budżecie Wojewódzkiego Fundu</w:t>
      </w:r>
      <w:r w:rsidRPr="00F22DE6">
        <w:rPr>
          <w:rFonts w:ascii="Times New Roman" w:hAnsi="Times New Roman" w:cs="Times New Roman"/>
          <w:sz w:val="24"/>
          <w:szCs w:val="24"/>
        </w:rPr>
        <w:softHyphen/>
        <w:t>szu Ochrony Środowiska i Gospodarki Wodnej we Wrocławiu.</w:t>
      </w:r>
    </w:p>
    <w:p w:rsidR="001765EF" w:rsidRPr="00F22DE6" w:rsidRDefault="001765EF" w:rsidP="001765EF">
      <w:pPr>
        <w:pStyle w:val="Teksttreci0"/>
        <w:widowControl/>
        <w:numPr>
          <w:ilvl w:val="0"/>
          <w:numId w:val="12"/>
        </w:numPr>
        <w:shd w:val="clear" w:color="auto" w:fill="auto"/>
        <w:tabs>
          <w:tab w:val="left" w:pos="254"/>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Dotacja udzielana jest na podstawie umowy zawieranej w formie pisemnej, po uprzednim po</w:t>
      </w:r>
      <w:r w:rsidRPr="00F22DE6">
        <w:rPr>
          <w:rFonts w:ascii="Times New Roman" w:hAnsi="Times New Roman" w:cs="Times New Roman"/>
          <w:sz w:val="24"/>
          <w:szCs w:val="24"/>
        </w:rPr>
        <w:softHyphen/>
        <w:t>informowaniu Wnioskodawcy o przyznaniu dotacji.</w:t>
      </w:r>
    </w:p>
    <w:p w:rsidR="001765EF" w:rsidRDefault="001765EF" w:rsidP="00C94D2F">
      <w:pPr>
        <w:pStyle w:val="Teksttreci0"/>
        <w:widowControl/>
        <w:numPr>
          <w:ilvl w:val="0"/>
          <w:numId w:val="12"/>
        </w:numPr>
        <w:shd w:val="clear" w:color="auto" w:fill="auto"/>
        <w:tabs>
          <w:tab w:val="left" w:pos="279"/>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Dotujący zastrzega sobie prawo do wykonania wizji lokalnej potwierdzającej zgodność stanu rzeczywistego na nieruchomości wraz z przedłożonymi przez Wnioskodawcę dokumentami. Wi</w:t>
      </w:r>
      <w:r w:rsidRPr="00F22DE6">
        <w:rPr>
          <w:rFonts w:ascii="Times New Roman" w:hAnsi="Times New Roman" w:cs="Times New Roman"/>
          <w:sz w:val="24"/>
          <w:szCs w:val="24"/>
        </w:rPr>
        <w:softHyphen/>
        <w:t>zja zostanie przeprowadzona przez przedstawicieli Urzędu Gminy Kamieniec Ząbkowicki z udziałem Wnioskodawcy.</w:t>
      </w:r>
    </w:p>
    <w:p w:rsidR="00C94D2F" w:rsidRPr="00C94D2F" w:rsidRDefault="00C94D2F" w:rsidP="00C94D2F">
      <w:pPr>
        <w:pStyle w:val="Teksttreci0"/>
        <w:widowControl/>
        <w:shd w:val="clear" w:color="auto" w:fill="auto"/>
        <w:tabs>
          <w:tab w:val="left" w:pos="279"/>
        </w:tabs>
        <w:spacing w:before="0" w:after="0" w:line="320" w:lineRule="atLeast"/>
        <w:ind w:firstLine="0"/>
        <w:jc w:val="both"/>
        <w:rPr>
          <w:rFonts w:ascii="Times New Roman" w:hAnsi="Times New Roman" w:cs="Times New Roman"/>
          <w:sz w:val="24"/>
          <w:szCs w:val="24"/>
        </w:rPr>
      </w:pPr>
    </w:p>
    <w:p w:rsidR="001765EF" w:rsidRPr="00F22DE6" w:rsidRDefault="001765EF" w:rsidP="001765EF">
      <w:pPr>
        <w:pStyle w:val="Teksttreci0"/>
        <w:shd w:val="clear" w:color="auto" w:fill="auto"/>
        <w:spacing w:before="0" w:line="320" w:lineRule="atLeast"/>
        <w:ind w:firstLine="0"/>
        <w:rPr>
          <w:rFonts w:ascii="Times New Roman" w:hAnsi="Times New Roman" w:cs="Times New Roman"/>
          <w:b/>
          <w:sz w:val="24"/>
          <w:szCs w:val="24"/>
        </w:rPr>
      </w:pPr>
      <w:r w:rsidRPr="00F22DE6">
        <w:rPr>
          <w:rFonts w:ascii="Times New Roman" w:hAnsi="Times New Roman" w:cs="Times New Roman"/>
          <w:b/>
          <w:sz w:val="24"/>
          <w:szCs w:val="24"/>
        </w:rPr>
        <w:t>§ 7.</w:t>
      </w:r>
    </w:p>
    <w:p w:rsidR="001765EF" w:rsidRPr="00F22DE6" w:rsidRDefault="001765EF" w:rsidP="001765EF">
      <w:pPr>
        <w:pStyle w:val="Teksttreci0"/>
        <w:shd w:val="clear" w:color="auto" w:fill="auto"/>
        <w:spacing w:before="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1. Po wykonaniu zadania, Wnioskodawca przedkłada Dotującemu wniosek o rozlicze</w:t>
      </w:r>
      <w:r w:rsidRPr="00F22DE6">
        <w:rPr>
          <w:rFonts w:ascii="Times New Roman" w:hAnsi="Times New Roman" w:cs="Times New Roman"/>
          <w:sz w:val="24"/>
          <w:szCs w:val="24"/>
        </w:rPr>
        <w:softHyphen/>
        <w:t>nie dotacji zgodnie ze wzorem określonym w</w:t>
      </w:r>
      <w:r w:rsidRPr="00F22DE6">
        <w:rPr>
          <w:rStyle w:val="TeksttreciPogrubienie2"/>
          <w:sz w:val="24"/>
          <w:szCs w:val="24"/>
        </w:rPr>
        <w:t xml:space="preserve"> Załączniku Nr 2</w:t>
      </w:r>
      <w:r w:rsidRPr="00F22DE6">
        <w:rPr>
          <w:rFonts w:ascii="Times New Roman" w:hAnsi="Times New Roman" w:cs="Times New Roman"/>
          <w:sz w:val="24"/>
          <w:szCs w:val="24"/>
        </w:rPr>
        <w:t xml:space="preserve"> do Regulaminu. </w:t>
      </w:r>
    </w:p>
    <w:p w:rsidR="001765EF" w:rsidRPr="00F22DE6" w:rsidRDefault="001765EF" w:rsidP="001765EF">
      <w:pPr>
        <w:pStyle w:val="Teksttreci0"/>
        <w:shd w:val="clear" w:color="auto" w:fill="auto"/>
        <w:spacing w:before="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 xml:space="preserve">2. Wniosek o rozliczenie dotacji powinien zawierać: </w:t>
      </w:r>
    </w:p>
    <w:p w:rsidR="001765EF" w:rsidRPr="00F22DE6" w:rsidRDefault="001765EF" w:rsidP="001765EF">
      <w:pPr>
        <w:pStyle w:val="Teksttreci0"/>
        <w:shd w:val="clear" w:color="auto" w:fill="auto"/>
        <w:spacing w:before="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1) Dokumentację odbioru, którą stanowią:</w:t>
      </w:r>
    </w:p>
    <w:p w:rsidR="001765EF" w:rsidRPr="00F22DE6" w:rsidRDefault="001765EF" w:rsidP="001765EF">
      <w:pPr>
        <w:pStyle w:val="Teksttreci0"/>
        <w:widowControl/>
        <w:numPr>
          <w:ilvl w:val="0"/>
          <w:numId w:val="13"/>
        </w:numPr>
        <w:shd w:val="clear" w:color="auto" w:fill="auto"/>
        <w:tabs>
          <w:tab w:val="left" w:pos="348"/>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faktury/rachunki potwierdzające poniesione wydatki na realizację przedsięwzięcia wraz     z potwierdzeniem realizacji zapłaty;</w:t>
      </w:r>
    </w:p>
    <w:p w:rsidR="001765EF" w:rsidRPr="00F22DE6" w:rsidRDefault="001765EF" w:rsidP="001765EF">
      <w:pPr>
        <w:pStyle w:val="Teksttreci0"/>
        <w:widowControl/>
        <w:numPr>
          <w:ilvl w:val="0"/>
          <w:numId w:val="13"/>
        </w:numPr>
        <w:shd w:val="clear" w:color="auto" w:fill="auto"/>
        <w:tabs>
          <w:tab w:val="left" w:pos="279"/>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oświadczenie Wnioskodawcy, że realizacja przedsięwzięcia została wykonana zgodnie       z usta</w:t>
      </w:r>
      <w:r w:rsidRPr="00F22DE6">
        <w:rPr>
          <w:rFonts w:ascii="Times New Roman" w:hAnsi="Times New Roman" w:cs="Times New Roman"/>
          <w:sz w:val="24"/>
          <w:szCs w:val="24"/>
        </w:rPr>
        <w:softHyphen/>
        <w:t>wą Prawo budowlane;</w:t>
      </w:r>
    </w:p>
    <w:p w:rsidR="001765EF" w:rsidRPr="00F22DE6" w:rsidRDefault="001765EF" w:rsidP="001765EF">
      <w:pPr>
        <w:pStyle w:val="Teksttreci0"/>
        <w:widowControl/>
        <w:numPr>
          <w:ilvl w:val="0"/>
          <w:numId w:val="13"/>
        </w:numPr>
        <w:shd w:val="clear" w:color="auto" w:fill="auto"/>
        <w:tabs>
          <w:tab w:val="left" w:pos="286"/>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oświadczenie Wnioskodawcy o demontażu i przekazaniu dotychczasowego źródła ciepła do likwidacji,</w:t>
      </w:r>
      <w:r w:rsidRPr="00F22DE6">
        <w:rPr>
          <w:rStyle w:val="TeksttreciPogrubienie1"/>
          <w:sz w:val="24"/>
          <w:szCs w:val="24"/>
        </w:rPr>
        <w:t xml:space="preserve"> wg wzoru Załącznika Nr 3 do Regulaminu;</w:t>
      </w:r>
    </w:p>
    <w:p w:rsidR="001765EF" w:rsidRPr="00F22DE6" w:rsidRDefault="001765EF" w:rsidP="001765EF">
      <w:pPr>
        <w:pStyle w:val="Teksttreci0"/>
        <w:widowControl/>
        <w:numPr>
          <w:ilvl w:val="0"/>
          <w:numId w:val="13"/>
        </w:numPr>
        <w:shd w:val="clear" w:color="auto" w:fill="auto"/>
        <w:tabs>
          <w:tab w:val="left" w:pos="290"/>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oświadczenie instalatora posiadającego stosowne uprawnienia, o prawidłowości wykonanych robót zgodnie z obowiązującymi przepisami i normami,</w:t>
      </w:r>
    </w:p>
    <w:p w:rsidR="001765EF" w:rsidRPr="00F22DE6" w:rsidRDefault="001765EF" w:rsidP="001765EF">
      <w:pPr>
        <w:pStyle w:val="Teksttreci0"/>
        <w:widowControl/>
        <w:numPr>
          <w:ilvl w:val="0"/>
          <w:numId w:val="13"/>
        </w:numPr>
        <w:shd w:val="clear" w:color="auto" w:fill="auto"/>
        <w:tabs>
          <w:tab w:val="left" w:pos="268"/>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wszystkie niezbędne decyzje, pozwolenia i zaświadczenia o możliwości użytkowania zamon</w:t>
      </w:r>
      <w:r w:rsidRPr="00F22DE6">
        <w:rPr>
          <w:rFonts w:ascii="Times New Roman" w:hAnsi="Times New Roman" w:cs="Times New Roman"/>
          <w:sz w:val="24"/>
          <w:szCs w:val="24"/>
        </w:rPr>
        <w:softHyphen/>
        <w:t>towanych urządzeń;</w:t>
      </w:r>
    </w:p>
    <w:p w:rsidR="001765EF" w:rsidRPr="00F22DE6" w:rsidRDefault="001765EF" w:rsidP="001765EF">
      <w:pPr>
        <w:pStyle w:val="Teksttreci0"/>
        <w:widowControl/>
        <w:numPr>
          <w:ilvl w:val="1"/>
          <w:numId w:val="13"/>
        </w:numPr>
        <w:shd w:val="clear" w:color="auto" w:fill="auto"/>
        <w:tabs>
          <w:tab w:val="left" w:pos="276"/>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lastRenderedPageBreak/>
        <w:t>Ponadto w zależności od rodzaju nowego źródła ciepła:</w:t>
      </w:r>
    </w:p>
    <w:p w:rsidR="001765EF" w:rsidRPr="00F22DE6" w:rsidRDefault="001765EF" w:rsidP="001765EF">
      <w:pPr>
        <w:pStyle w:val="Teksttreci0"/>
        <w:widowControl/>
        <w:numPr>
          <w:ilvl w:val="2"/>
          <w:numId w:val="13"/>
        </w:numPr>
        <w:shd w:val="clear" w:color="auto" w:fill="auto"/>
        <w:tabs>
          <w:tab w:val="left" w:pos="265"/>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w przypadku wymiany na kocioł gazowy:</w:t>
      </w:r>
    </w:p>
    <w:p w:rsidR="001765EF" w:rsidRPr="00F22DE6" w:rsidRDefault="001765EF" w:rsidP="001765EF">
      <w:pPr>
        <w:pStyle w:val="Teksttreci0"/>
        <w:widowControl/>
        <w:numPr>
          <w:ilvl w:val="0"/>
          <w:numId w:val="14"/>
        </w:numPr>
        <w:shd w:val="clear" w:color="auto" w:fill="auto"/>
        <w:tabs>
          <w:tab w:val="left" w:pos="157"/>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deklarację zgodności z przepisami z zakresu bezpieczeństwa produktu (CE);</w:t>
      </w:r>
    </w:p>
    <w:p w:rsidR="001765EF" w:rsidRPr="00F22DE6" w:rsidRDefault="001765EF" w:rsidP="001765EF">
      <w:pPr>
        <w:pStyle w:val="Teksttreci0"/>
        <w:widowControl/>
        <w:numPr>
          <w:ilvl w:val="0"/>
          <w:numId w:val="14"/>
        </w:numPr>
        <w:shd w:val="clear" w:color="auto" w:fill="auto"/>
        <w:tabs>
          <w:tab w:val="left" w:pos="168"/>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opinię kominiarską ustalającą prawidłowość podłączenia urządzenia do przewodu kominowego oraz wykonania wentylacji kotłowni;</w:t>
      </w:r>
    </w:p>
    <w:p w:rsidR="001765EF" w:rsidRPr="00F22DE6" w:rsidRDefault="001765EF" w:rsidP="001765EF">
      <w:pPr>
        <w:pStyle w:val="Teksttreci0"/>
        <w:widowControl/>
        <w:numPr>
          <w:ilvl w:val="0"/>
          <w:numId w:val="14"/>
        </w:numPr>
        <w:shd w:val="clear" w:color="auto" w:fill="auto"/>
        <w:tabs>
          <w:tab w:val="left" w:pos="160"/>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umowę dostawy gazu;</w:t>
      </w:r>
    </w:p>
    <w:p w:rsidR="001765EF" w:rsidRPr="00F22DE6" w:rsidRDefault="001765EF" w:rsidP="001765EF">
      <w:pPr>
        <w:pStyle w:val="Teksttreci0"/>
        <w:widowControl/>
        <w:numPr>
          <w:ilvl w:val="1"/>
          <w:numId w:val="14"/>
        </w:numPr>
        <w:shd w:val="clear" w:color="auto" w:fill="auto"/>
        <w:tabs>
          <w:tab w:val="left" w:pos="272"/>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w przypadku wymiany na kocioł na lekki olej opałowy:</w:t>
      </w:r>
    </w:p>
    <w:p w:rsidR="001765EF" w:rsidRPr="00F22DE6" w:rsidRDefault="001765EF" w:rsidP="001765EF">
      <w:pPr>
        <w:pStyle w:val="Teksttreci0"/>
        <w:widowControl/>
        <w:numPr>
          <w:ilvl w:val="0"/>
          <w:numId w:val="14"/>
        </w:numPr>
        <w:shd w:val="clear" w:color="auto" w:fill="auto"/>
        <w:tabs>
          <w:tab w:val="left" w:pos="160"/>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deklarację zgodności z przepisami z zakresu bezpieczeństwa produktu (CE);</w:t>
      </w:r>
    </w:p>
    <w:p w:rsidR="001765EF" w:rsidRPr="00F22DE6" w:rsidRDefault="001765EF" w:rsidP="001765EF">
      <w:pPr>
        <w:pStyle w:val="Teksttreci0"/>
        <w:widowControl/>
        <w:numPr>
          <w:ilvl w:val="0"/>
          <w:numId w:val="14"/>
        </w:numPr>
        <w:shd w:val="clear" w:color="auto" w:fill="auto"/>
        <w:tabs>
          <w:tab w:val="left" w:pos="168"/>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opinię kominiarską ustalającą prawidłowość podłączenia urządzenia do przewodu kominowego oraz wykonania wentylacji kotłowni;</w:t>
      </w:r>
    </w:p>
    <w:p w:rsidR="001765EF" w:rsidRPr="00F22DE6" w:rsidRDefault="001765EF" w:rsidP="001765EF">
      <w:pPr>
        <w:pStyle w:val="Teksttreci0"/>
        <w:widowControl/>
        <w:numPr>
          <w:ilvl w:val="0"/>
          <w:numId w:val="15"/>
        </w:numPr>
        <w:shd w:val="clear" w:color="auto" w:fill="auto"/>
        <w:tabs>
          <w:tab w:val="left" w:pos="258"/>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w przypadku wymiany na piece zasilane prądem elektrycznym:</w:t>
      </w:r>
    </w:p>
    <w:p w:rsidR="001765EF" w:rsidRPr="00F22DE6" w:rsidRDefault="001765EF" w:rsidP="001765EF">
      <w:pPr>
        <w:pStyle w:val="Teksttreci0"/>
        <w:widowControl/>
        <w:numPr>
          <w:ilvl w:val="0"/>
          <w:numId w:val="14"/>
        </w:numPr>
        <w:shd w:val="clear" w:color="auto" w:fill="auto"/>
        <w:tabs>
          <w:tab w:val="left" w:pos="160"/>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deklarację zgodności z przepisami z zakresu bezpieczeństwa produktu (CE);</w:t>
      </w:r>
    </w:p>
    <w:p w:rsidR="001765EF" w:rsidRPr="00F22DE6" w:rsidRDefault="001765EF" w:rsidP="001765EF">
      <w:pPr>
        <w:pStyle w:val="Teksttreci0"/>
        <w:widowControl/>
        <w:numPr>
          <w:ilvl w:val="0"/>
          <w:numId w:val="14"/>
        </w:numPr>
        <w:shd w:val="clear" w:color="auto" w:fill="auto"/>
        <w:tabs>
          <w:tab w:val="left" w:pos="157"/>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certyfikat urządzenia wymagany przepisami prawa budowlanego;</w:t>
      </w:r>
    </w:p>
    <w:p w:rsidR="001765EF" w:rsidRPr="00F22DE6" w:rsidRDefault="001765EF" w:rsidP="001765EF">
      <w:pPr>
        <w:pStyle w:val="Teksttreci0"/>
        <w:widowControl/>
        <w:numPr>
          <w:ilvl w:val="0"/>
          <w:numId w:val="14"/>
        </w:numPr>
        <w:shd w:val="clear" w:color="auto" w:fill="auto"/>
        <w:tabs>
          <w:tab w:val="left" w:pos="164"/>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umowę dostawy energii;</w:t>
      </w:r>
    </w:p>
    <w:p w:rsidR="001765EF" w:rsidRPr="00F22DE6" w:rsidRDefault="001765EF" w:rsidP="001765EF">
      <w:pPr>
        <w:pStyle w:val="Teksttreci0"/>
        <w:widowControl/>
        <w:numPr>
          <w:ilvl w:val="0"/>
          <w:numId w:val="16"/>
        </w:numPr>
        <w:shd w:val="clear" w:color="auto" w:fill="auto"/>
        <w:tabs>
          <w:tab w:val="left" w:pos="283"/>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w przypadku wymiany na kocioł opalany paliwem stałym lub biomasą, który spełnia warunki określone w Regulaminie:</w:t>
      </w:r>
    </w:p>
    <w:p w:rsidR="001765EF" w:rsidRPr="00F22DE6" w:rsidRDefault="001765EF" w:rsidP="001765EF">
      <w:pPr>
        <w:pStyle w:val="Teksttreci0"/>
        <w:widowControl/>
        <w:numPr>
          <w:ilvl w:val="0"/>
          <w:numId w:val="14"/>
        </w:numPr>
        <w:shd w:val="clear" w:color="auto" w:fill="auto"/>
        <w:tabs>
          <w:tab w:val="left" w:pos="168"/>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opinię kominiarską ustalającą prawidłowość podłączenia urządzenia do przewodu kominowego oraz wykonania wentylacji kotłowni:</w:t>
      </w:r>
    </w:p>
    <w:p w:rsidR="001765EF" w:rsidRPr="00F22DE6" w:rsidRDefault="001765EF" w:rsidP="001765EF">
      <w:pPr>
        <w:pStyle w:val="Teksttreci0"/>
        <w:widowControl/>
        <w:numPr>
          <w:ilvl w:val="0"/>
          <w:numId w:val="14"/>
        </w:numPr>
        <w:shd w:val="clear" w:color="auto" w:fill="auto"/>
        <w:tabs>
          <w:tab w:val="left" w:pos="168"/>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certyfikat lub inny równoważny dokument instytucji posiadającej certyfikat Polskiego Centrum Akredytacji, potwierdzający spełnienie wymogów klasy 5 wg normy PN-EN303-5:2012 i posiadanie nominalnej sprawności przemiany energetycznej co najmniej 85%;</w:t>
      </w:r>
    </w:p>
    <w:p w:rsidR="001765EF" w:rsidRPr="00F22DE6" w:rsidRDefault="001765EF" w:rsidP="001765EF">
      <w:pPr>
        <w:pStyle w:val="Teksttreci0"/>
        <w:widowControl/>
        <w:numPr>
          <w:ilvl w:val="0"/>
          <w:numId w:val="16"/>
        </w:numPr>
        <w:shd w:val="clear" w:color="auto" w:fill="auto"/>
        <w:tabs>
          <w:tab w:val="left" w:pos="258"/>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w przypadku odnawialnych źródeł energii OZE:</w:t>
      </w:r>
    </w:p>
    <w:p w:rsidR="001765EF" w:rsidRPr="00F22DE6" w:rsidRDefault="001765EF" w:rsidP="001765EF">
      <w:pPr>
        <w:pStyle w:val="Teksttreci0"/>
        <w:widowControl/>
        <w:numPr>
          <w:ilvl w:val="0"/>
          <w:numId w:val="14"/>
        </w:numPr>
        <w:shd w:val="clear" w:color="auto" w:fill="auto"/>
        <w:tabs>
          <w:tab w:val="left" w:pos="157"/>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deklarację zgodności urządzeń z przepisami z zakresu bezpieczeństwa produktu (CE),</w:t>
      </w:r>
    </w:p>
    <w:p w:rsidR="001765EF" w:rsidRPr="00F22DE6" w:rsidRDefault="001765EF" w:rsidP="001765EF">
      <w:pPr>
        <w:pStyle w:val="Teksttreci0"/>
        <w:widowControl/>
        <w:numPr>
          <w:ilvl w:val="0"/>
          <w:numId w:val="14"/>
        </w:numPr>
        <w:shd w:val="clear" w:color="auto" w:fill="auto"/>
        <w:tabs>
          <w:tab w:val="left" w:pos="160"/>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w przypadku pomp ciepła - certyfikat EPHA-Q,</w:t>
      </w:r>
    </w:p>
    <w:p w:rsidR="001765EF" w:rsidRPr="00F22DE6" w:rsidRDefault="001765EF" w:rsidP="001765EF">
      <w:pPr>
        <w:pStyle w:val="Teksttreci0"/>
        <w:widowControl/>
        <w:numPr>
          <w:ilvl w:val="0"/>
          <w:numId w:val="14"/>
        </w:numPr>
        <w:shd w:val="clear" w:color="auto" w:fill="auto"/>
        <w:tabs>
          <w:tab w:val="left" w:pos="160"/>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w przypadku kolektorów słonecznych - certyfikat Solar Keymark,</w:t>
      </w:r>
    </w:p>
    <w:p w:rsidR="001765EF" w:rsidRPr="00F22DE6" w:rsidRDefault="001765EF" w:rsidP="001765EF">
      <w:pPr>
        <w:pStyle w:val="Teksttreci0"/>
        <w:widowControl/>
        <w:numPr>
          <w:ilvl w:val="0"/>
          <w:numId w:val="18"/>
        </w:numPr>
        <w:shd w:val="clear" w:color="auto" w:fill="auto"/>
        <w:tabs>
          <w:tab w:val="left" w:pos="391"/>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Dokumentację fotograficzną na informatycznym nośniku danych bądź w formie wydruku: stan w trakcie oraz po zakończeniu inwestycji.</w:t>
      </w:r>
    </w:p>
    <w:p w:rsidR="001765EF" w:rsidRPr="00F22DE6" w:rsidRDefault="001765EF" w:rsidP="001765EF">
      <w:pPr>
        <w:pStyle w:val="Teksttreci0"/>
        <w:widowControl/>
        <w:numPr>
          <w:ilvl w:val="1"/>
          <w:numId w:val="18"/>
        </w:numPr>
        <w:shd w:val="clear" w:color="auto" w:fill="auto"/>
        <w:tabs>
          <w:tab w:val="left" w:pos="276"/>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Dokumenty wymagane do rozliczenia Wnioskodawca składa w formie kopii wraz               z orygina</w:t>
      </w:r>
      <w:r w:rsidRPr="00F22DE6">
        <w:rPr>
          <w:rFonts w:ascii="Times New Roman" w:hAnsi="Times New Roman" w:cs="Times New Roman"/>
          <w:sz w:val="24"/>
          <w:szCs w:val="24"/>
        </w:rPr>
        <w:softHyphen/>
        <w:t>łem do wglądu.</w:t>
      </w:r>
    </w:p>
    <w:p w:rsidR="001765EF" w:rsidRPr="00F22DE6" w:rsidRDefault="001765EF" w:rsidP="001765EF">
      <w:pPr>
        <w:pStyle w:val="Teksttreci0"/>
        <w:widowControl/>
        <w:numPr>
          <w:ilvl w:val="1"/>
          <w:numId w:val="18"/>
        </w:numPr>
        <w:shd w:val="clear" w:color="auto" w:fill="auto"/>
        <w:tabs>
          <w:tab w:val="left" w:pos="268"/>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Dotujący zastrzega sobie prawo do wykonania wizji lokalnej potwierdzającej zgodność wyko</w:t>
      </w:r>
      <w:r w:rsidRPr="00F22DE6">
        <w:rPr>
          <w:rFonts w:ascii="Times New Roman" w:hAnsi="Times New Roman" w:cs="Times New Roman"/>
          <w:sz w:val="24"/>
          <w:szCs w:val="24"/>
        </w:rPr>
        <w:softHyphen/>
        <w:t>nania przedsięwzięcia z przedłożonymi przez Wnioskodawcę dokumentami. Wizja zostanie przeprowadzona przez przedstawicieli Urzędu Gminy Kamieniec Ząbkowicki           z udziałem Wnioskodaw</w:t>
      </w:r>
      <w:r w:rsidRPr="00F22DE6">
        <w:rPr>
          <w:rFonts w:ascii="Times New Roman" w:hAnsi="Times New Roman" w:cs="Times New Roman"/>
          <w:sz w:val="24"/>
          <w:szCs w:val="24"/>
        </w:rPr>
        <w:softHyphen/>
        <w:t>cy, ze sporządzeniem protokołu potwierdzającego m.in. likwidację wszystkich dotychczasowych źródeł ciepła w tej nieruchomości zasilanych paliwem stałym lub biomasą oraz wykonanie nowoczesnego źródła z zachowaniem wymogów stawianych prawem.</w:t>
      </w:r>
    </w:p>
    <w:p w:rsidR="001765EF" w:rsidRPr="00F22DE6" w:rsidRDefault="001765EF" w:rsidP="001765EF">
      <w:pPr>
        <w:pStyle w:val="Teksttreci0"/>
        <w:widowControl/>
        <w:numPr>
          <w:ilvl w:val="1"/>
          <w:numId w:val="18"/>
        </w:numPr>
        <w:shd w:val="clear" w:color="auto" w:fill="auto"/>
        <w:tabs>
          <w:tab w:val="left" w:pos="290"/>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Przekazanie dotacji na konto Wnioskodawcy, po pozytywnej weryfikacji wniosku, nastąpi niezwłocznie po przekazaniu środków na rachunek Gminy Kamieniec Ząbkowicki przez Wojewódzki Fundusz Ochrony Środowiska i Gospodarki Wodnej we Wrocławiu, jednak nie później niż w terminie 30 dni.</w:t>
      </w:r>
    </w:p>
    <w:p w:rsidR="001765EF" w:rsidRPr="00F22DE6" w:rsidRDefault="001765EF" w:rsidP="001765EF">
      <w:pPr>
        <w:pStyle w:val="Teksttreci0"/>
        <w:widowControl/>
        <w:numPr>
          <w:ilvl w:val="1"/>
          <w:numId w:val="18"/>
        </w:numPr>
        <w:shd w:val="clear" w:color="auto" w:fill="auto"/>
        <w:tabs>
          <w:tab w:val="left" w:pos="290"/>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Wnioskodawca ubiegający się o pomoc de minimis, pomoc de minimis w sektorze rolnym zobowiązany jest do złożenia wraz ze zgłoszeniem dokumentów związanych z otrzymaną pomo</w:t>
      </w:r>
      <w:r w:rsidRPr="00F22DE6">
        <w:rPr>
          <w:rFonts w:ascii="Times New Roman" w:hAnsi="Times New Roman" w:cs="Times New Roman"/>
          <w:sz w:val="24"/>
          <w:szCs w:val="24"/>
        </w:rPr>
        <w:softHyphen/>
        <w:t>cą de minimis, pomocą de minimis w rolnictwie lub rybołówstwie, tj.:</w:t>
      </w:r>
    </w:p>
    <w:p w:rsidR="001765EF" w:rsidRPr="00F22DE6" w:rsidRDefault="001765EF" w:rsidP="001765EF">
      <w:pPr>
        <w:pStyle w:val="Teksttreci0"/>
        <w:widowControl/>
        <w:numPr>
          <w:ilvl w:val="2"/>
          <w:numId w:val="18"/>
        </w:numPr>
        <w:shd w:val="clear" w:color="auto" w:fill="auto"/>
        <w:tabs>
          <w:tab w:val="left" w:pos="297"/>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wszystkich zaświadczeń o pomocy de minimis, o pomocy de minimis w rolnictwie i rybo</w:t>
      </w:r>
      <w:r w:rsidRPr="00F22DE6">
        <w:rPr>
          <w:rFonts w:ascii="Times New Roman" w:hAnsi="Times New Roman" w:cs="Times New Roman"/>
          <w:sz w:val="24"/>
          <w:szCs w:val="24"/>
        </w:rPr>
        <w:softHyphen/>
        <w:t xml:space="preserve">łówstwie, jakie otrzymał w roku otrzymania dotacji oraz w dwóch poprzedzających go latach podatkowych, albo oświadczenia o wielkości pomocy de minimis, pomocy de minimis          </w:t>
      </w:r>
      <w:r w:rsidRPr="00F22DE6">
        <w:rPr>
          <w:rFonts w:ascii="Times New Roman" w:hAnsi="Times New Roman" w:cs="Times New Roman"/>
          <w:sz w:val="24"/>
          <w:szCs w:val="24"/>
        </w:rPr>
        <w:lastRenderedPageBreak/>
        <w:t>w rolnic</w:t>
      </w:r>
      <w:r w:rsidRPr="00F22DE6">
        <w:rPr>
          <w:rFonts w:ascii="Times New Roman" w:hAnsi="Times New Roman" w:cs="Times New Roman"/>
          <w:sz w:val="24"/>
          <w:szCs w:val="24"/>
        </w:rPr>
        <w:softHyphen/>
        <w:t>twie i rybołówstwie otrzymanej w tym okresie, albo oświadczenia o nieotrzymaniu takiej pomocy w tym okresie;</w:t>
      </w:r>
    </w:p>
    <w:p w:rsidR="001765EF" w:rsidRPr="00F22DE6" w:rsidRDefault="001765EF" w:rsidP="001765EF">
      <w:pPr>
        <w:pStyle w:val="Teksttreci0"/>
        <w:widowControl/>
        <w:numPr>
          <w:ilvl w:val="2"/>
          <w:numId w:val="18"/>
        </w:numPr>
        <w:shd w:val="clear" w:color="auto" w:fill="auto"/>
        <w:tabs>
          <w:tab w:val="left" w:pos="340"/>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informacji niezbędnych do udzielenia pomocy de minimis dotyczących w szczególności wnioskodawcy i prowadzonej przez niego działalności gospodarczej, których zakres został okre</w:t>
      </w:r>
      <w:r w:rsidRPr="00F22DE6">
        <w:rPr>
          <w:rFonts w:ascii="Times New Roman" w:hAnsi="Times New Roman" w:cs="Times New Roman"/>
          <w:sz w:val="24"/>
          <w:szCs w:val="24"/>
        </w:rPr>
        <w:softHyphen/>
        <w:t>ślony w rozporządzeniu Rady Ministrów z dnia 29 marca 2010 r. w sprawie zakresu informacji przedstawianych przez podmiot ubiegający się o pomoc de minimis (Dz.U. z 2010</w:t>
      </w:r>
      <w:r>
        <w:rPr>
          <w:rFonts w:ascii="Times New Roman" w:hAnsi="Times New Roman" w:cs="Times New Roman"/>
          <w:sz w:val="24"/>
          <w:szCs w:val="24"/>
        </w:rPr>
        <w:t xml:space="preserve"> r. Nr 53, poz. 311 z późn. zm);</w:t>
      </w:r>
    </w:p>
    <w:p w:rsidR="001765EF" w:rsidRPr="00F22DE6" w:rsidRDefault="001765EF" w:rsidP="001765EF">
      <w:pPr>
        <w:pStyle w:val="Teksttreci0"/>
        <w:widowControl/>
        <w:numPr>
          <w:ilvl w:val="2"/>
          <w:numId w:val="18"/>
        </w:numPr>
        <w:shd w:val="clear" w:color="auto" w:fill="auto"/>
        <w:tabs>
          <w:tab w:val="left" w:pos="286"/>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informacji niezbędnych do udzielenia pomocy de minimis w rolnictwie i rybołówstwie, doty</w:t>
      </w:r>
      <w:r w:rsidRPr="00F22DE6">
        <w:rPr>
          <w:rFonts w:ascii="Times New Roman" w:hAnsi="Times New Roman" w:cs="Times New Roman"/>
          <w:sz w:val="24"/>
          <w:szCs w:val="24"/>
        </w:rPr>
        <w:softHyphen/>
        <w:t>czących w szczególności wnioskodawcy i prowadzonej przez niego działalności gospodarczej, któ</w:t>
      </w:r>
      <w:r w:rsidRPr="00F22DE6">
        <w:rPr>
          <w:rFonts w:ascii="Times New Roman" w:hAnsi="Times New Roman" w:cs="Times New Roman"/>
          <w:sz w:val="24"/>
          <w:szCs w:val="24"/>
        </w:rPr>
        <w:softHyphen/>
        <w:t>rych zakres został określony w rozporządzeniu Rady Ministrów z dnia        11 czerwca 2010 r. w sprawie informacji składanych przez podmioty ubiegające się o pomoc de minimis w rolnictwie lub rybołówstwie (Dz. U. z 2010 r. Nr 121, poz. 810).</w:t>
      </w:r>
    </w:p>
    <w:p w:rsidR="001765EF" w:rsidRPr="00F22DE6" w:rsidRDefault="001765EF" w:rsidP="001765EF">
      <w:pPr>
        <w:pStyle w:val="Teksttreci0"/>
        <w:widowControl/>
        <w:numPr>
          <w:ilvl w:val="1"/>
          <w:numId w:val="18"/>
        </w:numPr>
        <w:shd w:val="clear" w:color="auto" w:fill="auto"/>
        <w:tabs>
          <w:tab w:val="left" w:pos="308"/>
        </w:tabs>
        <w:spacing w:before="0" w:after="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Warunkiem otrzymania dotacji na zasadach niniejszego regulaminu, jest brak korzystania przez Wnioskodawcę z dofinansowania/dotacji z innych źródeł na ten sam rodzaj inwestycji.</w:t>
      </w:r>
    </w:p>
    <w:p w:rsidR="001765EF" w:rsidRDefault="001765EF" w:rsidP="001765EF">
      <w:pPr>
        <w:pStyle w:val="Nagwek41"/>
        <w:keepNext/>
        <w:keepLines/>
        <w:shd w:val="clear" w:color="auto" w:fill="auto"/>
        <w:spacing w:after="0" w:line="320" w:lineRule="atLeast"/>
        <w:jc w:val="center"/>
        <w:rPr>
          <w:rFonts w:ascii="Times New Roman" w:hAnsi="Times New Roman" w:cs="Times New Roman"/>
          <w:sz w:val="24"/>
          <w:szCs w:val="24"/>
        </w:rPr>
      </w:pPr>
    </w:p>
    <w:p w:rsidR="001765EF" w:rsidRDefault="001765EF" w:rsidP="00C94D2F">
      <w:pPr>
        <w:pStyle w:val="Nagwek41"/>
        <w:keepNext/>
        <w:keepLines/>
        <w:shd w:val="clear" w:color="auto" w:fill="auto"/>
        <w:spacing w:after="0" w:line="320" w:lineRule="atLeast"/>
        <w:jc w:val="center"/>
        <w:rPr>
          <w:rFonts w:ascii="Times New Roman" w:hAnsi="Times New Roman" w:cs="Times New Roman"/>
          <w:sz w:val="24"/>
          <w:szCs w:val="24"/>
        </w:rPr>
      </w:pPr>
      <w:r w:rsidRPr="00F22DE6">
        <w:rPr>
          <w:rFonts w:ascii="Times New Roman" w:hAnsi="Times New Roman" w:cs="Times New Roman"/>
          <w:sz w:val="24"/>
          <w:szCs w:val="24"/>
        </w:rPr>
        <w:t>Rozdział 4. Postanowienia końcowe</w:t>
      </w:r>
    </w:p>
    <w:p w:rsidR="00C94D2F" w:rsidRPr="00C94D2F" w:rsidRDefault="00C94D2F" w:rsidP="00C94D2F">
      <w:pPr>
        <w:pStyle w:val="Nagwek41"/>
        <w:keepNext/>
        <w:keepLines/>
        <w:shd w:val="clear" w:color="auto" w:fill="auto"/>
        <w:spacing w:after="0" w:line="320" w:lineRule="atLeast"/>
        <w:jc w:val="center"/>
        <w:rPr>
          <w:rFonts w:ascii="Times New Roman" w:hAnsi="Times New Roman" w:cs="Times New Roman"/>
          <w:sz w:val="24"/>
          <w:szCs w:val="24"/>
        </w:rPr>
      </w:pPr>
    </w:p>
    <w:p w:rsidR="001765EF" w:rsidRPr="00F22DE6" w:rsidRDefault="001765EF" w:rsidP="001765EF">
      <w:pPr>
        <w:pStyle w:val="Teksttreci0"/>
        <w:shd w:val="clear" w:color="auto" w:fill="auto"/>
        <w:spacing w:before="0" w:line="320" w:lineRule="atLeast"/>
        <w:ind w:firstLine="0"/>
        <w:rPr>
          <w:rFonts w:ascii="Times New Roman" w:hAnsi="Times New Roman" w:cs="Times New Roman"/>
          <w:b/>
          <w:sz w:val="24"/>
          <w:szCs w:val="24"/>
        </w:rPr>
      </w:pPr>
      <w:r w:rsidRPr="00F22DE6">
        <w:rPr>
          <w:rFonts w:ascii="Times New Roman" w:hAnsi="Times New Roman" w:cs="Times New Roman"/>
          <w:b/>
          <w:sz w:val="24"/>
          <w:szCs w:val="24"/>
        </w:rPr>
        <w:t>§8.</w:t>
      </w:r>
    </w:p>
    <w:p w:rsidR="001765EF" w:rsidRPr="00C94D2F" w:rsidRDefault="001765EF" w:rsidP="00C94D2F">
      <w:pPr>
        <w:pStyle w:val="Teksttreci0"/>
        <w:shd w:val="clear" w:color="auto" w:fill="auto"/>
        <w:spacing w:before="0" w:line="320" w:lineRule="atLeast"/>
        <w:ind w:firstLine="0"/>
        <w:jc w:val="both"/>
        <w:rPr>
          <w:rFonts w:ascii="Times New Roman" w:hAnsi="Times New Roman" w:cs="Times New Roman"/>
          <w:sz w:val="24"/>
          <w:szCs w:val="24"/>
        </w:rPr>
      </w:pPr>
      <w:r w:rsidRPr="00F22DE6">
        <w:rPr>
          <w:rFonts w:ascii="Times New Roman" w:hAnsi="Times New Roman" w:cs="Times New Roman"/>
          <w:sz w:val="24"/>
          <w:szCs w:val="24"/>
        </w:rPr>
        <w:t>Dotujący zastrzega sobie prawo do możliwości przeprowadzenia kontroli sposobu wykorzystania udzielonej dotacji do lat pięciu od daty pobrania przez Wnioskodawcę przyzna</w:t>
      </w:r>
      <w:r w:rsidRPr="00F22DE6">
        <w:rPr>
          <w:rFonts w:ascii="Times New Roman" w:hAnsi="Times New Roman" w:cs="Times New Roman"/>
          <w:sz w:val="24"/>
          <w:szCs w:val="24"/>
        </w:rPr>
        <w:softHyphen/>
        <w:t>nego dofinansowania</w:t>
      </w:r>
      <w:r>
        <w:rPr>
          <w:rFonts w:ascii="Times New Roman" w:hAnsi="Times New Roman" w:cs="Times New Roman"/>
          <w:sz w:val="24"/>
          <w:szCs w:val="24"/>
        </w:rPr>
        <w:t>.</w:t>
      </w:r>
    </w:p>
    <w:p w:rsidR="001765EF" w:rsidRPr="00F22DE6" w:rsidRDefault="001765EF" w:rsidP="001765EF">
      <w:pPr>
        <w:pStyle w:val="Teksttreci0"/>
        <w:shd w:val="clear" w:color="auto" w:fill="auto"/>
        <w:spacing w:before="0" w:line="320" w:lineRule="atLeast"/>
        <w:ind w:firstLine="0"/>
        <w:rPr>
          <w:rFonts w:ascii="Times New Roman" w:hAnsi="Times New Roman" w:cs="Times New Roman"/>
          <w:b/>
          <w:sz w:val="24"/>
          <w:szCs w:val="24"/>
        </w:rPr>
      </w:pPr>
      <w:r w:rsidRPr="00F22DE6">
        <w:rPr>
          <w:rFonts w:ascii="Times New Roman" w:hAnsi="Times New Roman" w:cs="Times New Roman"/>
          <w:b/>
          <w:sz w:val="24"/>
          <w:szCs w:val="24"/>
        </w:rPr>
        <w:t>§9.</w:t>
      </w:r>
    </w:p>
    <w:p w:rsidR="001765EF" w:rsidRPr="00F22DE6" w:rsidRDefault="001765EF" w:rsidP="001765EF">
      <w:pPr>
        <w:pStyle w:val="Teksttreci0"/>
        <w:shd w:val="clear" w:color="auto" w:fill="auto"/>
        <w:spacing w:before="0" w:line="320" w:lineRule="atLeast"/>
        <w:ind w:firstLine="0"/>
        <w:jc w:val="both"/>
        <w:rPr>
          <w:rFonts w:ascii="Times New Roman" w:hAnsi="Times New Roman" w:cs="Times New Roman"/>
          <w:sz w:val="24"/>
          <w:szCs w:val="24"/>
        </w:rPr>
        <w:sectPr w:rsidR="001765EF" w:rsidRPr="00F22DE6" w:rsidSect="00C94D2F">
          <w:type w:val="continuous"/>
          <w:pgSz w:w="11905" w:h="16837"/>
          <w:pgMar w:top="851" w:right="1418" w:bottom="851" w:left="1418" w:header="0" w:footer="6" w:gutter="0"/>
          <w:cols w:space="720"/>
          <w:noEndnote/>
          <w:docGrid w:linePitch="360"/>
        </w:sectPr>
      </w:pPr>
      <w:r w:rsidRPr="00F22DE6">
        <w:rPr>
          <w:rFonts w:ascii="Times New Roman" w:hAnsi="Times New Roman" w:cs="Times New Roman"/>
          <w:sz w:val="24"/>
          <w:szCs w:val="24"/>
        </w:rPr>
        <w:t>W przypadku wykorzystania dotacji niezgodnie z jej przeznaczeniem - przyznana do</w:t>
      </w:r>
      <w:r w:rsidRPr="00F22DE6">
        <w:rPr>
          <w:rFonts w:ascii="Times New Roman" w:hAnsi="Times New Roman" w:cs="Times New Roman"/>
          <w:sz w:val="24"/>
          <w:szCs w:val="24"/>
        </w:rPr>
        <w:softHyphen/>
        <w:t>tacja podlega zwrotowi w całości lub w części wraz z odsetkami naliczonymi jak dla zaległości podatkowych, na zasadach określonych w ustawie o finansach publicznych, w przypadku wystą</w:t>
      </w:r>
      <w:r w:rsidRPr="00F22DE6">
        <w:rPr>
          <w:rFonts w:ascii="Times New Roman" w:hAnsi="Times New Roman" w:cs="Times New Roman"/>
          <w:sz w:val="24"/>
          <w:szCs w:val="24"/>
        </w:rPr>
        <w:softHyphen/>
        <w:t>pienia okoliczności określonych w art. 252 ustawy z dnia 27 sierpnia 2009 r.                  o finansach publicz</w:t>
      </w:r>
      <w:r w:rsidRPr="00F22DE6">
        <w:rPr>
          <w:rFonts w:ascii="Times New Roman" w:hAnsi="Times New Roman" w:cs="Times New Roman"/>
          <w:sz w:val="24"/>
          <w:szCs w:val="24"/>
        </w:rPr>
        <w:softHyphen/>
        <w:t>nych (Dz. U. z 2016 r. poz. 1870, z późn. zm.)</w:t>
      </w:r>
      <w:r>
        <w:rPr>
          <w:rFonts w:ascii="Times New Roman" w:hAnsi="Times New Roman" w:cs="Times New Roman"/>
          <w:sz w:val="24"/>
          <w:szCs w:val="24"/>
        </w:rPr>
        <w:t>.</w:t>
      </w:r>
    </w:p>
    <w:p w:rsidR="001765EF" w:rsidRPr="00785421" w:rsidRDefault="001765EF" w:rsidP="00C94D2F">
      <w:pPr>
        <w:pStyle w:val="Teksttreci0"/>
        <w:shd w:val="clear" w:color="auto" w:fill="auto"/>
        <w:spacing w:before="0" w:line="400" w:lineRule="atLeast"/>
        <w:ind w:firstLine="0"/>
        <w:jc w:val="right"/>
        <w:rPr>
          <w:rFonts w:ascii="Tahoma" w:cs="Tahoma"/>
        </w:rPr>
      </w:pPr>
      <w:r w:rsidRPr="00785421">
        <w:rPr>
          <w:rFonts w:ascii="Tahoma" w:cs="Tahoma"/>
        </w:rPr>
        <w:lastRenderedPageBreak/>
        <w:t>Za</w:t>
      </w:r>
      <w:r w:rsidRPr="00785421">
        <w:rPr>
          <w:rFonts w:ascii="Tahoma" w:cs="Tahoma"/>
        </w:rPr>
        <w:t>łą</w:t>
      </w:r>
      <w:r w:rsidRPr="00785421">
        <w:rPr>
          <w:rFonts w:ascii="Tahoma" w:cs="Tahoma"/>
        </w:rPr>
        <w:t>cznik Nr 1 do Regulaminu</w:t>
      </w:r>
    </w:p>
    <w:p w:rsidR="001765EF" w:rsidRPr="00785421" w:rsidRDefault="001765EF" w:rsidP="001765EF">
      <w:pPr>
        <w:pStyle w:val="Teksttreci30"/>
        <w:shd w:val="clear" w:color="auto" w:fill="auto"/>
        <w:spacing w:before="0" w:line="400" w:lineRule="atLeast"/>
        <w:rPr>
          <w:rFonts w:ascii="Tahoma" w:hAnsi="Tahoma" w:cs="Tahoma"/>
        </w:rPr>
      </w:pPr>
      <w:r w:rsidRPr="00785421">
        <w:rPr>
          <w:rFonts w:ascii="Tahoma" w:hAnsi="Tahoma" w:cs="Tahoma"/>
        </w:rPr>
        <w:t>WNIOSEK</w:t>
      </w:r>
    </w:p>
    <w:p w:rsidR="001765EF" w:rsidRDefault="001765EF" w:rsidP="00C94D2F">
      <w:pPr>
        <w:pStyle w:val="Teksttreci0"/>
        <w:shd w:val="clear" w:color="auto" w:fill="auto"/>
        <w:spacing w:before="0" w:line="400" w:lineRule="atLeast"/>
        <w:ind w:firstLine="0"/>
        <w:rPr>
          <w:rFonts w:ascii="Tahoma" w:cs="Tahoma"/>
        </w:rPr>
      </w:pPr>
      <w:r w:rsidRPr="00785421">
        <w:rPr>
          <w:rFonts w:ascii="Tahoma" w:cs="Tahoma"/>
        </w:rPr>
        <w:t>o zamiarze przyst</w:t>
      </w:r>
      <w:r w:rsidRPr="00785421">
        <w:rPr>
          <w:rFonts w:ascii="Tahoma" w:cs="Tahoma"/>
        </w:rPr>
        <w:t>ą</w:t>
      </w:r>
      <w:r w:rsidRPr="00785421">
        <w:rPr>
          <w:rFonts w:ascii="Tahoma" w:cs="Tahoma"/>
        </w:rPr>
        <w:t>pienia do realizacji przedsi</w:t>
      </w:r>
      <w:r w:rsidRPr="00785421">
        <w:rPr>
          <w:rFonts w:ascii="Tahoma" w:cs="Tahoma"/>
        </w:rPr>
        <w:t>ę</w:t>
      </w:r>
      <w:r w:rsidRPr="00785421">
        <w:rPr>
          <w:rFonts w:ascii="Tahoma" w:cs="Tahoma"/>
        </w:rPr>
        <w:t>wzi</w:t>
      </w:r>
      <w:r w:rsidRPr="00785421">
        <w:rPr>
          <w:rFonts w:ascii="Tahoma" w:cs="Tahoma"/>
        </w:rPr>
        <w:t>ę</w:t>
      </w:r>
      <w:r w:rsidRPr="00785421">
        <w:rPr>
          <w:rFonts w:ascii="Tahoma" w:cs="Tahoma"/>
        </w:rPr>
        <w:t>cia polegaj</w:t>
      </w:r>
      <w:r w:rsidRPr="00785421">
        <w:rPr>
          <w:rFonts w:ascii="Tahoma" w:cs="Tahoma"/>
        </w:rPr>
        <w:t>ą</w:t>
      </w:r>
      <w:r w:rsidRPr="00785421">
        <w:rPr>
          <w:rFonts w:ascii="Tahoma" w:cs="Tahoma"/>
        </w:rPr>
        <w:t>cego na trwa</w:t>
      </w:r>
      <w:r w:rsidRPr="00785421">
        <w:rPr>
          <w:rFonts w:ascii="Tahoma" w:cs="Tahoma"/>
        </w:rPr>
        <w:t>ł</w:t>
      </w:r>
      <w:r w:rsidRPr="00785421">
        <w:rPr>
          <w:rFonts w:ascii="Tahoma" w:cs="Tahoma"/>
        </w:rPr>
        <w:t>ej likwidacji ko</w:t>
      </w:r>
      <w:r w:rsidRPr="00785421">
        <w:rPr>
          <w:rFonts w:ascii="Tahoma" w:cs="Tahoma"/>
        </w:rPr>
        <w:softHyphen/>
        <w:t>t</w:t>
      </w:r>
      <w:r w:rsidRPr="00785421">
        <w:rPr>
          <w:rFonts w:ascii="Tahoma" w:cs="Tahoma"/>
        </w:rPr>
        <w:t>łó</w:t>
      </w:r>
      <w:r w:rsidRPr="00785421">
        <w:rPr>
          <w:rFonts w:ascii="Tahoma" w:cs="Tahoma"/>
        </w:rPr>
        <w:t>w sta</w:t>
      </w:r>
      <w:r w:rsidRPr="00785421">
        <w:rPr>
          <w:rFonts w:ascii="Tahoma" w:cs="Tahoma"/>
        </w:rPr>
        <w:t>ł</w:t>
      </w:r>
      <w:r w:rsidRPr="00785421">
        <w:rPr>
          <w:rFonts w:ascii="Tahoma" w:cs="Tahoma"/>
        </w:rPr>
        <w:t xml:space="preserve">opalnych na rzecz uruchomienia przyjaznych dla </w:t>
      </w:r>
      <w:r w:rsidRPr="00785421">
        <w:rPr>
          <w:rFonts w:ascii="Tahoma" w:cs="Tahoma"/>
        </w:rPr>
        <w:t>ś</w:t>
      </w:r>
      <w:r w:rsidRPr="00785421">
        <w:rPr>
          <w:rFonts w:ascii="Tahoma" w:cs="Tahoma"/>
        </w:rPr>
        <w:t xml:space="preserve">rodowiska </w:t>
      </w:r>
      <w:r w:rsidRPr="00785421">
        <w:rPr>
          <w:rFonts w:ascii="Tahoma" w:cs="Tahoma"/>
        </w:rPr>
        <w:t>ź</w:t>
      </w:r>
      <w:r w:rsidRPr="00785421">
        <w:rPr>
          <w:rFonts w:ascii="Tahoma" w:cs="Tahoma"/>
        </w:rPr>
        <w:t>r</w:t>
      </w:r>
      <w:r w:rsidRPr="00785421">
        <w:rPr>
          <w:rFonts w:ascii="Tahoma" w:cs="Tahoma"/>
        </w:rPr>
        <w:t>ó</w:t>
      </w:r>
      <w:r w:rsidRPr="00785421">
        <w:rPr>
          <w:rFonts w:ascii="Tahoma" w:cs="Tahoma"/>
        </w:rPr>
        <w:t>de</w:t>
      </w:r>
      <w:r w:rsidRPr="00785421">
        <w:rPr>
          <w:rFonts w:ascii="Tahoma" w:cs="Tahoma"/>
        </w:rPr>
        <w:t>ł</w:t>
      </w:r>
      <w:r w:rsidRPr="00785421">
        <w:rPr>
          <w:rFonts w:ascii="Tahoma" w:cs="Tahoma"/>
        </w:rPr>
        <w:t xml:space="preserve"> ciep</w:t>
      </w:r>
      <w:r w:rsidRPr="00785421">
        <w:rPr>
          <w:rFonts w:ascii="Tahoma" w:cs="Tahoma"/>
        </w:rPr>
        <w:t>ł</w:t>
      </w:r>
      <w:r w:rsidRPr="00785421">
        <w:rPr>
          <w:rFonts w:ascii="Tahoma" w:cs="Tahoma"/>
        </w:rPr>
        <w:t>a</w:t>
      </w:r>
      <w:r w:rsidR="00C94D2F">
        <w:rPr>
          <w:rFonts w:ascii="Tahoma" w:cs="Tahoma"/>
        </w:rPr>
        <w:t xml:space="preserve"> </w:t>
      </w:r>
      <w:r w:rsidRPr="00785421">
        <w:rPr>
          <w:rFonts w:ascii="Tahoma" w:cs="Tahoma"/>
        </w:rPr>
        <w:t>i skorzystania z dofinansowania</w:t>
      </w:r>
    </w:p>
    <w:p w:rsidR="001765EF" w:rsidRPr="00785421" w:rsidRDefault="001765EF" w:rsidP="001765EF">
      <w:pPr>
        <w:pStyle w:val="Teksttreci30"/>
        <w:numPr>
          <w:ilvl w:val="0"/>
          <w:numId w:val="19"/>
        </w:numPr>
        <w:shd w:val="clear" w:color="auto" w:fill="auto"/>
        <w:tabs>
          <w:tab w:val="left" w:pos="265"/>
        </w:tabs>
        <w:spacing w:before="0" w:line="400" w:lineRule="atLeast"/>
        <w:jc w:val="both"/>
        <w:rPr>
          <w:rFonts w:ascii="Tahoma" w:hAnsi="Tahoma" w:cs="Tahoma"/>
        </w:rPr>
      </w:pPr>
      <w:r w:rsidRPr="00785421">
        <w:rPr>
          <w:rFonts w:ascii="Tahoma" w:hAnsi="Tahoma" w:cs="Tahoma"/>
        </w:rPr>
        <w:t>Proszę o udzielenie dotacji celowej ze środków budżetu Gminy Kamieniec Ząbkowicki pochodzących z WFOŚiGW na dofinansowanie przedsięwzięcia polegającego na trwałej likwidacji kotłów stałopalnych na rzecz uruchomienia przyjaznych dla środowiska źródeł ciepła:</w:t>
      </w:r>
    </w:p>
    <w:p w:rsidR="001765EF" w:rsidRPr="00785421" w:rsidRDefault="001765EF" w:rsidP="001765EF">
      <w:pPr>
        <w:pStyle w:val="Teksttreci0"/>
        <w:widowControl/>
        <w:numPr>
          <w:ilvl w:val="0"/>
          <w:numId w:val="20"/>
        </w:numPr>
        <w:shd w:val="clear" w:color="auto" w:fill="auto"/>
        <w:tabs>
          <w:tab w:val="left" w:pos="225"/>
        </w:tabs>
        <w:spacing w:before="0" w:after="0" w:line="400" w:lineRule="atLeast"/>
        <w:ind w:firstLine="0"/>
        <w:jc w:val="both"/>
        <w:rPr>
          <w:rFonts w:ascii="Tahoma" w:cs="Tahoma"/>
        </w:rPr>
      </w:pPr>
      <w:r w:rsidRPr="00785421">
        <w:rPr>
          <w:rFonts w:ascii="Tahoma" w:cs="Tahoma"/>
        </w:rPr>
        <w:t>ogrzewanie gazowe</w:t>
      </w:r>
    </w:p>
    <w:p w:rsidR="001765EF" w:rsidRPr="00785421" w:rsidRDefault="001765EF" w:rsidP="001765EF">
      <w:pPr>
        <w:pStyle w:val="Teksttreci0"/>
        <w:widowControl/>
        <w:numPr>
          <w:ilvl w:val="0"/>
          <w:numId w:val="20"/>
        </w:numPr>
        <w:shd w:val="clear" w:color="auto" w:fill="auto"/>
        <w:tabs>
          <w:tab w:val="left" w:pos="225"/>
        </w:tabs>
        <w:spacing w:before="0" w:after="0" w:line="400" w:lineRule="atLeast"/>
        <w:ind w:firstLine="0"/>
        <w:jc w:val="both"/>
        <w:rPr>
          <w:rFonts w:ascii="Tahoma" w:cs="Tahoma"/>
        </w:rPr>
      </w:pPr>
      <w:r w:rsidRPr="00785421">
        <w:rPr>
          <w:rFonts w:ascii="Tahoma" w:cs="Tahoma"/>
        </w:rPr>
        <w:t>ogrzewanie olejowe</w:t>
      </w:r>
    </w:p>
    <w:p w:rsidR="001765EF" w:rsidRPr="00785421" w:rsidRDefault="001765EF" w:rsidP="001765EF">
      <w:pPr>
        <w:pStyle w:val="Teksttreci0"/>
        <w:widowControl/>
        <w:numPr>
          <w:ilvl w:val="0"/>
          <w:numId w:val="20"/>
        </w:numPr>
        <w:shd w:val="clear" w:color="auto" w:fill="auto"/>
        <w:tabs>
          <w:tab w:val="left" w:pos="225"/>
        </w:tabs>
        <w:spacing w:before="0" w:after="0" w:line="400" w:lineRule="atLeast"/>
        <w:ind w:firstLine="0"/>
        <w:jc w:val="both"/>
        <w:rPr>
          <w:rFonts w:ascii="Tahoma" w:cs="Tahoma"/>
        </w:rPr>
      </w:pPr>
      <w:r w:rsidRPr="00785421">
        <w:rPr>
          <w:rFonts w:ascii="Tahoma" w:cs="Tahoma"/>
        </w:rPr>
        <w:t>ogrzewanie elektryczne</w:t>
      </w:r>
    </w:p>
    <w:p w:rsidR="001765EF" w:rsidRPr="00785421" w:rsidRDefault="001765EF" w:rsidP="001765EF">
      <w:pPr>
        <w:pStyle w:val="Teksttreci0"/>
        <w:widowControl/>
        <w:numPr>
          <w:ilvl w:val="0"/>
          <w:numId w:val="20"/>
        </w:numPr>
        <w:shd w:val="clear" w:color="auto" w:fill="auto"/>
        <w:tabs>
          <w:tab w:val="left" w:pos="225"/>
        </w:tabs>
        <w:spacing w:before="0" w:after="0" w:line="400" w:lineRule="atLeast"/>
        <w:ind w:firstLine="0"/>
        <w:jc w:val="both"/>
        <w:rPr>
          <w:rFonts w:ascii="Tahoma" w:cs="Tahoma"/>
        </w:rPr>
      </w:pPr>
      <w:r w:rsidRPr="00785421">
        <w:rPr>
          <w:rFonts w:ascii="Tahoma" w:cs="Tahoma"/>
        </w:rPr>
        <w:t>kocio</w:t>
      </w:r>
      <w:r w:rsidRPr="00785421">
        <w:rPr>
          <w:rFonts w:ascii="Tahoma" w:cs="Tahoma"/>
        </w:rPr>
        <w:t>ł</w:t>
      </w:r>
      <w:r w:rsidRPr="00785421">
        <w:rPr>
          <w:rFonts w:ascii="Tahoma" w:cs="Tahoma"/>
        </w:rPr>
        <w:t xml:space="preserve"> na paliwa sta</w:t>
      </w:r>
      <w:r w:rsidRPr="00785421">
        <w:rPr>
          <w:rFonts w:ascii="Tahoma" w:cs="Tahoma"/>
        </w:rPr>
        <w:t>ł</w:t>
      </w:r>
      <w:r w:rsidRPr="00785421">
        <w:rPr>
          <w:rFonts w:ascii="Tahoma" w:cs="Tahoma"/>
        </w:rPr>
        <w:t>e 5 klasy (PN-EN 303-5:2012)</w:t>
      </w:r>
    </w:p>
    <w:p w:rsidR="001765EF" w:rsidRPr="00785421" w:rsidRDefault="001765EF" w:rsidP="001765EF">
      <w:pPr>
        <w:pStyle w:val="Teksttreci0"/>
        <w:widowControl/>
        <w:numPr>
          <w:ilvl w:val="0"/>
          <w:numId w:val="20"/>
        </w:numPr>
        <w:shd w:val="clear" w:color="auto" w:fill="auto"/>
        <w:tabs>
          <w:tab w:val="left" w:pos="225"/>
        </w:tabs>
        <w:spacing w:before="0" w:after="0" w:line="400" w:lineRule="atLeast"/>
        <w:ind w:firstLine="0"/>
        <w:jc w:val="both"/>
        <w:rPr>
          <w:rFonts w:ascii="Tahoma" w:cs="Tahoma"/>
        </w:rPr>
      </w:pPr>
      <w:r w:rsidRPr="00785421">
        <w:rPr>
          <w:rFonts w:ascii="Tahoma" w:cs="Tahoma"/>
        </w:rPr>
        <w:t xml:space="preserve">odnawialne </w:t>
      </w:r>
      <w:r w:rsidRPr="00785421">
        <w:rPr>
          <w:rFonts w:ascii="Tahoma" w:cs="Tahoma"/>
        </w:rPr>
        <w:t>ź</w:t>
      </w:r>
      <w:r w:rsidRPr="00785421">
        <w:rPr>
          <w:rFonts w:ascii="Tahoma" w:cs="Tahoma"/>
        </w:rPr>
        <w:t>r</w:t>
      </w:r>
      <w:r w:rsidRPr="00785421">
        <w:rPr>
          <w:rFonts w:ascii="Tahoma" w:cs="Tahoma"/>
        </w:rPr>
        <w:t>ó</w:t>
      </w:r>
      <w:r w:rsidRPr="00785421">
        <w:rPr>
          <w:rFonts w:ascii="Tahoma" w:cs="Tahoma"/>
        </w:rPr>
        <w:t>d</w:t>
      </w:r>
      <w:r w:rsidRPr="00785421">
        <w:rPr>
          <w:rFonts w:ascii="Tahoma" w:cs="Tahoma"/>
        </w:rPr>
        <w:t>ł</w:t>
      </w:r>
      <w:r w:rsidRPr="00785421">
        <w:rPr>
          <w:rFonts w:ascii="Tahoma" w:cs="Tahoma"/>
        </w:rPr>
        <w:t>a ciep</w:t>
      </w:r>
      <w:r w:rsidRPr="00785421">
        <w:rPr>
          <w:rFonts w:ascii="Tahoma" w:cs="Tahoma"/>
        </w:rPr>
        <w:t>ł</w:t>
      </w:r>
      <w:r w:rsidRPr="00785421">
        <w:rPr>
          <w:rFonts w:ascii="Tahoma" w:cs="Tahoma"/>
        </w:rPr>
        <w:t>a - s</w:t>
      </w:r>
      <w:r w:rsidRPr="00785421">
        <w:rPr>
          <w:rFonts w:ascii="Tahoma" w:cs="Tahoma"/>
        </w:rPr>
        <w:t>ł</w:t>
      </w:r>
      <w:r w:rsidRPr="00785421">
        <w:rPr>
          <w:rFonts w:ascii="Tahoma" w:cs="Tahoma"/>
        </w:rPr>
        <w:t>u</w:t>
      </w:r>
      <w:r w:rsidRPr="00785421">
        <w:rPr>
          <w:rFonts w:ascii="Tahoma" w:cs="Tahoma"/>
        </w:rPr>
        <w:t>żą</w:t>
      </w:r>
      <w:r w:rsidRPr="00785421">
        <w:rPr>
          <w:rFonts w:ascii="Tahoma" w:cs="Tahoma"/>
        </w:rPr>
        <w:t xml:space="preserve">ce zasileniu nowego </w:t>
      </w:r>
      <w:r w:rsidRPr="00785421">
        <w:rPr>
          <w:rFonts w:ascii="Tahoma" w:cs="Tahoma"/>
        </w:rPr>
        <w:t>ź</w:t>
      </w:r>
      <w:r w:rsidRPr="00785421">
        <w:rPr>
          <w:rFonts w:ascii="Tahoma" w:cs="Tahoma"/>
        </w:rPr>
        <w:t>r</w:t>
      </w:r>
      <w:r w:rsidRPr="00785421">
        <w:rPr>
          <w:rFonts w:ascii="Tahoma" w:cs="Tahoma"/>
        </w:rPr>
        <w:t>ó</w:t>
      </w:r>
      <w:r w:rsidRPr="00785421">
        <w:rPr>
          <w:rFonts w:ascii="Tahoma" w:cs="Tahoma"/>
        </w:rPr>
        <w:t>d</w:t>
      </w:r>
      <w:r w:rsidRPr="00785421">
        <w:rPr>
          <w:rFonts w:ascii="Tahoma" w:cs="Tahoma"/>
        </w:rPr>
        <w:t>ł</w:t>
      </w:r>
      <w:r w:rsidRPr="00785421">
        <w:rPr>
          <w:rFonts w:ascii="Tahoma" w:cs="Tahoma"/>
        </w:rPr>
        <w:t>a (pompy ciep</w:t>
      </w:r>
      <w:r w:rsidRPr="00785421">
        <w:rPr>
          <w:rFonts w:ascii="Tahoma" w:cs="Tahoma"/>
        </w:rPr>
        <w:t>ł</w:t>
      </w:r>
      <w:r w:rsidRPr="00785421">
        <w:rPr>
          <w:rFonts w:ascii="Tahoma" w:cs="Tahoma"/>
        </w:rPr>
        <w:t>a, kolektory s</w:t>
      </w:r>
      <w:r w:rsidRPr="00785421">
        <w:rPr>
          <w:rFonts w:ascii="Tahoma" w:cs="Tahoma"/>
        </w:rPr>
        <w:t>ł</w:t>
      </w:r>
      <w:r w:rsidRPr="00785421">
        <w:rPr>
          <w:rFonts w:ascii="Tahoma" w:cs="Tahoma"/>
        </w:rPr>
        <w:t>o</w:t>
      </w:r>
      <w:r w:rsidRPr="00785421">
        <w:rPr>
          <w:rFonts w:ascii="Tahoma" w:cs="Tahoma"/>
        </w:rPr>
        <w:softHyphen/>
        <w:t>neczne, ogniwa fotowoltaiczne)</w:t>
      </w:r>
    </w:p>
    <w:p w:rsidR="001765EF" w:rsidRPr="00785421" w:rsidRDefault="001765EF" w:rsidP="001765EF">
      <w:pPr>
        <w:pStyle w:val="Teksttreci30"/>
        <w:numPr>
          <w:ilvl w:val="1"/>
          <w:numId w:val="20"/>
        </w:numPr>
        <w:shd w:val="clear" w:color="auto" w:fill="auto"/>
        <w:tabs>
          <w:tab w:val="left" w:pos="268"/>
        </w:tabs>
        <w:spacing w:before="0" w:line="400" w:lineRule="atLeast"/>
        <w:jc w:val="both"/>
        <w:rPr>
          <w:rFonts w:ascii="Tahoma" w:hAnsi="Tahoma" w:cs="Tahoma"/>
        </w:rPr>
      </w:pPr>
      <w:r w:rsidRPr="00785421">
        <w:rPr>
          <w:rFonts w:ascii="Tahoma" w:hAnsi="Tahoma" w:cs="Tahoma"/>
        </w:rPr>
        <w:t>DANE WNIOSKODAWCY:</w:t>
      </w:r>
    </w:p>
    <w:p w:rsidR="001765EF" w:rsidRDefault="001765EF" w:rsidP="001765EF">
      <w:pPr>
        <w:pStyle w:val="Teksttreci30"/>
        <w:shd w:val="clear" w:color="auto" w:fill="auto"/>
        <w:spacing w:before="0" w:line="400" w:lineRule="atLeast"/>
        <w:jc w:val="both"/>
        <w:rPr>
          <w:rFonts w:ascii="Tahoma" w:hAnsi="Tahoma" w:cs="Tahoma"/>
        </w:rPr>
      </w:pPr>
      <w:r w:rsidRPr="00785421">
        <w:rPr>
          <w:rFonts w:ascii="Tahoma" w:hAnsi="Tahoma" w:cs="Tahoma"/>
        </w:rPr>
        <w:t>Imię i nazwisko/nazwa wspólnoty mieszkaniowej:</w:t>
      </w:r>
    </w:p>
    <w:p w:rsidR="001765EF" w:rsidRDefault="001765EF" w:rsidP="001765EF">
      <w:pPr>
        <w:pStyle w:val="Teksttreci30"/>
        <w:shd w:val="clear" w:color="auto" w:fill="auto"/>
        <w:spacing w:before="0" w:line="400" w:lineRule="atLeast"/>
        <w:jc w:val="both"/>
        <w:rPr>
          <w:rFonts w:ascii="Tahoma" w:hAnsi="Tahoma" w:cs="Tahoma"/>
        </w:rPr>
      </w:pPr>
      <w:r>
        <w:rPr>
          <w:rFonts w:ascii="Tahoma" w:hAnsi="Tahoma" w:cs="Tahoma"/>
        </w:rPr>
        <w:t>………………………………………………………………………………………………………………………</w:t>
      </w:r>
    </w:p>
    <w:p w:rsidR="001765EF" w:rsidRPr="00785421" w:rsidRDefault="001765EF" w:rsidP="001765EF">
      <w:pPr>
        <w:pStyle w:val="Teksttreci30"/>
        <w:shd w:val="clear" w:color="auto" w:fill="auto"/>
        <w:spacing w:before="0" w:line="400" w:lineRule="atLeast"/>
        <w:jc w:val="both"/>
        <w:rPr>
          <w:rFonts w:ascii="Tahoma" w:hAnsi="Tahoma" w:cs="Tahoma"/>
        </w:rPr>
      </w:pPr>
      <w:r>
        <w:rPr>
          <w:rFonts w:ascii="Tahoma" w:hAnsi="Tahoma" w:cs="Tahoma"/>
        </w:rPr>
        <w:t>………………………………………………………………………………………………………………………</w:t>
      </w:r>
    </w:p>
    <w:p w:rsidR="001765EF" w:rsidRDefault="001765EF" w:rsidP="001765EF">
      <w:pPr>
        <w:pStyle w:val="Teksttreci30"/>
        <w:shd w:val="clear" w:color="auto" w:fill="auto"/>
        <w:spacing w:before="0" w:line="400" w:lineRule="atLeast"/>
        <w:jc w:val="both"/>
        <w:rPr>
          <w:rFonts w:ascii="Tahoma" w:hAnsi="Tahoma" w:cs="Tahoma"/>
        </w:rPr>
      </w:pPr>
      <w:r w:rsidRPr="00785421">
        <w:rPr>
          <w:rFonts w:ascii="Tahoma" w:hAnsi="Tahoma" w:cs="Tahoma"/>
        </w:rPr>
        <w:t>Adres:</w:t>
      </w:r>
    </w:p>
    <w:p w:rsidR="001765EF" w:rsidRPr="00785421" w:rsidRDefault="001765EF" w:rsidP="001765EF">
      <w:pPr>
        <w:pStyle w:val="Teksttreci30"/>
        <w:shd w:val="clear" w:color="auto" w:fill="auto"/>
        <w:spacing w:before="0" w:line="400" w:lineRule="atLeast"/>
        <w:jc w:val="both"/>
        <w:rPr>
          <w:rFonts w:ascii="Tahoma" w:hAnsi="Tahoma" w:cs="Tahoma"/>
        </w:rPr>
      </w:pPr>
      <w:r>
        <w:rPr>
          <w:rFonts w:ascii="Tahoma" w:hAnsi="Tahoma" w:cs="Tahoma"/>
        </w:rPr>
        <w:t>………………………………………………………………………………………………………………………</w:t>
      </w:r>
    </w:p>
    <w:p w:rsidR="001765EF" w:rsidRPr="00785421" w:rsidRDefault="001765EF" w:rsidP="001765EF">
      <w:pPr>
        <w:pStyle w:val="Teksttreci30"/>
        <w:shd w:val="clear" w:color="auto" w:fill="auto"/>
        <w:spacing w:before="0" w:line="400" w:lineRule="atLeast"/>
        <w:jc w:val="both"/>
        <w:rPr>
          <w:rFonts w:ascii="Tahoma" w:hAnsi="Tahoma" w:cs="Tahoma"/>
        </w:rPr>
      </w:pPr>
      <w:r>
        <w:rPr>
          <w:rFonts w:ascii="Tahoma" w:hAnsi="Tahoma" w:cs="Tahoma"/>
        </w:rPr>
        <w:t>………………………………………………………………………………………………………………………</w:t>
      </w:r>
    </w:p>
    <w:p w:rsidR="001765EF" w:rsidRPr="00785421" w:rsidRDefault="001765EF" w:rsidP="001765EF">
      <w:pPr>
        <w:pStyle w:val="Teksttreci30"/>
        <w:shd w:val="clear" w:color="auto" w:fill="auto"/>
        <w:tabs>
          <w:tab w:val="left" w:leader="dot" w:pos="6194"/>
        </w:tabs>
        <w:spacing w:before="0" w:line="400" w:lineRule="atLeast"/>
        <w:jc w:val="both"/>
        <w:rPr>
          <w:rFonts w:ascii="Tahoma" w:hAnsi="Tahoma" w:cs="Tahoma"/>
        </w:rPr>
      </w:pPr>
      <w:r w:rsidRPr="00785421">
        <w:rPr>
          <w:rFonts w:ascii="Tahoma" w:hAnsi="Tahoma" w:cs="Tahoma"/>
        </w:rPr>
        <w:t>PESEL/NIP:</w:t>
      </w:r>
      <w:r w:rsidRPr="00785421">
        <w:rPr>
          <w:rFonts w:ascii="Tahoma" w:hAnsi="Tahoma" w:cs="Tahoma"/>
        </w:rPr>
        <w:tab/>
      </w:r>
    </w:p>
    <w:p w:rsidR="001765EF" w:rsidRDefault="001765EF" w:rsidP="001765EF">
      <w:pPr>
        <w:pStyle w:val="Teksttreci30"/>
        <w:shd w:val="clear" w:color="auto" w:fill="auto"/>
        <w:tabs>
          <w:tab w:val="left" w:leader="dot" w:pos="6208"/>
        </w:tabs>
        <w:spacing w:before="0" w:line="400" w:lineRule="atLeast"/>
        <w:jc w:val="both"/>
        <w:rPr>
          <w:rFonts w:ascii="Tahoma" w:hAnsi="Tahoma" w:cs="Tahoma"/>
        </w:rPr>
      </w:pPr>
      <w:r w:rsidRPr="00785421">
        <w:rPr>
          <w:rFonts w:ascii="Tahoma" w:hAnsi="Tahoma" w:cs="Tahoma"/>
        </w:rPr>
        <w:t>Telefon kontaktowy, e-mail:</w:t>
      </w:r>
      <w:r w:rsidRPr="00785421">
        <w:rPr>
          <w:rFonts w:ascii="Tahoma" w:hAnsi="Tahoma" w:cs="Tahoma"/>
        </w:rPr>
        <w:tab/>
      </w:r>
    </w:p>
    <w:p w:rsidR="001765EF" w:rsidRPr="00785421" w:rsidRDefault="001765EF" w:rsidP="001765EF">
      <w:pPr>
        <w:pStyle w:val="Teksttreci30"/>
        <w:shd w:val="clear" w:color="auto" w:fill="auto"/>
        <w:spacing w:before="0" w:line="400" w:lineRule="atLeast"/>
        <w:jc w:val="both"/>
        <w:rPr>
          <w:rFonts w:ascii="Tahoma" w:hAnsi="Tahoma" w:cs="Tahoma"/>
        </w:rPr>
      </w:pPr>
      <w:r w:rsidRPr="00785421">
        <w:rPr>
          <w:rFonts w:ascii="Tahoma" w:hAnsi="Tahoma" w:cs="Tahoma"/>
        </w:rPr>
        <w:t>3. DANE DOTYCZĄCE WNIOSKOWANEGO ZADANIA :</w:t>
      </w:r>
    </w:p>
    <w:p w:rsidR="001765EF" w:rsidRPr="00785421" w:rsidRDefault="001765EF" w:rsidP="001765EF">
      <w:pPr>
        <w:pStyle w:val="Teksttreci0"/>
        <w:shd w:val="clear" w:color="auto" w:fill="auto"/>
        <w:tabs>
          <w:tab w:val="left" w:leader="dot" w:pos="3681"/>
          <w:tab w:val="left" w:leader="dot" w:pos="6190"/>
        </w:tabs>
        <w:spacing w:before="0" w:line="400" w:lineRule="atLeast"/>
        <w:ind w:firstLine="0"/>
        <w:jc w:val="both"/>
        <w:rPr>
          <w:rFonts w:ascii="Tahoma" w:cs="Tahoma"/>
        </w:rPr>
      </w:pPr>
      <w:r w:rsidRPr="00785421">
        <w:rPr>
          <w:rFonts w:ascii="Tahoma" w:cs="Tahoma"/>
        </w:rPr>
        <w:t>miejscowo</w:t>
      </w:r>
      <w:r w:rsidRPr="00785421">
        <w:rPr>
          <w:rFonts w:ascii="Tahoma" w:cs="Tahoma"/>
        </w:rPr>
        <w:t>ść</w:t>
      </w:r>
      <w:r w:rsidRPr="00785421">
        <w:rPr>
          <w:rFonts w:ascii="Tahoma" w:cs="Tahoma"/>
        </w:rPr>
        <w:t>:</w:t>
      </w:r>
      <w:r w:rsidRPr="00785421">
        <w:rPr>
          <w:rFonts w:ascii="Tahoma" w:cs="Tahoma"/>
        </w:rPr>
        <w:tab/>
        <w:t>ulica</w:t>
      </w:r>
      <w:r w:rsidRPr="00785421">
        <w:rPr>
          <w:rFonts w:ascii="Tahoma" w:cs="Tahoma"/>
        </w:rPr>
        <w:tab/>
      </w:r>
    </w:p>
    <w:p w:rsidR="001765EF" w:rsidRDefault="001765EF" w:rsidP="001765EF">
      <w:pPr>
        <w:pStyle w:val="Teksttreci0"/>
        <w:shd w:val="clear" w:color="auto" w:fill="auto"/>
        <w:tabs>
          <w:tab w:val="left" w:leader="dot" w:pos="1932"/>
          <w:tab w:val="left" w:leader="dot" w:pos="4228"/>
          <w:tab w:val="left" w:leader="dot" w:pos="6169"/>
        </w:tabs>
        <w:spacing w:before="0" w:line="400" w:lineRule="atLeast"/>
        <w:ind w:firstLine="0"/>
        <w:jc w:val="both"/>
        <w:rPr>
          <w:rFonts w:ascii="Tahoma" w:cs="Tahoma"/>
        </w:rPr>
      </w:pPr>
      <w:r w:rsidRPr="00785421">
        <w:rPr>
          <w:rFonts w:ascii="Tahoma" w:cs="Tahoma"/>
        </w:rPr>
        <w:t>nr domu</w:t>
      </w:r>
      <w:r w:rsidRPr="00785421">
        <w:rPr>
          <w:rFonts w:ascii="Tahoma" w:cs="Tahoma"/>
        </w:rPr>
        <w:tab/>
        <w:t>nr lokalu</w:t>
      </w:r>
      <w:r w:rsidRPr="00785421">
        <w:rPr>
          <w:rFonts w:ascii="Tahoma" w:cs="Tahoma"/>
        </w:rPr>
        <w:tab/>
        <w:t>nr dzia</w:t>
      </w:r>
      <w:r w:rsidRPr="00785421">
        <w:rPr>
          <w:rFonts w:ascii="Tahoma" w:cs="Tahoma"/>
        </w:rPr>
        <w:t>ł</w:t>
      </w:r>
      <w:r w:rsidRPr="00785421">
        <w:rPr>
          <w:rFonts w:ascii="Tahoma" w:cs="Tahoma"/>
        </w:rPr>
        <w:t>ki</w:t>
      </w:r>
      <w:r w:rsidRPr="00785421">
        <w:rPr>
          <w:rFonts w:ascii="Tahoma" w:cs="Tahoma"/>
        </w:rPr>
        <w:tab/>
      </w:r>
    </w:p>
    <w:p w:rsidR="001765EF" w:rsidRPr="00785421" w:rsidRDefault="001765EF" w:rsidP="001765EF">
      <w:pPr>
        <w:pStyle w:val="Teksttreci0"/>
        <w:shd w:val="clear" w:color="auto" w:fill="auto"/>
        <w:tabs>
          <w:tab w:val="left" w:leader="dot" w:pos="1932"/>
          <w:tab w:val="left" w:leader="dot" w:pos="4228"/>
          <w:tab w:val="left" w:leader="dot" w:pos="6169"/>
        </w:tabs>
        <w:spacing w:before="0" w:line="400" w:lineRule="atLeast"/>
        <w:ind w:firstLine="0"/>
        <w:jc w:val="both"/>
        <w:rPr>
          <w:rFonts w:ascii="Tahoma" w:cs="Tahoma"/>
        </w:rPr>
      </w:pPr>
      <w:r>
        <w:rPr>
          <w:rFonts w:ascii="Tahoma" w:cs="Tahoma"/>
        </w:rPr>
        <w:t xml:space="preserve">szacunkowa kwota zadania brutto </w:t>
      </w:r>
      <w:r>
        <w:rPr>
          <w:rFonts w:ascii="Tahoma" w:cs="Tahoma"/>
        </w:rPr>
        <w:t>………………………………………………</w:t>
      </w:r>
      <w:r>
        <w:rPr>
          <w:rFonts w:ascii="Tahoma" w:cs="Tahoma"/>
        </w:rPr>
        <w:t>..</w:t>
      </w:r>
    </w:p>
    <w:p w:rsidR="001765EF" w:rsidRPr="00785421" w:rsidRDefault="001765EF" w:rsidP="001765EF">
      <w:pPr>
        <w:pStyle w:val="Teksttreci30"/>
        <w:shd w:val="clear" w:color="auto" w:fill="auto"/>
        <w:spacing w:before="0" w:line="400" w:lineRule="atLeast"/>
        <w:rPr>
          <w:rFonts w:ascii="Tahoma" w:hAnsi="Tahoma" w:cs="Tahoma"/>
        </w:rPr>
      </w:pPr>
      <w:r w:rsidRPr="00785421">
        <w:rPr>
          <w:rFonts w:ascii="Tahoma" w:hAnsi="Tahoma" w:cs="Tahoma"/>
        </w:rPr>
        <w:t>Forma prawna Wnioskodawcy :</w:t>
      </w:r>
    </w:p>
    <w:p w:rsidR="001765EF" w:rsidRPr="00785421" w:rsidRDefault="001765EF" w:rsidP="001765EF">
      <w:pPr>
        <w:pStyle w:val="Teksttreci0"/>
        <w:shd w:val="clear" w:color="auto" w:fill="auto"/>
        <w:spacing w:before="0" w:line="400" w:lineRule="atLeast"/>
        <w:ind w:firstLine="0"/>
        <w:jc w:val="both"/>
        <w:rPr>
          <w:rFonts w:ascii="Tahoma" w:cs="Tahoma"/>
        </w:rPr>
      </w:pPr>
      <w:r w:rsidRPr="00785421">
        <w:rPr>
          <w:rFonts w:ascii="Tahoma" w:cs="Tahoma"/>
        </w:rPr>
        <w:t>osoba fizyczna</w:t>
      </w:r>
    </w:p>
    <w:p w:rsidR="001765EF" w:rsidRDefault="001765EF" w:rsidP="001765EF">
      <w:pPr>
        <w:pStyle w:val="Teksttreci0"/>
        <w:widowControl/>
        <w:numPr>
          <w:ilvl w:val="0"/>
          <w:numId w:val="20"/>
        </w:numPr>
        <w:shd w:val="clear" w:color="auto" w:fill="auto"/>
        <w:tabs>
          <w:tab w:val="left" w:pos="225"/>
        </w:tabs>
        <w:spacing w:before="0" w:after="0" w:line="400" w:lineRule="atLeast"/>
        <w:ind w:firstLine="0"/>
        <w:jc w:val="both"/>
        <w:rPr>
          <w:rFonts w:ascii="Tahoma" w:cs="Tahoma"/>
        </w:rPr>
      </w:pPr>
      <w:r>
        <w:rPr>
          <w:rFonts w:ascii="Tahoma" w:cs="Tahoma"/>
        </w:rPr>
        <w:t>osoba fizyczna</w:t>
      </w:r>
    </w:p>
    <w:p w:rsidR="001765EF" w:rsidRPr="00785421" w:rsidRDefault="001765EF" w:rsidP="001765EF">
      <w:pPr>
        <w:pStyle w:val="Teksttreci0"/>
        <w:widowControl/>
        <w:numPr>
          <w:ilvl w:val="0"/>
          <w:numId w:val="20"/>
        </w:numPr>
        <w:shd w:val="clear" w:color="auto" w:fill="auto"/>
        <w:tabs>
          <w:tab w:val="left" w:pos="225"/>
        </w:tabs>
        <w:spacing w:before="0" w:after="0" w:line="400" w:lineRule="atLeast"/>
        <w:ind w:firstLine="0"/>
        <w:jc w:val="both"/>
        <w:rPr>
          <w:rFonts w:ascii="Tahoma" w:cs="Tahoma"/>
        </w:rPr>
      </w:pPr>
      <w:r w:rsidRPr="00785421">
        <w:rPr>
          <w:rFonts w:ascii="Tahoma" w:cs="Tahoma"/>
        </w:rPr>
        <w:t>wsp</w:t>
      </w:r>
      <w:r w:rsidRPr="00785421">
        <w:rPr>
          <w:rFonts w:ascii="Tahoma" w:cs="Tahoma"/>
        </w:rPr>
        <w:t>ó</w:t>
      </w:r>
      <w:r w:rsidRPr="00785421">
        <w:rPr>
          <w:rFonts w:ascii="Tahoma" w:cs="Tahoma"/>
        </w:rPr>
        <w:t>lnota mieszkaniowa</w:t>
      </w:r>
    </w:p>
    <w:p w:rsidR="001765EF" w:rsidRPr="00785421" w:rsidRDefault="001765EF" w:rsidP="001765EF">
      <w:pPr>
        <w:pStyle w:val="Teksttreci0"/>
        <w:widowControl/>
        <w:numPr>
          <w:ilvl w:val="0"/>
          <w:numId w:val="20"/>
        </w:numPr>
        <w:shd w:val="clear" w:color="auto" w:fill="auto"/>
        <w:tabs>
          <w:tab w:val="left" w:pos="232"/>
        </w:tabs>
        <w:spacing w:before="0" w:after="0" w:line="400" w:lineRule="atLeast"/>
        <w:ind w:firstLine="0"/>
        <w:jc w:val="both"/>
        <w:rPr>
          <w:rFonts w:ascii="Tahoma" w:cs="Tahoma"/>
        </w:rPr>
      </w:pPr>
      <w:r w:rsidRPr="00785421">
        <w:rPr>
          <w:rFonts w:ascii="Tahoma" w:cs="Tahoma"/>
        </w:rPr>
        <w:t>przedsi</w:t>
      </w:r>
      <w:r w:rsidRPr="00785421">
        <w:rPr>
          <w:rFonts w:ascii="Tahoma" w:cs="Tahoma"/>
        </w:rPr>
        <w:t>ę</w:t>
      </w:r>
      <w:r w:rsidRPr="00785421">
        <w:rPr>
          <w:rFonts w:ascii="Tahoma" w:cs="Tahoma"/>
        </w:rPr>
        <w:t>biorca prowadz</w:t>
      </w:r>
      <w:r w:rsidRPr="00785421">
        <w:rPr>
          <w:rFonts w:ascii="Tahoma" w:cs="Tahoma"/>
        </w:rPr>
        <w:t>ą</w:t>
      </w:r>
      <w:r w:rsidRPr="00785421">
        <w:rPr>
          <w:rFonts w:ascii="Tahoma" w:cs="Tahoma"/>
        </w:rPr>
        <w:t>cy dzia</w:t>
      </w:r>
      <w:r w:rsidRPr="00785421">
        <w:rPr>
          <w:rFonts w:ascii="Tahoma" w:cs="Tahoma"/>
        </w:rPr>
        <w:t>ł</w:t>
      </w:r>
      <w:r w:rsidRPr="00785421">
        <w:rPr>
          <w:rFonts w:ascii="Tahoma" w:cs="Tahoma"/>
        </w:rPr>
        <w:t>alno</w:t>
      </w:r>
      <w:r w:rsidRPr="00785421">
        <w:rPr>
          <w:rFonts w:ascii="Tahoma" w:cs="Tahoma"/>
        </w:rPr>
        <w:t>ść</w:t>
      </w:r>
      <w:r w:rsidRPr="00785421">
        <w:rPr>
          <w:rFonts w:ascii="Tahoma" w:cs="Tahoma"/>
        </w:rPr>
        <w:t xml:space="preserve"> w lokalu mieszkalnym</w:t>
      </w:r>
    </w:p>
    <w:p w:rsidR="001765EF" w:rsidRPr="00785421" w:rsidRDefault="001765EF" w:rsidP="001765EF">
      <w:pPr>
        <w:pStyle w:val="Teksttreci0"/>
        <w:widowControl/>
        <w:numPr>
          <w:ilvl w:val="0"/>
          <w:numId w:val="20"/>
        </w:numPr>
        <w:shd w:val="clear" w:color="auto" w:fill="auto"/>
        <w:tabs>
          <w:tab w:val="left" w:pos="232"/>
        </w:tabs>
        <w:spacing w:before="0" w:after="0" w:line="400" w:lineRule="atLeast"/>
        <w:ind w:firstLine="0"/>
        <w:jc w:val="both"/>
        <w:rPr>
          <w:rFonts w:ascii="Tahoma" w:cs="Tahoma"/>
        </w:rPr>
      </w:pPr>
      <w:r w:rsidRPr="00785421">
        <w:rPr>
          <w:rFonts w:ascii="Tahoma" w:cs="Tahoma"/>
        </w:rPr>
        <w:t>najemca lokalu komunalnego</w:t>
      </w:r>
    </w:p>
    <w:p w:rsidR="001765EF" w:rsidRDefault="001765EF" w:rsidP="001765EF">
      <w:pPr>
        <w:pStyle w:val="Teksttreci0"/>
        <w:shd w:val="clear" w:color="auto" w:fill="auto"/>
        <w:tabs>
          <w:tab w:val="left" w:leader="dot" w:pos="6169"/>
        </w:tabs>
        <w:spacing w:before="0" w:line="400" w:lineRule="atLeast"/>
        <w:ind w:firstLine="0"/>
        <w:jc w:val="both"/>
        <w:rPr>
          <w:rFonts w:ascii="Tahoma" w:cs="Tahoma"/>
        </w:rPr>
      </w:pPr>
    </w:p>
    <w:p w:rsidR="001765EF" w:rsidRDefault="001765EF" w:rsidP="001765EF">
      <w:pPr>
        <w:pStyle w:val="Teksttreci0"/>
        <w:shd w:val="clear" w:color="auto" w:fill="auto"/>
        <w:tabs>
          <w:tab w:val="left" w:leader="dot" w:pos="6169"/>
        </w:tabs>
        <w:spacing w:before="0" w:line="400" w:lineRule="atLeast"/>
        <w:ind w:firstLine="0"/>
        <w:jc w:val="both"/>
        <w:rPr>
          <w:rFonts w:ascii="Tahoma" w:cs="Tahoma"/>
        </w:rPr>
      </w:pPr>
    </w:p>
    <w:p w:rsidR="001765EF" w:rsidRPr="00785421" w:rsidRDefault="001765EF" w:rsidP="001765EF">
      <w:pPr>
        <w:pStyle w:val="Teksttreci0"/>
        <w:shd w:val="clear" w:color="auto" w:fill="auto"/>
        <w:tabs>
          <w:tab w:val="left" w:leader="dot" w:pos="6169"/>
        </w:tabs>
        <w:spacing w:before="0" w:line="400" w:lineRule="atLeast"/>
        <w:ind w:firstLine="0"/>
        <w:jc w:val="both"/>
        <w:rPr>
          <w:rFonts w:ascii="Tahoma" w:cs="Tahoma"/>
        </w:rPr>
      </w:pPr>
      <w:r w:rsidRPr="00785421">
        <w:rPr>
          <w:rFonts w:ascii="Tahoma" w:cs="Tahoma"/>
        </w:rPr>
        <w:t xml:space="preserve">Data i podpis Wnioskodawcy </w:t>
      </w:r>
      <w:r w:rsidRPr="00785421">
        <w:rPr>
          <w:rFonts w:ascii="Tahoma" w:cs="Tahoma"/>
        </w:rPr>
        <w:tab/>
      </w:r>
    </w:p>
    <w:p w:rsidR="001765EF" w:rsidRPr="00785421" w:rsidRDefault="001765EF" w:rsidP="001765EF">
      <w:pPr>
        <w:pStyle w:val="Nagwek31"/>
        <w:keepNext/>
        <w:keepLines/>
        <w:shd w:val="clear" w:color="auto" w:fill="auto"/>
        <w:spacing w:after="0" w:line="400" w:lineRule="atLeast"/>
        <w:jc w:val="center"/>
        <w:rPr>
          <w:rFonts w:ascii="Tahoma" w:hAnsi="Tahoma" w:cs="Tahoma"/>
        </w:rPr>
      </w:pPr>
      <w:r w:rsidRPr="00785421">
        <w:rPr>
          <w:rFonts w:ascii="Tahoma" w:hAnsi="Tahoma" w:cs="Tahoma"/>
        </w:rPr>
        <w:t>Informacje dotyczące likwidowanych palenisk</w:t>
      </w:r>
    </w:p>
    <w:p w:rsidR="001765EF" w:rsidRPr="00785421" w:rsidRDefault="001765EF" w:rsidP="001765EF">
      <w:pPr>
        <w:pStyle w:val="Teksttreci0"/>
        <w:shd w:val="clear" w:color="auto" w:fill="auto"/>
        <w:tabs>
          <w:tab w:val="left" w:leader="dot" w:pos="7422"/>
        </w:tabs>
        <w:spacing w:before="0" w:line="400" w:lineRule="atLeast"/>
        <w:ind w:firstLine="0"/>
        <w:jc w:val="both"/>
        <w:rPr>
          <w:rFonts w:ascii="Tahoma" w:cs="Tahoma"/>
        </w:rPr>
      </w:pPr>
      <w:r w:rsidRPr="00785421">
        <w:rPr>
          <w:rFonts w:ascii="Tahoma" w:cs="Tahoma"/>
        </w:rPr>
        <w:t>Indywidualna kot</w:t>
      </w:r>
      <w:r w:rsidRPr="00785421">
        <w:rPr>
          <w:rFonts w:ascii="Tahoma" w:cs="Tahoma"/>
        </w:rPr>
        <w:t>ł</w:t>
      </w:r>
      <w:r w:rsidRPr="00785421">
        <w:rPr>
          <w:rFonts w:ascii="Tahoma" w:cs="Tahoma"/>
        </w:rPr>
        <w:t>ownia na paliwo sta</w:t>
      </w:r>
      <w:r w:rsidRPr="00785421">
        <w:rPr>
          <w:rFonts w:ascii="Tahoma" w:cs="Tahoma"/>
        </w:rPr>
        <w:t>ł</w:t>
      </w:r>
      <w:r w:rsidRPr="00785421">
        <w:rPr>
          <w:rFonts w:ascii="Tahoma" w:cs="Tahoma"/>
        </w:rPr>
        <w:t>e o mocy [kW]</w:t>
      </w:r>
      <w:r w:rsidRPr="00785421">
        <w:rPr>
          <w:rFonts w:ascii="Tahoma" w:cs="Tahoma"/>
        </w:rPr>
        <w:tab/>
      </w:r>
    </w:p>
    <w:p w:rsidR="001765EF" w:rsidRPr="00785421" w:rsidRDefault="001765EF" w:rsidP="001765EF">
      <w:pPr>
        <w:pStyle w:val="Teksttreci0"/>
        <w:shd w:val="clear" w:color="auto" w:fill="auto"/>
        <w:tabs>
          <w:tab w:val="left" w:leader="dot" w:pos="6788"/>
        </w:tabs>
        <w:spacing w:before="0" w:line="400" w:lineRule="atLeast"/>
        <w:ind w:firstLine="0"/>
        <w:jc w:val="both"/>
        <w:rPr>
          <w:rFonts w:ascii="Tahoma" w:cs="Tahoma"/>
        </w:rPr>
      </w:pPr>
      <w:r w:rsidRPr="00785421">
        <w:rPr>
          <w:rFonts w:ascii="Tahoma" w:cs="Tahoma"/>
        </w:rPr>
        <w:t>Rodzaj dotychczasowego paliwa</w:t>
      </w:r>
      <w:r w:rsidRPr="00785421">
        <w:rPr>
          <w:rFonts w:ascii="Tahoma" w:cs="Tahoma"/>
        </w:rPr>
        <w:tab/>
      </w:r>
    </w:p>
    <w:p w:rsidR="001765EF" w:rsidRPr="00785421" w:rsidRDefault="001765EF" w:rsidP="001765EF">
      <w:pPr>
        <w:pStyle w:val="Teksttreci0"/>
        <w:shd w:val="clear" w:color="auto" w:fill="auto"/>
        <w:tabs>
          <w:tab w:val="left" w:leader="dot" w:pos="6741"/>
        </w:tabs>
        <w:spacing w:before="0" w:line="400" w:lineRule="atLeast"/>
        <w:ind w:firstLine="0"/>
        <w:jc w:val="both"/>
        <w:rPr>
          <w:rFonts w:ascii="Tahoma" w:cs="Tahoma"/>
        </w:rPr>
      </w:pPr>
      <w:r w:rsidRPr="00785421">
        <w:rPr>
          <w:rFonts w:ascii="Tahoma" w:cs="Tahoma"/>
        </w:rPr>
        <w:t>Ilo</w:t>
      </w:r>
      <w:r w:rsidRPr="00785421">
        <w:rPr>
          <w:rFonts w:ascii="Tahoma" w:cs="Tahoma"/>
        </w:rPr>
        <w:t>ść</w:t>
      </w:r>
      <w:r w:rsidRPr="00785421">
        <w:rPr>
          <w:rFonts w:ascii="Tahoma" w:cs="Tahoma"/>
        </w:rPr>
        <w:t xml:space="preserve"> palenisk na paliwo sta</w:t>
      </w:r>
      <w:r w:rsidRPr="00785421">
        <w:rPr>
          <w:rFonts w:ascii="Tahoma" w:cs="Tahoma"/>
        </w:rPr>
        <w:t>ł</w:t>
      </w:r>
      <w:r w:rsidRPr="00785421">
        <w:rPr>
          <w:rFonts w:ascii="Tahoma" w:cs="Tahoma"/>
        </w:rPr>
        <w:t>e</w:t>
      </w:r>
      <w:r w:rsidRPr="00785421">
        <w:rPr>
          <w:rFonts w:ascii="Tahoma" w:cs="Tahoma"/>
        </w:rPr>
        <w:tab/>
      </w:r>
    </w:p>
    <w:p w:rsidR="001765EF" w:rsidRPr="00785421" w:rsidRDefault="001765EF" w:rsidP="001765EF">
      <w:pPr>
        <w:pStyle w:val="Teksttreci0"/>
        <w:shd w:val="clear" w:color="auto" w:fill="auto"/>
        <w:tabs>
          <w:tab w:val="left" w:leader="dot" w:pos="7209"/>
        </w:tabs>
        <w:spacing w:before="0" w:line="400" w:lineRule="atLeast"/>
        <w:ind w:firstLine="0"/>
        <w:jc w:val="both"/>
        <w:rPr>
          <w:rFonts w:ascii="Tahoma" w:cs="Tahoma"/>
        </w:rPr>
      </w:pPr>
      <w:r w:rsidRPr="00785421">
        <w:rPr>
          <w:rFonts w:ascii="Tahoma" w:cs="Tahoma"/>
        </w:rPr>
        <w:t>Ilo</w:t>
      </w:r>
      <w:r w:rsidRPr="00785421">
        <w:rPr>
          <w:rFonts w:ascii="Tahoma" w:cs="Tahoma"/>
        </w:rPr>
        <w:t>ść</w:t>
      </w:r>
      <w:r w:rsidRPr="00785421">
        <w:rPr>
          <w:rFonts w:ascii="Tahoma" w:cs="Tahoma"/>
        </w:rPr>
        <w:t xml:space="preserve"> zu</w:t>
      </w:r>
      <w:r w:rsidRPr="00785421">
        <w:rPr>
          <w:rFonts w:ascii="Tahoma" w:cs="Tahoma"/>
        </w:rPr>
        <w:t>ż</w:t>
      </w:r>
      <w:r w:rsidRPr="00785421">
        <w:rPr>
          <w:rFonts w:ascii="Tahoma" w:cs="Tahoma"/>
        </w:rPr>
        <w:t>ywanego paliwa sta</w:t>
      </w:r>
      <w:r w:rsidRPr="00785421">
        <w:rPr>
          <w:rFonts w:ascii="Tahoma" w:cs="Tahoma"/>
        </w:rPr>
        <w:t>ł</w:t>
      </w:r>
      <w:r w:rsidRPr="00785421">
        <w:rPr>
          <w:rFonts w:ascii="Tahoma" w:cs="Tahoma"/>
        </w:rPr>
        <w:t>ego w ci</w:t>
      </w:r>
      <w:r w:rsidRPr="00785421">
        <w:rPr>
          <w:rFonts w:ascii="Tahoma" w:cs="Tahoma"/>
        </w:rPr>
        <w:t>ą</w:t>
      </w:r>
      <w:r w:rsidRPr="00785421">
        <w:rPr>
          <w:rFonts w:ascii="Tahoma" w:cs="Tahoma"/>
        </w:rPr>
        <w:t>gu roku</w:t>
      </w:r>
      <w:r w:rsidRPr="00785421">
        <w:rPr>
          <w:rFonts w:ascii="Tahoma" w:cs="Tahoma"/>
        </w:rPr>
        <w:tab/>
      </w:r>
    </w:p>
    <w:p w:rsidR="001765EF" w:rsidRPr="00785421" w:rsidRDefault="001765EF" w:rsidP="001765EF">
      <w:pPr>
        <w:pStyle w:val="Teksttreci0"/>
        <w:shd w:val="clear" w:color="auto" w:fill="auto"/>
        <w:tabs>
          <w:tab w:val="left" w:leader="dot" w:pos="7033"/>
        </w:tabs>
        <w:spacing w:before="0" w:line="400" w:lineRule="atLeast"/>
        <w:ind w:firstLine="0"/>
        <w:jc w:val="both"/>
        <w:rPr>
          <w:rFonts w:ascii="Tahoma" w:cs="Tahoma"/>
        </w:rPr>
      </w:pPr>
      <w:r w:rsidRPr="00785421">
        <w:rPr>
          <w:rFonts w:ascii="Tahoma" w:cs="Tahoma"/>
        </w:rPr>
        <w:t>Powierzchnia ogrzewana lokalu [m</w:t>
      </w:r>
      <w:r w:rsidRPr="00785421">
        <w:rPr>
          <w:rFonts w:ascii="Tahoma" w:cs="Tahoma"/>
          <w:vertAlign w:val="superscript"/>
        </w:rPr>
        <w:t>2</w:t>
      </w:r>
      <w:r w:rsidRPr="00785421">
        <w:rPr>
          <w:rFonts w:ascii="Tahoma" w:cs="Tahoma"/>
        </w:rPr>
        <w:t>]</w:t>
      </w:r>
      <w:r w:rsidRPr="00785421">
        <w:rPr>
          <w:rFonts w:ascii="Tahoma" w:cs="Tahoma"/>
        </w:rPr>
        <w:tab/>
      </w:r>
    </w:p>
    <w:p w:rsidR="001765EF" w:rsidRDefault="001765EF" w:rsidP="001765EF">
      <w:pPr>
        <w:pStyle w:val="Teksttreci0"/>
        <w:shd w:val="clear" w:color="auto" w:fill="auto"/>
        <w:tabs>
          <w:tab w:val="left" w:leader="dot" w:pos="6172"/>
        </w:tabs>
        <w:spacing w:before="0" w:line="400" w:lineRule="atLeast"/>
        <w:ind w:firstLine="0"/>
        <w:jc w:val="both"/>
        <w:rPr>
          <w:rFonts w:ascii="Tahoma" w:cs="Tahoma"/>
        </w:rPr>
      </w:pPr>
    </w:p>
    <w:p w:rsidR="00C94D2F" w:rsidRDefault="00C94D2F" w:rsidP="001765EF">
      <w:pPr>
        <w:pStyle w:val="Teksttreci0"/>
        <w:shd w:val="clear" w:color="auto" w:fill="auto"/>
        <w:tabs>
          <w:tab w:val="left" w:leader="dot" w:pos="6172"/>
        </w:tabs>
        <w:spacing w:before="0" w:line="400" w:lineRule="atLeast"/>
        <w:ind w:firstLine="0"/>
        <w:jc w:val="both"/>
        <w:rPr>
          <w:rFonts w:ascii="Tahoma" w:cs="Tahoma"/>
        </w:rPr>
      </w:pPr>
    </w:p>
    <w:p w:rsidR="001765EF" w:rsidRDefault="001765EF" w:rsidP="001765EF">
      <w:pPr>
        <w:pStyle w:val="Teksttreci0"/>
        <w:shd w:val="clear" w:color="auto" w:fill="auto"/>
        <w:tabs>
          <w:tab w:val="left" w:leader="dot" w:pos="6172"/>
        </w:tabs>
        <w:spacing w:before="0" w:line="400" w:lineRule="atLeast"/>
        <w:ind w:firstLine="0"/>
        <w:jc w:val="both"/>
        <w:rPr>
          <w:rFonts w:ascii="Tahoma" w:cs="Tahoma"/>
        </w:rPr>
      </w:pPr>
      <w:r w:rsidRPr="00785421">
        <w:rPr>
          <w:rFonts w:ascii="Tahoma" w:cs="Tahoma"/>
        </w:rPr>
        <w:t xml:space="preserve">Data i podpis Wnioskodawcy </w:t>
      </w:r>
      <w:r w:rsidRPr="00785421">
        <w:rPr>
          <w:rFonts w:ascii="Tahoma" w:cs="Tahoma"/>
        </w:rPr>
        <w:tab/>
      </w:r>
    </w:p>
    <w:p w:rsidR="001765EF" w:rsidRDefault="001765EF" w:rsidP="001765EF">
      <w:pPr>
        <w:pStyle w:val="Teksttreci0"/>
        <w:shd w:val="clear" w:color="auto" w:fill="auto"/>
        <w:tabs>
          <w:tab w:val="left" w:leader="dot" w:pos="6172"/>
        </w:tabs>
        <w:spacing w:before="0" w:line="400" w:lineRule="atLeast"/>
        <w:ind w:firstLine="0"/>
        <w:jc w:val="both"/>
        <w:rPr>
          <w:rFonts w:ascii="Tahoma" w:cs="Tahoma"/>
        </w:rPr>
      </w:pPr>
    </w:p>
    <w:p w:rsidR="001765EF" w:rsidRPr="00785421" w:rsidRDefault="001765EF" w:rsidP="001765EF">
      <w:pPr>
        <w:pStyle w:val="Teksttreci0"/>
        <w:shd w:val="clear" w:color="auto" w:fill="auto"/>
        <w:tabs>
          <w:tab w:val="left" w:leader="dot" w:pos="6172"/>
        </w:tabs>
        <w:spacing w:before="0" w:line="400" w:lineRule="atLeast"/>
        <w:ind w:firstLine="0"/>
        <w:jc w:val="both"/>
        <w:rPr>
          <w:rFonts w:ascii="Tahoma" w:cs="Tahoma"/>
        </w:rPr>
      </w:pPr>
    </w:p>
    <w:p w:rsidR="001765EF" w:rsidRPr="00785421" w:rsidRDefault="001765EF" w:rsidP="001765EF">
      <w:pPr>
        <w:pStyle w:val="Nagwek31"/>
        <w:keepNext/>
        <w:keepLines/>
        <w:shd w:val="clear" w:color="auto" w:fill="auto"/>
        <w:spacing w:after="0" w:line="400" w:lineRule="atLeast"/>
        <w:jc w:val="both"/>
        <w:rPr>
          <w:rFonts w:ascii="Tahoma" w:hAnsi="Tahoma" w:cs="Tahoma"/>
        </w:rPr>
      </w:pPr>
      <w:r w:rsidRPr="00785421">
        <w:rPr>
          <w:rFonts w:ascii="Tahoma" w:hAnsi="Tahoma" w:cs="Tahoma"/>
        </w:rPr>
        <w:t>4. OŚWIADCZENIA (właściwe zaznaczyć)</w:t>
      </w:r>
    </w:p>
    <w:p w:rsidR="001765EF" w:rsidRPr="00785421" w:rsidRDefault="001765EF" w:rsidP="001765EF">
      <w:pPr>
        <w:pStyle w:val="Teksttreci0"/>
        <w:widowControl/>
        <w:numPr>
          <w:ilvl w:val="0"/>
          <w:numId w:val="20"/>
        </w:numPr>
        <w:shd w:val="clear" w:color="auto" w:fill="auto"/>
        <w:tabs>
          <w:tab w:val="left" w:pos="319"/>
        </w:tabs>
        <w:spacing w:before="0" w:after="0" w:line="400" w:lineRule="atLeast"/>
        <w:ind w:firstLine="0"/>
        <w:jc w:val="both"/>
        <w:rPr>
          <w:rFonts w:ascii="Tahoma" w:cs="Tahoma"/>
        </w:rPr>
      </w:pPr>
      <w:r w:rsidRPr="00785421">
        <w:rPr>
          <w:rFonts w:ascii="Tahoma" w:cs="Tahoma"/>
        </w:rPr>
        <w:t>Wyra</w:t>
      </w:r>
      <w:r w:rsidRPr="00785421">
        <w:rPr>
          <w:rFonts w:ascii="Tahoma" w:cs="Tahoma"/>
        </w:rPr>
        <w:t>ż</w:t>
      </w:r>
      <w:r w:rsidRPr="00785421">
        <w:rPr>
          <w:rFonts w:ascii="Tahoma" w:cs="Tahoma"/>
        </w:rPr>
        <w:t>am zgod</w:t>
      </w:r>
      <w:r w:rsidRPr="00785421">
        <w:rPr>
          <w:rFonts w:ascii="Tahoma" w:cs="Tahoma"/>
        </w:rPr>
        <w:t>ę</w:t>
      </w:r>
      <w:r w:rsidRPr="00785421">
        <w:rPr>
          <w:rFonts w:ascii="Tahoma" w:cs="Tahoma"/>
        </w:rPr>
        <w:t xml:space="preserve"> na przetwarzanie moich danych osobowych zgodnie z przepisami ustawy z dnia </w:t>
      </w:r>
      <w:r>
        <w:rPr>
          <w:rFonts w:ascii="Tahoma" w:cs="Tahoma"/>
        </w:rPr>
        <w:t xml:space="preserve">   </w:t>
      </w:r>
      <w:r w:rsidRPr="00785421">
        <w:rPr>
          <w:rFonts w:ascii="Tahoma" w:cs="Tahoma"/>
        </w:rPr>
        <w:t>29 sierpnia 1997 r. o ochronie danych osobowych (tj. Dz. U. z 2016 r., poz.992) - dla potrzeb udzielenia dotacji.</w:t>
      </w:r>
    </w:p>
    <w:p w:rsidR="001765EF" w:rsidRPr="00785421" w:rsidRDefault="001765EF" w:rsidP="001765EF">
      <w:pPr>
        <w:pStyle w:val="Teksttreci0"/>
        <w:widowControl/>
        <w:numPr>
          <w:ilvl w:val="0"/>
          <w:numId w:val="20"/>
        </w:numPr>
        <w:shd w:val="clear" w:color="auto" w:fill="auto"/>
        <w:tabs>
          <w:tab w:val="left" w:pos="236"/>
        </w:tabs>
        <w:spacing w:before="0" w:after="0" w:line="400" w:lineRule="atLeast"/>
        <w:ind w:firstLine="0"/>
        <w:jc w:val="both"/>
        <w:rPr>
          <w:rFonts w:ascii="Tahoma" w:cs="Tahoma"/>
        </w:rPr>
      </w:pPr>
      <w:r w:rsidRPr="00785421">
        <w:rPr>
          <w:rFonts w:ascii="Tahoma" w:cs="Tahoma"/>
        </w:rPr>
        <w:t>O</w:t>
      </w:r>
      <w:r w:rsidRPr="00785421">
        <w:rPr>
          <w:rFonts w:ascii="Tahoma" w:cs="Tahoma"/>
        </w:rPr>
        <w:t>ś</w:t>
      </w:r>
      <w:r w:rsidRPr="00785421">
        <w:rPr>
          <w:rFonts w:ascii="Tahoma" w:cs="Tahoma"/>
        </w:rPr>
        <w:t xml:space="preserve">wiadczam, </w:t>
      </w:r>
      <w:r w:rsidRPr="00785421">
        <w:rPr>
          <w:rFonts w:ascii="Tahoma" w:cs="Tahoma"/>
        </w:rPr>
        <w:t>ż</w:t>
      </w:r>
      <w:r w:rsidRPr="00785421">
        <w:rPr>
          <w:rFonts w:ascii="Tahoma" w:cs="Tahoma"/>
        </w:rPr>
        <w:t>e zapozna</w:t>
      </w:r>
      <w:r w:rsidRPr="00785421">
        <w:rPr>
          <w:rFonts w:ascii="Tahoma" w:cs="Tahoma"/>
        </w:rPr>
        <w:t>ł</w:t>
      </w:r>
      <w:r w:rsidRPr="00785421">
        <w:rPr>
          <w:rFonts w:ascii="Tahoma" w:cs="Tahoma"/>
        </w:rPr>
        <w:t>em/am si</w:t>
      </w:r>
      <w:r w:rsidRPr="00785421">
        <w:rPr>
          <w:rFonts w:ascii="Tahoma" w:cs="Tahoma"/>
        </w:rPr>
        <w:t>ę</w:t>
      </w:r>
      <w:r w:rsidRPr="00785421">
        <w:rPr>
          <w:rFonts w:ascii="Tahoma" w:cs="Tahoma"/>
        </w:rPr>
        <w:t xml:space="preserve"> z Regulaminem okre</w:t>
      </w:r>
      <w:r w:rsidRPr="00785421">
        <w:rPr>
          <w:rFonts w:ascii="Tahoma" w:cs="Tahoma"/>
        </w:rPr>
        <w:t>ś</w:t>
      </w:r>
      <w:r w:rsidRPr="00785421">
        <w:rPr>
          <w:rFonts w:ascii="Tahoma" w:cs="Tahoma"/>
        </w:rPr>
        <w:t>laj</w:t>
      </w:r>
      <w:r w:rsidRPr="00785421">
        <w:rPr>
          <w:rFonts w:ascii="Tahoma" w:cs="Tahoma"/>
        </w:rPr>
        <w:t>ą</w:t>
      </w:r>
      <w:r w:rsidRPr="00785421">
        <w:rPr>
          <w:rFonts w:ascii="Tahoma" w:cs="Tahoma"/>
        </w:rPr>
        <w:t xml:space="preserve">cym zasady i tryb udzielania dotacji celowych ze </w:t>
      </w:r>
      <w:r w:rsidRPr="00785421">
        <w:rPr>
          <w:rFonts w:ascii="Tahoma" w:cs="Tahoma"/>
        </w:rPr>
        <w:t>ś</w:t>
      </w:r>
      <w:r w:rsidRPr="00785421">
        <w:rPr>
          <w:rFonts w:ascii="Tahoma" w:cs="Tahoma"/>
        </w:rPr>
        <w:t>rodk</w:t>
      </w:r>
      <w:r w:rsidRPr="00785421">
        <w:rPr>
          <w:rFonts w:ascii="Tahoma" w:cs="Tahoma"/>
        </w:rPr>
        <w:t>ó</w:t>
      </w:r>
      <w:r w:rsidRPr="00785421">
        <w:rPr>
          <w:rFonts w:ascii="Tahoma" w:cs="Tahoma"/>
        </w:rPr>
        <w:t>w bud</w:t>
      </w:r>
      <w:r w:rsidRPr="00785421">
        <w:rPr>
          <w:rFonts w:ascii="Tahoma" w:cs="Tahoma"/>
        </w:rPr>
        <w:t>ż</w:t>
      </w:r>
      <w:r w:rsidRPr="00785421">
        <w:rPr>
          <w:rFonts w:ascii="Tahoma" w:cs="Tahoma"/>
        </w:rPr>
        <w:t xml:space="preserve">etu Gminy </w:t>
      </w:r>
      <w:r>
        <w:rPr>
          <w:rFonts w:ascii="Tahoma" w:cs="Tahoma"/>
        </w:rPr>
        <w:t>Kamieniec Z</w:t>
      </w:r>
      <w:r>
        <w:rPr>
          <w:rFonts w:ascii="Tahoma" w:cs="Tahoma"/>
        </w:rPr>
        <w:t>ą</w:t>
      </w:r>
      <w:r>
        <w:rPr>
          <w:rFonts w:ascii="Tahoma" w:cs="Tahoma"/>
        </w:rPr>
        <w:t xml:space="preserve">bkowicki </w:t>
      </w:r>
      <w:r w:rsidRPr="00785421">
        <w:rPr>
          <w:rFonts w:ascii="Tahoma" w:cs="Tahoma"/>
        </w:rPr>
        <w:t>pochodz</w:t>
      </w:r>
      <w:r w:rsidRPr="00785421">
        <w:rPr>
          <w:rFonts w:ascii="Tahoma" w:cs="Tahoma"/>
        </w:rPr>
        <w:t>ą</w:t>
      </w:r>
      <w:r w:rsidRPr="00785421">
        <w:rPr>
          <w:rFonts w:ascii="Tahoma" w:cs="Tahoma"/>
        </w:rPr>
        <w:t>cych z Wojew</w:t>
      </w:r>
      <w:r w:rsidRPr="00785421">
        <w:rPr>
          <w:rFonts w:ascii="Tahoma" w:cs="Tahoma"/>
        </w:rPr>
        <w:t>ó</w:t>
      </w:r>
      <w:r w:rsidRPr="00785421">
        <w:rPr>
          <w:rFonts w:ascii="Tahoma" w:cs="Tahoma"/>
        </w:rPr>
        <w:t>dzkiego Fun</w:t>
      </w:r>
      <w:r w:rsidRPr="00785421">
        <w:rPr>
          <w:rFonts w:ascii="Tahoma" w:cs="Tahoma"/>
        </w:rPr>
        <w:softHyphen/>
        <w:t>duszu Ochrony</w:t>
      </w:r>
      <w:r>
        <w:rPr>
          <w:rFonts w:ascii="Tahoma" w:cs="Tahoma"/>
        </w:rPr>
        <w:t xml:space="preserve"> </w:t>
      </w:r>
      <w:r>
        <w:rPr>
          <w:rFonts w:ascii="Tahoma" w:cs="Tahoma"/>
        </w:rPr>
        <w:t>Ś</w:t>
      </w:r>
      <w:r>
        <w:rPr>
          <w:rFonts w:ascii="Tahoma" w:cs="Tahoma"/>
        </w:rPr>
        <w:t>rodowiska i Gospodarki Wodnej</w:t>
      </w:r>
      <w:r w:rsidRPr="00785421">
        <w:rPr>
          <w:rFonts w:ascii="Tahoma" w:cs="Tahoma"/>
        </w:rPr>
        <w:t xml:space="preserve"> we Wroc</w:t>
      </w:r>
      <w:r w:rsidRPr="00785421">
        <w:rPr>
          <w:rFonts w:ascii="Tahoma" w:cs="Tahoma"/>
        </w:rPr>
        <w:t>ł</w:t>
      </w:r>
      <w:r w:rsidRPr="00785421">
        <w:rPr>
          <w:rFonts w:ascii="Tahoma" w:cs="Tahoma"/>
        </w:rPr>
        <w:t>awiu na dofinansowanie przed</w:t>
      </w:r>
      <w:r w:rsidRPr="00785421">
        <w:rPr>
          <w:rFonts w:ascii="Tahoma" w:cs="Tahoma"/>
        </w:rPr>
        <w:softHyphen/>
        <w:t>si</w:t>
      </w:r>
      <w:r w:rsidRPr="00785421">
        <w:rPr>
          <w:rFonts w:ascii="Tahoma" w:cs="Tahoma"/>
        </w:rPr>
        <w:t>ę</w:t>
      </w:r>
      <w:r w:rsidRPr="00785421">
        <w:rPr>
          <w:rFonts w:ascii="Tahoma" w:cs="Tahoma"/>
        </w:rPr>
        <w:t>wzi</w:t>
      </w:r>
      <w:r w:rsidRPr="00785421">
        <w:rPr>
          <w:rFonts w:ascii="Tahoma" w:cs="Tahoma"/>
        </w:rPr>
        <w:t>ęć</w:t>
      </w:r>
      <w:r w:rsidRPr="00785421">
        <w:rPr>
          <w:rFonts w:ascii="Tahoma" w:cs="Tahoma"/>
        </w:rPr>
        <w:t xml:space="preserve"> zwi</w:t>
      </w:r>
      <w:r w:rsidRPr="00785421">
        <w:rPr>
          <w:rFonts w:ascii="Tahoma" w:cs="Tahoma"/>
        </w:rPr>
        <w:t>ą</w:t>
      </w:r>
      <w:r w:rsidRPr="00785421">
        <w:rPr>
          <w:rFonts w:ascii="Tahoma" w:cs="Tahoma"/>
        </w:rPr>
        <w:t>zanych z trwa</w:t>
      </w:r>
      <w:r w:rsidRPr="00785421">
        <w:rPr>
          <w:rFonts w:ascii="Tahoma" w:cs="Tahoma"/>
        </w:rPr>
        <w:t>łą</w:t>
      </w:r>
      <w:r w:rsidRPr="00785421">
        <w:rPr>
          <w:rFonts w:ascii="Tahoma" w:cs="Tahoma"/>
        </w:rPr>
        <w:t xml:space="preserve"> likwidacj</w:t>
      </w:r>
      <w:r w:rsidRPr="00785421">
        <w:rPr>
          <w:rFonts w:ascii="Tahoma" w:cs="Tahoma"/>
        </w:rPr>
        <w:t>ą</w:t>
      </w:r>
      <w:r w:rsidRPr="00785421">
        <w:rPr>
          <w:rFonts w:ascii="Tahoma" w:cs="Tahoma"/>
        </w:rPr>
        <w:t xml:space="preserve"> kot</w:t>
      </w:r>
      <w:r w:rsidRPr="00785421">
        <w:rPr>
          <w:rFonts w:ascii="Tahoma" w:cs="Tahoma"/>
        </w:rPr>
        <w:t>łó</w:t>
      </w:r>
      <w:r w:rsidRPr="00785421">
        <w:rPr>
          <w:rFonts w:ascii="Tahoma" w:cs="Tahoma"/>
        </w:rPr>
        <w:t>w sta</w:t>
      </w:r>
      <w:r w:rsidRPr="00785421">
        <w:rPr>
          <w:rFonts w:ascii="Tahoma" w:cs="Tahoma"/>
        </w:rPr>
        <w:t>ł</w:t>
      </w:r>
      <w:r w:rsidRPr="00785421">
        <w:rPr>
          <w:rFonts w:ascii="Tahoma" w:cs="Tahoma"/>
        </w:rPr>
        <w:t>opalnych na rzecz uruchomienia przyja</w:t>
      </w:r>
      <w:r w:rsidRPr="00785421">
        <w:rPr>
          <w:rFonts w:ascii="Tahoma" w:cs="Tahoma"/>
        </w:rPr>
        <w:softHyphen/>
        <w:t xml:space="preserve">znych dla </w:t>
      </w:r>
      <w:r w:rsidRPr="00785421">
        <w:rPr>
          <w:rFonts w:ascii="Tahoma" w:cs="Tahoma"/>
        </w:rPr>
        <w:t>ś</w:t>
      </w:r>
      <w:r w:rsidRPr="00785421">
        <w:rPr>
          <w:rFonts w:ascii="Tahoma" w:cs="Tahoma"/>
        </w:rPr>
        <w:t xml:space="preserve">rodowiska </w:t>
      </w:r>
      <w:r w:rsidRPr="00785421">
        <w:rPr>
          <w:rFonts w:ascii="Tahoma" w:cs="Tahoma"/>
        </w:rPr>
        <w:t>ź</w:t>
      </w:r>
      <w:r w:rsidRPr="00785421">
        <w:rPr>
          <w:rFonts w:ascii="Tahoma" w:cs="Tahoma"/>
        </w:rPr>
        <w:t>r</w:t>
      </w:r>
      <w:r w:rsidRPr="00785421">
        <w:rPr>
          <w:rFonts w:ascii="Tahoma" w:cs="Tahoma"/>
        </w:rPr>
        <w:t>ó</w:t>
      </w:r>
      <w:r w:rsidRPr="00785421">
        <w:rPr>
          <w:rFonts w:ascii="Tahoma" w:cs="Tahoma"/>
        </w:rPr>
        <w:t>de</w:t>
      </w:r>
      <w:r w:rsidRPr="00785421">
        <w:rPr>
          <w:rFonts w:ascii="Tahoma" w:cs="Tahoma"/>
        </w:rPr>
        <w:t>ł</w:t>
      </w:r>
      <w:r w:rsidRPr="00785421">
        <w:rPr>
          <w:rFonts w:ascii="Tahoma" w:cs="Tahoma"/>
        </w:rPr>
        <w:t xml:space="preserve"> ciep</w:t>
      </w:r>
      <w:r w:rsidRPr="00785421">
        <w:rPr>
          <w:rFonts w:ascii="Tahoma" w:cs="Tahoma"/>
        </w:rPr>
        <w:t>ł</w:t>
      </w:r>
      <w:r w:rsidRPr="00785421">
        <w:rPr>
          <w:rFonts w:ascii="Tahoma" w:cs="Tahoma"/>
        </w:rPr>
        <w:t xml:space="preserve">a na terenie Gminy </w:t>
      </w:r>
      <w:r>
        <w:rPr>
          <w:rFonts w:ascii="Tahoma" w:cs="Tahoma"/>
        </w:rPr>
        <w:t>Kamieniec Z</w:t>
      </w:r>
      <w:r>
        <w:rPr>
          <w:rFonts w:ascii="Tahoma" w:cs="Tahoma"/>
        </w:rPr>
        <w:t>ą</w:t>
      </w:r>
      <w:r>
        <w:rPr>
          <w:rFonts w:ascii="Tahoma" w:cs="Tahoma"/>
        </w:rPr>
        <w:t>bkowicki</w:t>
      </w:r>
      <w:r w:rsidRPr="00785421">
        <w:rPr>
          <w:rFonts w:ascii="Tahoma" w:cs="Tahoma"/>
        </w:rPr>
        <w:t>.</w:t>
      </w:r>
    </w:p>
    <w:p w:rsidR="001765EF" w:rsidRPr="00785421" w:rsidRDefault="001765EF" w:rsidP="001765EF">
      <w:pPr>
        <w:pStyle w:val="Teksttreci0"/>
        <w:widowControl/>
        <w:numPr>
          <w:ilvl w:val="0"/>
          <w:numId w:val="20"/>
        </w:numPr>
        <w:shd w:val="clear" w:color="auto" w:fill="auto"/>
        <w:tabs>
          <w:tab w:val="left" w:pos="222"/>
        </w:tabs>
        <w:spacing w:before="0" w:after="0" w:line="400" w:lineRule="atLeast"/>
        <w:ind w:firstLine="0"/>
        <w:jc w:val="both"/>
        <w:rPr>
          <w:rFonts w:ascii="Tahoma" w:cs="Tahoma"/>
        </w:rPr>
      </w:pPr>
      <w:r w:rsidRPr="00785421">
        <w:rPr>
          <w:rFonts w:ascii="Tahoma" w:cs="Tahoma"/>
        </w:rPr>
        <w:t>Wnioskowana przeze mnie dotacja jest/nie jest obj</w:t>
      </w:r>
      <w:r w:rsidRPr="00785421">
        <w:rPr>
          <w:rFonts w:ascii="Tahoma" w:cs="Tahoma"/>
        </w:rPr>
        <w:t>ę</w:t>
      </w:r>
      <w:r w:rsidRPr="00785421">
        <w:rPr>
          <w:rFonts w:ascii="Tahoma" w:cs="Tahoma"/>
        </w:rPr>
        <w:t>ta przepisami dotycz</w:t>
      </w:r>
      <w:r w:rsidRPr="00785421">
        <w:rPr>
          <w:rFonts w:ascii="Tahoma" w:cs="Tahoma"/>
        </w:rPr>
        <w:t>ą</w:t>
      </w:r>
      <w:r w:rsidRPr="00785421">
        <w:rPr>
          <w:rFonts w:ascii="Tahoma" w:cs="Tahoma"/>
        </w:rPr>
        <w:t>cymi pomocy de minimis</w:t>
      </w:r>
      <w:r>
        <w:rPr>
          <w:rFonts w:ascii="Tahoma" w:cs="Tahoma"/>
        </w:rPr>
        <w:t>.</w:t>
      </w:r>
    </w:p>
    <w:p w:rsidR="001765EF" w:rsidRPr="00785421" w:rsidRDefault="001765EF" w:rsidP="001765EF">
      <w:pPr>
        <w:pStyle w:val="Teksttreci0"/>
        <w:widowControl/>
        <w:numPr>
          <w:ilvl w:val="0"/>
          <w:numId w:val="20"/>
        </w:numPr>
        <w:shd w:val="clear" w:color="auto" w:fill="auto"/>
        <w:tabs>
          <w:tab w:val="left" w:pos="250"/>
        </w:tabs>
        <w:spacing w:before="0" w:after="0" w:line="400" w:lineRule="atLeast"/>
        <w:ind w:firstLine="0"/>
        <w:jc w:val="both"/>
        <w:rPr>
          <w:rFonts w:ascii="Tahoma" w:cs="Tahoma"/>
        </w:rPr>
      </w:pPr>
      <w:r w:rsidRPr="00785421">
        <w:rPr>
          <w:rFonts w:ascii="Tahoma" w:cs="Tahoma"/>
        </w:rPr>
        <w:t>Jestem/nie jestem podatnikiem podatku VAT*. Z tytu</w:t>
      </w:r>
      <w:r w:rsidRPr="00785421">
        <w:rPr>
          <w:rFonts w:ascii="Tahoma" w:cs="Tahoma"/>
        </w:rPr>
        <w:t>ł</w:t>
      </w:r>
      <w:r w:rsidRPr="00785421">
        <w:rPr>
          <w:rFonts w:ascii="Tahoma" w:cs="Tahoma"/>
        </w:rPr>
        <w:t>u realizacji dotowanego przedsi</w:t>
      </w:r>
      <w:r w:rsidRPr="00785421">
        <w:rPr>
          <w:rFonts w:ascii="Tahoma" w:cs="Tahoma"/>
        </w:rPr>
        <w:t>ę</w:t>
      </w:r>
      <w:r w:rsidRPr="00785421">
        <w:rPr>
          <w:rFonts w:ascii="Tahoma" w:cs="Tahoma"/>
        </w:rPr>
        <w:softHyphen/>
        <w:t>wzi</w:t>
      </w:r>
      <w:r w:rsidRPr="00785421">
        <w:rPr>
          <w:rFonts w:ascii="Tahoma" w:cs="Tahoma"/>
        </w:rPr>
        <w:t>ę</w:t>
      </w:r>
      <w:r w:rsidRPr="00785421">
        <w:rPr>
          <w:rFonts w:ascii="Tahoma" w:cs="Tahoma"/>
        </w:rPr>
        <w:t>cia przys</w:t>
      </w:r>
      <w:r w:rsidRPr="00785421">
        <w:rPr>
          <w:rFonts w:ascii="Tahoma" w:cs="Tahoma"/>
        </w:rPr>
        <w:t>ł</w:t>
      </w:r>
      <w:r w:rsidRPr="00785421">
        <w:rPr>
          <w:rFonts w:ascii="Tahoma" w:cs="Tahoma"/>
        </w:rPr>
        <w:t>uguje mi /nie przys</w:t>
      </w:r>
      <w:r w:rsidRPr="00785421">
        <w:rPr>
          <w:rFonts w:ascii="Tahoma" w:cs="Tahoma"/>
        </w:rPr>
        <w:t>ł</w:t>
      </w:r>
      <w:r w:rsidRPr="00785421">
        <w:rPr>
          <w:rFonts w:ascii="Tahoma" w:cs="Tahoma"/>
        </w:rPr>
        <w:t>uguje* odliczenie podatku VAT (w przypadku wyst</w:t>
      </w:r>
      <w:r w:rsidRPr="00785421">
        <w:rPr>
          <w:rFonts w:ascii="Tahoma" w:cs="Tahoma"/>
        </w:rPr>
        <w:t>ą</w:t>
      </w:r>
      <w:r w:rsidRPr="00785421">
        <w:rPr>
          <w:rFonts w:ascii="Tahoma" w:cs="Tahoma"/>
        </w:rPr>
        <w:t>pienia prawa do odliczenia - dotacja obejmuje kwot</w:t>
      </w:r>
      <w:r w:rsidRPr="00785421">
        <w:rPr>
          <w:rFonts w:ascii="Tahoma" w:cs="Tahoma"/>
        </w:rPr>
        <w:t>ę</w:t>
      </w:r>
      <w:r w:rsidRPr="00785421">
        <w:rPr>
          <w:rFonts w:ascii="Tahoma" w:cs="Tahoma"/>
        </w:rPr>
        <w:t xml:space="preserve"> netto).</w:t>
      </w:r>
    </w:p>
    <w:p w:rsidR="001765EF" w:rsidRPr="00785421" w:rsidRDefault="001765EF" w:rsidP="001765EF">
      <w:pPr>
        <w:pStyle w:val="Teksttreci0"/>
        <w:widowControl/>
        <w:numPr>
          <w:ilvl w:val="0"/>
          <w:numId w:val="20"/>
        </w:numPr>
        <w:shd w:val="clear" w:color="auto" w:fill="auto"/>
        <w:tabs>
          <w:tab w:val="left" w:pos="243"/>
        </w:tabs>
        <w:spacing w:before="0" w:after="0" w:line="400" w:lineRule="atLeast"/>
        <w:ind w:firstLine="0"/>
        <w:jc w:val="both"/>
        <w:rPr>
          <w:rFonts w:ascii="Tahoma" w:cs="Tahoma"/>
        </w:rPr>
      </w:pPr>
      <w:r w:rsidRPr="00785421">
        <w:rPr>
          <w:rFonts w:ascii="Tahoma" w:cs="Tahoma"/>
        </w:rPr>
        <w:t>O</w:t>
      </w:r>
      <w:r w:rsidRPr="00785421">
        <w:rPr>
          <w:rFonts w:ascii="Tahoma" w:cs="Tahoma"/>
        </w:rPr>
        <w:t>ś</w:t>
      </w:r>
      <w:r w:rsidRPr="00785421">
        <w:rPr>
          <w:rFonts w:ascii="Tahoma" w:cs="Tahoma"/>
        </w:rPr>
        <w:t xml:space="preserve">wiadczam, </w:t>
      </w:r>
      <w:r w:rsidRPr="00785421">
        <w:rPr>
          <w:rFonts w:ascii="Tahoma" w:cs="Tahoma"/>
        </w:rPr>
        <w:t>ż</w:t>
      </w:r>
      <w:r w:rsidRPr="00785421">
        <w:rPr>
          <w:rFonts w:ascii="Tahoma" w:cs="Tahoma"/>
        </w:rPr>
        <w:t>e nie wykorzystuj</w:t>
      </w:r>
      <w:r w:rsidRPr="00785421">
        <w:rPr>
          <w:rFonts w:ascii="Tahoma" w:cs="Tahoma"/>
        </w:rPr>
        <w:t>ę</w:t>
      </w:r>
      <w:r w:rsidRPr="00785421">
        <w:rPr>
          <w:rFonts w:ascii="Tahoma" w:cs="Tahoma"/>
        </w:rPr>
        <w:t xml:space="preserve"> do podstawowego ogrzewania budynku innych nieekologicznych </w:t>
      </w:r>
      <w:r w:rsidRPr="00785421">
        <w:rPr>
          <w:rFonts w:ascii="Tahoma" w:cs="Tahoma"/>
        </w:rPr>
        <w:t>ź</w:t>
      </w:r>
      <w:r w:rsidRPr="00785421">
        <w:rPr>
          <w:rFonts w:ascii="Tahoma" w:cs="Tahoma"/>
        </w:rPr>
        <w:t>r</w:t>
      </w:r>
      <w:r w:rsidRPr="00785421">
        <w:rPr>
          <w:rFonts w:ascii="Tahoma" w:cs="Tahoma"/>
        </w:rPr>
        <w:t>ó</w:t>
      </w:r>
      <w:r w:rsidRPr="00785421">
        <w:rPr>
          <w:rFonts w:ascii="Tahoma" w:cs="Tahoma"/>
        </w:rPr>
        <w:t>de</w:t>
      </w:r>
      <w:r w:rsidRPr="00785421">
        <w:rPr>
          <w:rFonts w:ascii="Tahoma" w:cs="Tahoma"/>
        </w:rPr>
        <w:t>ł</w:t>
      </w:r>
      <w:r w:rsidRPr="00785421">
        <w:rPr>
          <w:rFonts w:ascii="Tahoma" w:cs="Tahoma"/>
        </w:rPr>
        <w:t xml:space="preserve"> ciep</w:t>
      </w:r>
      <w:r w:rsidRPr="00785421">
        <w:rPr>
          <w:rFonts w:ascii="Tahoma" w:cs="Tahoma"/>
        </w:rPr>
        <w:t>ł</w:t>
      </w:r>
      <w:r w:rsidRPr="00785421">
        <w:rPr>
          <w:rFonts w:ascii="Tahoma" w:cs="Tahoma"/>
        </w:rPr>
        <w:t>a, obowi</w:t>
      </w:r>
      <w:r w:rsidRPr="00785421">
        <w:rPr>
          <w:rFonts w:ascii="Tahoma" w:cs="Tahoma"/>
        </w:rPr>
        <w:t>ą</w:t>
      </w:r>
      <w:r w:rsidRPr="00785421">
        <w:rPr>
          <w:rFonts w:ascii="Tahoma" w:cs="Tahoma"/>
        </w:rPr>
        <w:t>zek z</w:t>
      </w:r>
      <w:r w:rsidRPr="00785421">
        <w:rPr>
          <w:rFonts w:ascii="Tahoma" w:cs="Tahoma"/>
        </w:rPr>
        <w:t>ł</w:t>
      </w:r>
      <w:r w:rsidRPr="00785421">
        <w:rPr>
          <w:rFonts w:ascii="Tahoma" w:cs="Tahoma"/>
        </w:rPr>
        <w:t>o</w:t>
      </w:r>
      <w:r w:rsidRPr="00785421">
        <w:rPr>
          <w:rFonts w:ascii="Tahoma" w:cs="Tahoma"/>
        </w:rPr>
        <w:t>ż</w:t>
      </w:r>
      <w:r w:rsidRPr="00785421">
        <w:rPr>
          <w:rFonts w:ascii="Tahoma" w:cs="Tahoma"/>
        </w:rPr>
        <w:t>enia o</w:t>
      </w:r>
      <w:r w:rsidRPr="00785421">
        <w:rPr>
          <w:rFonts w:ascii="Tahoma" w:cs="Tahoma"/>
        </w:rPr>
        <w:t>ś</w:t>
      </w:r>
      <w:r w:rsidRPr="00785421">
        <w:rPr>
          <w:rFonts w:ascii="Tahoma" w:cs="Tahoma"/>
        </w:rPr>
        <w:t xml:space="preserve">wiadczenia nie dotyczy kominka, chyba </w:t>
      </w:r>
      <w:r w:rsidRPr="00785421">
        <w:rPr>
          <w:rFonts w:ascii="Tahoma" w:cs="Tahoma"/>
        </w:rPr>
        <w:t>ż</w:t>
      </w:r>
      <w:r w:rsidRPr="00785421">
        <w:rPr>
          <w:rFonts w:ascii="Tahoma" w:cs="Tahoma"/>
        </w:rPr>
        <w:t>e s</w:t>
      </w:r>
      <w:r w:rsidRPr="00785421">
        <w:rPr>
          <w:rFonts w:ascii="Tahoma" w:cs="Tahoma"/>
        </w:rPr>
        <w:t>ł</w:t>
      </w:r>
      <w:r w:rsidRPr="00785421">
        <w:rPr>
          <w:rFonts w:ascii="Tahoma" w:cs="Tahoma"/>
        </w:rPr>
        <w:t>u</w:t>
      </w:r>
      <w:r w:rsidRPr="00785421">
        <w:rPr>
          <w:rFonts w:ascii="Tahoma" w:cs="Tahoma"/>
        </w:rPr>
        <w:t>ż</w:t>
      </w:r>
      <w:r w:rsidRPr="00785421">
        <w:rPr>
          <w:rFonts w:ascii="Tahoma" w:cs="Tahoma"/>
        </w:rPr>
        <w:t>y on do ogrzewania budynku.</w:t>
      </w:r>
    </w:p>
    <w:p w:rsidR="001765EF" w:rsidRPr="00785421" w:rsidRDefault="001765EF" w:rsidP="001765EF">
      <w:pPr>
        <w:pStyle w:val="Teksttreci0"/>
        <w:widowControl/>
        <w:numPr>
          <w:ilvl w:val="0"/>
          <w:numId w:val="20"/>
        </w:numPr>
        <w:shd w:val="clear" w:color="auto" w:fill="auto"/>
        <w:tabs>
          <w:tab w:val="left" w:pos="247"/>
        </w:tabs>
        <w:spacing w:before="0" w:after="0" w:line="400" w:lineRule="atLeast"/>
        <w:ind w:firstLine="0"/>
        <w:jc w:val="both"/>
        <w:rPr>
          <w:rFonts w:ascii="Tahoma" w:cs="Tahoma"/>
        </w:rPr>
      </w:pPr>
      <w:r w:rsidRPr="00785421">
        <w:rPr>
          <w:rFonts w:ascii="Tahoma" w:cs="Tahoma"/>
        </w:rPr>
        <w:t>O</w:t>
      </w:r>
      <w:r w:rsidRPr="00785421">
        <w:rPr>
          <w:rFonts w:ascii="Tahoma" w:cs="Tahoma"/>
        </w:rPr>
        <w:t>ś</w:t>
      </w:r>
      <w:r w:rsidRPr="00785421">
        <w:rPr>
          <w:rFonts w:ascii="Tahoma" w:cs="Tahoma"/>
        </w:rPr>
        <w:t xml:space="preserve">wiadczam, </w:t>
      </w:r>
      <w:r w:rsidRPr="00785421">
        <w:rPr>
          <w:rFonts w:ascii="Tahoma" w:cs="Tahoma"/>
        </w:rPr>
        <w:t>ż</w:t>
      </w:r>
      <w:r w:rsidRPr="00785421">
        <w:rPr>
          <w:rFonts w:ascii="Tahoma" w:cs="Tahoma"/>
        </w:rPr>
        <w:t>e budynek w kt</w:t>
      </w:r>
      <w:r w:rsidRPr="00785421">
        <w:rPr>
          <w:rFonts w:ascii="Tahoma" w:cs="Tahoma"/>
        </w:rPr>
        <w:t>ó</w:t>
      </w:r>
      <w:r w:rsidRPr="00785421">
        <w:rPr>
          <w:rFonts w:ascii="Tahoma" w:cs="Tahoma"/>
        </w:rPr>
        <w:t>rym b</w:t>
      </w:r>
      <w:r w:rsidRPr="00785421">
        <w:rPr>
          <w:rFonts w:ascii="Tahoma" w:cs="Tahoma"/>
        </w:rPr>
        <w:t>ę</w:t>
      </w:r>
      <w:r w:rsidRPr="00785421">
        <w:rPr>
          <w:rFonts w:ascii="Tahoma" w:cs="Tahoma"/>
        </w:rPr>
        <w:t>dzie dokonana wymiana kot</w:t>
      </w:r>
      <w:r w:rsidRPr="00785421">
        <w:rPr>
          <w:rFonts w:ascii="Tahoma" w:cs="Tahoma"/>
        </w:rPr>
        <w:t>ł</w:t>
      </w:r>
      <w:r w:rsidRPr="00785421">
        <w:rPr>
          <w:rFonts w:ascii="Tahoma" w:cs="Tahoma"/>
        </w:rPr>
        <w:t>a zosta</w:t>
      </w:r>
      <w:r w:rsidRPr="00785421">
        <w:rPr>
          <w:rFonts w:ascii="Tahoma" w:cs="Tahoma"/>
        </w:rPr>
        <w:t>ł</w:t>
      </w:r>
      <w:r w:rsidRPr="00785421">
        <w:rPr>
          <w:rFonts w:ascii="Tahoma" w:cs="Tahoma"/>
        </w:rPr>
        <w:t xml:space="preserve"> zg</w:t>
      </w:r>
      <w:r w:rsidRPr="00785421">
        <w:rPr>
          <w:rFonts w:ascii="Tahoma" w:cs="Tahoma"/>
        </w:rPr>
        <w:t>ł</w:t>
      </w:r>
      <w:r w:rsidRPr="00785421">
        <w:rPr>
          <w:rFonts w:ascii="Tahoma" w:cs="Tahoma"/>
        </w:rPr>
        <w:t>oszony do u</w:t>
      </w:r>
      <w:r w:rsidRPr="00785421">
        <w:rPr>
          <w:rFonts w:ascii="Tahoma" w:cs="Tahoma"/>
        </w:rPr>
        <w:t>ż</w:t>
      </w:r>
      <w:r w:rsidRPr="00785421">
        <w:rPr>
          <w:rFonts w:ascii="Tahoma" w:cs="Tahoma"/>
        </w:rPr>
        <w:t>ytkowania (zgodnie z art. 59 Prawa Budowlanego) i posiada zainstalowane i pracuj</w:t>
      </w:r>
      <w:r w:rsidRPr="00785421">
        <w:rPr>
          <w:rFonts w:ascii="Tahoma" w:cs="Tahoma"/>
        </w:rPr>
        <w:t>ą</w:t>
      </w:r>
      <w:r w:rsidRPr="00785421">
        <w:rPr>
          <w:rFonts w:ascii="Tahoma" w:cs="Tahoma"/>
        </w:rPr>
        <w:t>ce sta</w:t>
      </w:r>
      <w:r w:rsidRPr="00785421">
        <w:rPr>
          <w:rFonts w:ascii="Tahoma" w:cs="Tahoma"/>
        </w:rPr>
        <w:softHyphen/>
        <w:t xml:space="preserve">re </w:t>
      </w:r>
      <w:r w:rsidRPr="00785421">
        <w:rPr>
          <w:rFonts w:ascii="Tahoma" w:cs="Tahoma"/>
        </w:rPr>
        <w:t>ź</w:t>
      </w:r>
      <w:r w:rsidRPr="00785421">
        <w:rPr>
          <w:rFonts w:ascii="Tahoma" w:cs="Tahoma"/>
        </w:rPr>
        <w:t>r</w:t>
      </w:r>
      <w:r w:rsidRPr="00785421">
        <w:rPr>
          <w:rFonts w:ascii="Tahoma" w:cs="Tahoma"/>
        </w:rPr>
        <w:t>ó</w:t>
      </w:r>
      <w:r w:rsidRPr="00785421">
        <w:rPr>
          <w:rFonts w:ascii="Tahoma" w:cs="Tahoma"/>
        </w:rPr>
        <w:t>d</w:t>
      </w:r>
      <w:r w:rsidRPr="00785421">
        <w:rPr>
          <w:rFonts w:ascii="Tahoma" w:cs="Tahoma"/>
        </w:rPr>
        <w:t>ł</w:t>
      </w:r>
      <w:r w:rsidRPr="00785421">
        <w:rPr>
          <w:rFonts w:ascii="Tahoma" w:cs="Tahoma"/>
        </w:rPr>
        <w:t>o ciep</w:t>
      </w:r>
      <w:r w:rsidRPr="00785421">
        <w:rPr>
          <w:rFonts w:ascii="Tahoma" w:cs="Tahoma"/>
        </w:rPr>
        <w:t>ł</w:t>
      </w:r>
      <w:r w:rsidRPr="00785421">
        <w:rPr>
          <w:rFonts w:ascii="Tahoma" w:cs="Tahoma"/>
        </w:rPr>
        <w:t>a, przeznaczone do likwidacji</w:t>
      </w:r>
      <w:r>
        <w:rPr>
          <w:rFonts w:ascii="Tahoma" w:cs="Tahoma"/>
        </w:rPr>
        <w:t>.</w:t>
      </w:r>
    </w:p>
    <w:p w:rsidR="001765EF" w:rsidRDefault="001765EF" w:rsidP="001765EF">
      <w:pPr>
        <w:pStyle w:val="Teksttreci0"/>
        <w:shd w:val="clear" w:color="auto" w:fill="auto"/>
        <w:tabs>
          <w:tab w:val="left" w:leader="dot" w:pos="6172"/>
        </w:tabs>
        <w:spacing w:before="0" w:line="400" w:lineRule="atLeast"/>
        <w:ind w:firstLine="0"/>
        <w:jc w:val="both"/>
        <w:rPr>
          <w:rFonts w:ascii="Tahoma" w:cs="Tahoma"/>
        </w:rPr>
      </w:pPr>
    </w:p>
    <w:p w:rsidR="001765EF" w:rsidRDefault="001765EF" w:rsidP="001765EF">
      <w:pPr>
        <w:pStyle w:val="Teksttreci0"/>
        <w:shd w:val="clear" w:color="auto" w:fill="auto"/>
        <w:tabs>
          <w:tab w:val="left" w:leader="dot" w:pos="6172"/>
        </w:tabs>
        <w:spacing w:before="0" w:line="400" w:lineRule="atLeast"/>
        <w:ind w:firstLine="0"/>
        <w:jc w:val="both"/>
        <w:rPr>
          <w:rFonts w:ascii="Tahoma" w:cs="Tahoma"/>
        </w:rPr>
      </w:pPr>
    </w:p>
    <w:p w:rsidR="001765EF" w:rsidRDefault="001765EF" w:rsidP="001765EF">
      <w:pPr>
        <w:pStyle w:val="Teksttreci0"/>
        <w:shd w:val="clear" w:color="auto" w:fill="auto"/>
        <w:tabs>
          <w:tab w:val="left" w:leader="dot" w:pos="6172"/>
        </w:tabs>
        <w:spacing w:before="0" w:line="400" w:lineRule="atLeast"/>
        <w:ind w:firstLine="0"/>
        <w:jc w:val="both"/>
        <w:rPr>
          <w:rFonts w:ascii="Tahoma" w:cs="Tahoma"/>
        </w:rPr>
      </w:pPr>
    </w:p>
    <w:p w:rsidR="001765EF" w:rsidRDefault="001765EF" w:rsidP="001765EF">
      <w:pPr>
        <w:pStyle w:val="Teksttreci0"/>
        <w:shd w:val="clear" w:color="auto" w:fill="auto"/>
        <w:tabs>
          <w:tab w:val="left" w:leader="dot" w:pos="6172"/>
        </w:tabs>
        <w:spacing w:before="0" w:line="400" w:lineRule="atLeast"/>
        <w:ind w:firstLine="0"/>
        <w:jc w:val="both"/>
        <w:rPr>
          <w:rFonts w:ascii="Tahoma" w:cs="Tahoma"/>
        </w:rPr>
      </w:pPr>
      <w:r w:rsidRPr="00785421">
        <w:rPr>
          <w:rFonts w:ascii="Tahoma" w:cs="Tahoma"/>
        </w:rPr>
        <w:t xml:space="preserve">Data i podpis Wnioskodawcy </w:t>
      </w:r>
      <w:r w:rsidRPr="00785421">
        <w:rPr>
          <w:rFonts w:ascii="Tahoma" w:cs="Tahoma"/>
        </w:rPr>
        <w:tab/>
        <w:t xml:space="preserve"> </w:t>
      </w:r>
    </w:p>
    <w:p w:rsidR="001765EF" w:rsidRDefault="001765EF" w:rsidP="001765EF">
      <w:pPr>
        <w:pStyle w:val="Teksttreci0"/>
        <w:shd w:val="clear" w:color="auto" w:fill="auto"/>
        <w:tabs>
          <w:tab w:val="left" w:leader="dot" w:pos="6172"/>
        </w:tabs>
        <w:spacing w:before="0" w:line="400" w:lineRule="atLeast"/>
        <w:ind w:firstLine="0"/>
        <w:jc w:val="both"/>
        <w:rPr>
          <w:rFonts w:ascii="Tahoma" w:cs="Tahoma"/>
        </w:rPr>
      </w:pPr>
    </w:p>
    <w:p w:rsidR="001765EF" w:rsidRPr="00785421" w:rsidRDefault="001765EF" w:rsidP="001765EF">
      <w:pPr>
        <w:pStyle w:val="Teksttreci0"/>
        <w:shd w:val="clear" w:color="auto" w:fill="auto"/>
        <w:tabs>
          <w:tab w:val="left" w:leader="dot" w:pos="6172"/>
        </w:tabs>
        <w:spacing w:before="0" w:line="400" w:lineRule="atLeast"/>
        <w:ind w:firstLine="0"/>
        <w:jc w:val="both"/>
        <w:rPr>
          <w:rFonts w:ascii="Tahoma" w:cs="Tahoma"/>
        </w:rPr>
      </w:pPr>
      <w:r w:rsidRPr="00785421">
        <w:rPr>
          <w:rStyle w:val="Teksttreci3"/>
          <w:rFonts w:ascii="Tahoma" w:hAnsi="Tahoma" w:cs="Tahoma"/>
        </w:rPr>
        <w:t>5. ZAŁĄCZNIKI</w:t>
      </w:r>
    </w:p>
    <w:p w:rsidR="001765EF" w:rsidRPr="00785421" w:rsidRDefault="001765EF" w:rsidP="001765EF">
      <w:pPr>
        <w:pStyle w:val="Teksttreci0"/>
        <w:widowControl/>
        <w:numPr>
          <w:ilvl w:val="0"/>
          <w:numId w:val="20"/>
        </w:numPr>
        <w:shd w:val="clear" w:color="auto" w:fill="auto"/>
        <w:tabs>
          <w:tab w:val="left" w:pos="218"/>
        </w:tabs>
        <w:spacing w:before="0" w:after="0" w:line="400" w:lineRule="atLeast"/>
        <w:ind w:firstLine="0"/>
        <w:jc w:val="both"/>
        <w:rPr>
          <w:rFonts w:ascii="Tahoma" w:cs="Tahoma"/>
        </w:rPr>
      </w:pPr>
      <w:r w:rsidRPr="00785421">
        <w:rPr>
          <w:rFonts w:ascii="Tahoma" w:cs="Tahoma"/>
        </w:rPr>
        <w:t>tytu</w:t>
      </w:r>
      <w:r w:rsidRPr="00785421">
        <w:rPr>
          <w:rFonts w:ascii="Tahoma" w:cs="Tahoma"/>
        </w:rPr>
        <w:t>ł</w:t>
      </w:r>
      <w:r w:rsidRPr="00785421">
        <w:rPr>
          <w:rFonts w:ascii="Tahoma" w:cs="Tahoma"/>
        </w:rPr>
        <w:t xml:space="preserve"> prawny do dysponowania nieruchomo</w:t>
      </w:r>
      <w:r w:rsidRPr="00785421">
        <w:rPr>
          <w:rFonts w:ascii="Tahoma" w:cs="Tahoma"/>
        </w:rPr>
        <w:t>ś</w:t>
      </w:r>
      <w:r w:rsidRPr="00785421">
        <w:rPr>
          <w:rFonts w:ascii="Tahoma" w:cs="Tahoma"/>
        </w:rPr>
        <w:t>ci</w:t>
      </w:r>
      <w:r w:rsidRPr="00785421">
        <w:rPr>
          <w:rFonts w:ascii="Tahoma" w:cs="Tahoma"/>
        </w:rPr>
        <w:t>ą</w:t>
      </w:r>
      <w:r>
        <w:rPr>
          <w:rFonts w:ascii="Tahoma" w:cs="Tahoma"/>
        </w:rPr>
        <w:t>, b</w:t>
      </w:r>
      <w:r>
        <w:rPr>
          <w:rFonts w:ascii="Tahoma" w:cs="Tahoma"/>
        </w:rPr>
        <w:t>ą</w:t>
      </w:r>
      <w:r>
        <w:rPr>
          <w:rFonts w:ascii="Tahoma" w:cs="Tahoma"/>
        </w:rPr>
        <w:t>d</w:t>
      </w:r>
      <w:r>
        <w:rPr>
          <w:rFonts w:ascii="Tahoma" w:cs="Tahoma"/>
        </w:rPr>
        <w:t>ź</w:t>
      </w:r>
      <w:r>
        <w:rPr>
          <w:rFonts w:ascii="Tahoma" w:cs="Tahoma"/>
        </w:rPr>
        <w:t xml:space="preserve"> nr Ksi</w:t>
      </w:r>
      <w:r>
        <w:rPr>
          <w:rFonts w:ascii="Tahoma" w:cs="Tahoma"/>
        </w:rPr>
        <w:t>ę</w:t>
      </w:r>
      <w:r>
        <w:rPr>
          <w:rFonts w:ascii="Tahoma" w:cs="Tahoma"/>
        </w:rPr>
        <w:t>gi Wieczystej,</w:t>
      </w:r>
    </w:p>
    <w:p w:rsidR="001765EF" w:rsidRPr="00785421" w:rsidRDefault="001765EF" w:rsidP="001765EF">
      <w:pPr>
        <w:pStyle w:val="Teksttreci0"/>
        <w:widowControl/>
        <w:numPr>
          <w:ilvl w:val="0"/>
          <w:numId w:val="20"/>
        </w:numPr>
        <w:shd w:val="clear" w:color="auto" w:fill="auto"/>
        <w:tabs>
          <w:tab w:val="left" w:pos="250"/>
        </w:tabs>
        <w:spacing w:before="0" w:after="0" w:line="400" w:lineRule="atLeast"/>
        <w:ind w:firstLine="0"/>
        <w:jc w:val="both"/>
        <w:rPr>
          <w:rFonts w:ascii="Tahoma" w:cs="Tahoma"/>
        </w:rPr>
      </w:pPr>
      <w:r w:rsidRPr="00785421">
        <w:rPr>
          <w:rFonts w:ascii="Tahoma" w:cs="Tahoma"/>
        </w:rPr>
        <w:t>pisemn</w:t>
      </w:r>
      <w:r>
        <w:rPr>
          <w:rFonts w:ascii="Tahoma" w:cs="Tahoma"/>
        </w:rPr>
        <w:t>a</w:t>
      </w:r>
      <w:r w:rsidRPr="00785421">
        <w:rPr>
          <w:rFonts w:ascii="Tahoma" w:cs="Tahoma"/>
        </w:rPr>
        <w:t xml:space="preserve"> zgod</w:t>
      </w:r>
      <w:r>
        <w:rPr>
          <w:rFonts w:ascii="Tahoma" w:cs="Tahoma"/>
        </w:rPr>
        <w:t>a</w:t>
      </w:r>
      <w:r w:rsidRPr="00785421">
        <w:rPr>
          <w:rFonts w:ascii="Tahoma" w:cs="Tahoma"/>
        </w:rPr>
        <w:t xml:space="preserve"> wszystkich wsp</w:t>
      </w:r>
      <w:r w:rsidRPr="00785421">
        <w:rPr>
          <w:rFonts w:ascii="Tahoma" w:cs="Tahoma"/>
        </w:rPr>
        <w:t>ół</w:t>
      </w:r>
      <w:r w:rsidRPr="00785421">
        <w:rPr>
          <w:rFonts w:ascii="Tahoma" w:cs="Tahoma"/>
        </w:rPr>
        <w:t>w</w:t>
      </w:r>
      <w:r w:rsidRPr="00785421">
        <w:rPr>
          <w:rFonts w:ascii="Tahoma" w:cs="Tahoma"/>
        </w:rPr>
        <w:t>ł</w:t>
      </w:r>
      <w:r w:rsidRPr="00785421">
        <w:rPr>
          <w:rFonts w:ascii="Tahoma" w:cs="Tahoma"/>
        </w:rPr>
        <w:t>a</w:t>
      </w:r>
      <w:r w:rsidRPr="00785421">
        <w:rPr>
          <w:rFonts w:ascii="Tahoma" w:cs="Tahoma"/>
        </w:rPr>
        <w:t>ś</w:t>
      </w:r>
      <w:r w:rsidRPr="00785421">
        <w:rPr>
          <w:rFonts w:ascii="Tahoma" w:cs="Tahoma"/>
        </w:rPr>
        <w:t xml:space="preserve">cicieli na dokonanie wymiany dotychczasowego </w:t>
      </w:r>
      <w:r w:rsidRPr="00785421">
        <w:rPr>
          <w:rFonts w:ascii="Tahoma" w:cs="Tahoma"/>
        </w:rPr>
        <w:t>ź</w:t>
      </w:r>
      <w:r w:rsidRPr="00785421">
        <w:rPr>
          <w:rFonts w:ascii="Tahoma" w:cs="Tahoma"/>
        </w:rPr>
        <w:t>r</w:t>
      </w:r>
      <w:r w:rsidRPr="00785421">
        <w:rPr>
          <w:rFonts w:ascii="Tahoma" w:cs="Tahoma"/>
        </w:rPr>
        <w:t>ó</w:t>
      </w:r>
      <w:r w:rsidRPr="00785421">
        <w:rPr>
          <w:rFonts w:ascii="Tahoma" w:cs="Tahoma"/>
        </w:rPr>
        <w:softHyphen/>
        <w:t>d</w:t>
      </w:r>
      <w:r w:rsidRPr="00785421">
        <w:rPr>
          <w:rFonts w:ascii="Tahoma" w:cs="Tahoma"/>
        </w:rPr>
        <w:t>ł</w:t>
      </w:r>
      <w:r w:rsidRPr="00785421">
        <w:rPr>
          <w:rFonts w:ascii="Tahoma" w:cs="Tahoma"/>
        </w:rPr>
        <w:t>a ciep</w:t>
      </w:r>
      <w:r w:rsidRPr="00785421">
        <w:rPr>
          <w:rFonts w:ascii="Tahoma" w:cs="Tahoma"/>
        </w:rPr>
        <w:t>ł</w:t>
      </w:r>
      <w:r>
        <w:rPr>
          <w:rFonts w:ascii="Tahoma" w:cs="Tahoma"/>
        </w:rPr>
        <w:t>a</w:t>
      </w:r>
      <w:r w:rsidRPr="00785421">
        <w:rPr>
          <w:rFonts w:ascii="Tahoma" w:cs="Tahoma"/>
        </w:rPr>
        <w:t xml:space="preserve"> na nowoczesne </w:t>
      </w:r>
      <w:r w:rsidRPr="00785421">
        <w:rPr>
          <w:rFonts w:ascii="Tahoma" w:cs="Tahoma"/>
        </w:rPr>
        <w:t>ź</w:t>
      </w:r>
      <w:r w:rsidRPr="00785421">
        <w:rPr>
          <w:rFonts w:ascii="Tahoma" w:cs="Tahoma"/>
        </w:rPr>
        <w:t>r</w:t>
      </w:r>
      <w:r w:rsidRPr="00785421">
        <w:rPr>
          <w:rFonts w:ascii="Tahoma" w:cs="Tahoma"/>
        </w:rPr>
        <w:t>ó</w:t>
      </w:r>
      <w:r w:rsidRPr="00785421">
        <w:rPr>
          <w:rFonts w:ascii="Tahoma" w:cs="Tahoma"/>
        </w:rPr>
        <w:t>d</w:t>
      </w:r>
      <w:r w:rsidRPr="00785421">
        <w:rPr>
          <w:rFonts w:ascii="Tahoma" w:cs="Tahoma"/>
        </w:rPr>
        <w:t>ł</w:t>
      </w:r>
      <w:r w:rsidRPr="00785421">
        <w:rPr>
          <w:rFonts w:ascii="Tahoma" w:cs="Tahoma"/>
        </w:rPr>
        <w:t>o ciep</w:t>
      </w:r>
      <w:r w:rsidRPr="00785421">
        <w:rPr>
          <w:rFonts w:ascii="Tahoma" w:cs="Tahoma"/>
        </w:rPr>
        <w:t>ł</w:t>
      </w:r>
      <w:r w:rsidRPr="00785421">
        <w:rPr>
          <w:rFonts w:ascii="Tahoma" w:cs="Tahoma"/>
        </w:rPr>
        <w:t>a, a tak</w:t>
      </w:r>
      <w:r w:rsidRPr="00785421">
        <w:rPr>
          <w:rFonts w:ascii="Tahoma" w:cs="Tahoma"/>
        </w:rPr>
        <w:t>ż</w:t>
      </w:r>
      <w:r w:rsidRPr="00785421">
        <w:rPr>
          <w:rFonts w:ascii="Tahoma" w:cs="Tahoma"/>
        </w:rPr>
        <w:t>e na rozliczenie dofinansowania przez jednego, wskazanego imiennie w</w:t>
      </w:r>
      <w:r w:rsidRPr="00785421">
        <w:rPr>
          <w:rFonts w:ascii="Tahoma" w:cs="Tahoma"/>
        </w:rPr>
        <w:t>ł</w:t>
      </w:r>
      <w:r w:rsidRPr="00785421">
        <w:rPr>
          <w:rFonts w:ascii="Tahoma" w:cs="Tahoma"/>
        </w:rPr>
        <w:t>a</w:t>
      </w:r>
      <w:r w:rsidRPr="00785421">
        <w:rPr>
          <w:rFonts w:ascii="Tahoma" w:cs="Tahoma"/>
        </w:rPr>
        <w:t>ś</w:t>
      </w:r>
      <w:r w:rsidRPr="00785421">
        <w:rPr>
          <w:rFonts w:ascii="Tahoma" w:cs="Tahoma"/>
        </w:rPr>
        <w:t>ciciela/wsp</w:t>
      </w:r>
      <w:r w:rsidRPr="00785421">
        <w:rPr>
          <w:rFonts w:ascii="Tahoma" w:cs="Tahoma"/>
        </w:rPr>
        <w:t>ół</w:t>
      </w:r>
      <w:r w:rsidRPr="00785421">
        <w:rPr>
          <w:rFonts w:ascii="Tahoma" w:cs="Tahoma"/>
        </w:rPr>
        <w:t>w</w:t>
      </w:r>
      <w:r w:rsidRPr="00785421">
        <w:rPr>
          <w:rFonts w:ascii="Tahoma" w:cs="Tahoma"/>
        </w:rPr>
        <w:t>ł</w:t>
      </w:r>
      <w:r w:rsidRPr="00785421">
        <w:rPr>
          <w:rFonts w:ascii="Tahoma" w:cs="Tahoma"/>
        </w:rPr>
        <w:t>a</w:t>
      </w:r>
      <w:r w:rsidRPr="00785421">
        <w:rPr>
          <w:rFonts w:ascii="Tahoma" w:cs="Tahoma"/>
        </w:rPr>
        <w:t>ś</w:t>
      </w:r>
      <w:r w:rsidRPr="00785421">
        <w:rPr>
          <w:rFonts w:ascii="Tahoma" w:cs="Tahoma"/>
        </w:rPr>
        <w:t>ciciela,</w:t>
      </w:r>
      <w:r w:rsidRPr="00785421">
        <w:rPr>
          <w:rStyle w:val="Pogrubienie"/>
          <w:rFonts w:ascii="Tahoma" w:hAnsi="Tahoma" w:cs="Tahoma"/>
          <w:i w:val="0"/>
          <w:iCs w:val="0"/>
        </w:rPr>
        <w:t xml:space="preserve"> posiadającego odpowiednie</w:t>
      </w:r>
      <w:r w:rsidRPr="00785421">
        <w:rPr>
          <w:rFonts w:ascii="Tahoma" w:cs="Tahoma"/>
        </w:rPr>
        <w:t xml:space="preserve"> pe</w:t>
      </w:r>
      <w:r w:rsidRPr="00785421">
        <w:rPr>
          <w:rFonts w:ascii="Tahoma" w:cs="Tahoma"/>
        </w:rPr>
        <w:t>ł</w:t>
      </w:r>
      <w:r w:rsidRPr="00785421">
        <w:rPr>
          <w:rFonts w:ascii="Tahoma" w:cs="Tahoma"/>
        </w:rPr>
        <w:t>nomoc</w:t>
      </w:r>
      <w:r w:rsidRPr="00785421">
        <w:rPr>
          <w:rFonts w:ascii="Tahoma" w:cs="Tahoma"/>
        </w:rPr>
        <w:softHyphen/>
        <w:t>nictwa, lub uchwa</w:t>
      </w:r>
      <w:r w:rsidRPr="00785421">
        <w:rPr>
          <w:rFonts w:ascii="Tahoma" w:cs="Tahoma"/>
        </w:rPr>
        <w:t>ł</w:t>
      </w:r>
      <w:r w:rsidRPr="00785421">
        <w:rPr>
          <w:rFonts w:ascii="Tahoma" w:cs="Tahoma"/>
        </w:rPr>
        <w:t>a wsp</w:t>
      </w:r>
      <w:r w:rsidRPr="00785421">
        <w:rPr>
          <w:rFonts w:ascii="Tahoma" w:cs="Tahoma"/>
        </w:rPr>
        <w:t>ó</w:t>
      </w:r>
      <w:r w:rsidRPr="00785421">
        <w:rPr>
          <w:rFonts w:ascii="Tahoma" w:cs="Tahoma"/>
        </w:rPr>
        <w:t>lnoty o realizacji przedsi</w:t>
      </w:r>
      <w:r w:rsidRPr="00785421">
        <w:rPr>
          <w:rFonts w:ascii="Tahoma" w:cs="Tahoma"/>
        </w:rPr>
        <w:t>ę</w:t>
      </w:r>
      <w:r w:rsidRPr="00785421">
        <w:rPr>
          <w:rFonts w:ascii="Tahoma" w:cs="Tahoma"/>
        </w:rPr>
        <w:t>wzi</w:t>
      </w:r>
      <w:r w:rsidRPr="00785421">
        <w:rPr>
          <w:rFonts w:ascii="Tahoma" w:cs="Tahoma"/>
        </w:rPr>
        <w:t>ę</w:t>
      </w:r>
      <w:r w:rsidRPr="00785421">
        <w:rPr>
          <w:rFonts w:ascii="Tahoma" w:cs="Tahoma"/>
        </w:rPr>
        <w:t>cia,</w:t>
      </w:r>
    </w:p>
    <w:p w:rsidR="001765EF" w:rsidRPr="00785421" w:rsidRDefault="001765EF" w:rsidP="001765EF">
      <w:pPr>
        <w:pStyle w:val="Teksttreci0"/>
        <w:widowControl/>
        <w:numPr>
          <w:ilvl w:val="0"/>
          <w:numId w:val="20"/>
        </w:numPr>
        <w:shd w:val="clear" w:color="auto" w:fill="auto"/>
        <w:tabs>
          <w:tab w:val="left" w:pos="232"/>
        </w:tabs>
        <w:spacing w:before="0" w:after="0" w:line="400" w:lineRule="atLeast"/>
        <w:ind w:firstLine="0"/>
        <w:jc w:val="both"/>
        <w:rPr>
          <w:rFonts w:ascii="Tahoma" w:cs="Tahoma"/>
        </w:rPr>
      </w:pPr>
      <w:r w:rsidRPr="00785421">
        <w:rPr>
          <w:rFonts w:ascii="Tahoma" w:cs="Tahoma"/>
        </w:rPr>
        <w:t>aktualne pozwolenie na realizacj</w:t>
      </w:r>
      <w:r w:rsidRPr="00785421">
        <w:rPr>
          <w:rFonts w:ascii="Tahoma" w:cs="Tahoma"/>
        </w:rPr>
        <w:t>ę</w:t>
      </w:r>
      <w:r w:rsidRPr="00785421">
        <w:rPr>
          <w:rFonts w:ascii="Tahoma" w:cs="Tahoma"/>
        </w:rPr>
        <w:t xml:space="preserve"> przedsi</w:t>
      </w:r>
      <w:r w:rsidRPr="00785421">
        <w:rPr>
          <w:rFonts w:ascii="Tahoma" w:cs="Tahoma"/>
        </w:rPr>
        <w:t>ę</w:t>
      </w:r>
      <w:r w:rsidRPr="00785421">
        <w:rPr>
          <w:rFonts w:ascii="Tahoma" w:cs="Tahoma"/>
        </w:rPr>
        <w:t>wzi</w:t>
      </w:r>
      <w:r w:rsidRPr="00785421">
        <w:rPr>
          <w:rFonts w:ascii="Tahoma" w:cs="Tahoma"/>
        </w:rPr>
        <w:t>ę</w:t>
      </w:r>
      <w:r w:rsidRPr="00785421">
        <w:rPr>
          <w:rFonts w:ascii="Tahoma" w:cs="Tahoma"/>
        </w:rPr>
        <w:t>cia obj</w:t>
      </w:r>
      <w:r w:rsidRPr="00785421">
        <w:rPr>
          <w:rFonts w:ascii="Tahoma" w:cs="Tahoma"/>
        </w:rPr>
        <w:t>ę</w:t>
      </w:r>
      <w:r w:rsidRPr="00785421">
        <w:rPr>
          <w:rFonts w:ascii="Tahoma" w:cs="Tahoma"/>
        </w:rPr>
        <w:t>tego zg</w:t>
      </w:r>
      <w:r w:rsidRPr="00785421">
        <w:rPr>
          <w:rFonts w:ascii="Tahoma" w:cs="Tahoma"/>
        </w:rPr>
        <w:t>ł</w:t>
      </w:r>
      <w:r w:rsidRPr="00785421">
        <w:rPr>
          <w:rFonts w:ascii="Tahoma" w:cs="Tahoma"/>
        </w:rPr>
        <w:t>oszeniem zgodnie z ustaw</w:t>
      </w:r>
      <w:r w:rsidRPr="00785421">
        <w:rPr>
          <w:rFonts w:ascii="Tahoma" w:cs="Tahoma"/>
        </w:rPr>
        <w:t>ą</w:t>
      </w:r>
      <w:r w:rsidRPr="00785421">
        <w:rPr>
          <w:rFonts w:ascii="Tahoma" w:cs="Tahoma"/>
        </w:rPr>
        <w:t xml:space="preserve"> Prawo budowlane;</w:t>
      </w:r>
    </w:p>
    <w:p w:rsidR="001765EF" w:rsidRPr="00785421" w:rsidRDefault="001765EF" w:rsidP="001765EF">
      <w:pPr>
        <w:pStyle w:val="Teksttreci0"/>
        <w:widowControl/>
        <w:numPr>
          <w:ilvl w:val="0"/>
          <w:numId w:val="20"/>
        </w:numPr>
        <w:shd w:val="clear" w:color="auto" w:fill="auto"/>
        <w:tabs>
          <w:tab w:val="left" w:pos="261"/>
        </w:tabs>
        <w:spacing w:before="0" w:after="0" w:line="400" w:lineRule="atLeast"/>
        <w:ind w:firstLine="0"/>
        <w:jc w:val="both"/>
        <w:rPr>
          <w:rFonts w:ascii="Tahoma" w:cs="Tahoma"/>
        </w:rPr>
      </w:pPr>
      <w:r w:rsidRPr="00785421">
        <w:rPr>
          <w:rFonts w:ascii="Tahoma" w:cs="Tahoma"/>
        </w:rPr>
        <w:t>dokument potwierdzaj</w:t>
      </w:r>
      <w:r w:rsidRPr="00785421">
        <w:rPr>
          <w:rFonts w:ascii="Tahoma" w:cs="Tahoma"/>
        </w:rPr>
        <w:t>ą</w:t>
      </w:r>
      <w:r w:rsidRPr="00785421">
        <w:rPr>
          <w:rFonts w:ascii="Tahoma" w:cs="Tahoma"/>
        </w:rPr>
        <w:t>cy mo</w:t>
      </w:r>
      <w:r w:rsidRPr="00785421">
        <w:rPr>
          <w:rFonts w:ascii="Tahoma" w:cs="Tahoma"/>
        </w:rPr>
        <w:t>ż</w:t>
      </w:r>
      <w:r w:rsidRPr="00785421">
        <w:rPr>
          <w:rFonts w:ascii="Tahoma" w:cs="Tahoma"/>
        </w:rPr>
        <w:t>liwo</w:t>
      </w:r>
      <w:r w:rsidRPr="00785421">
        <w:rPr>
          <w:rFonts w:ascii="Tahoma" w:cs="Tahoma"/>
        </w:rPr>
        <w:t>ść</w:t>
      </w:r>
      <w:r w:rsidRPr="00785421">
        <w:rPr>
          <w:rFonts w:ascii="Tahoma" w:cs="Tahoma"/>
        </w:rPr>
        <w:t xml:space="preserve"> zawarcia umowy przy</w:t>
      </w:r>
      <w:r w:rsidRPr="00785421">
        <w:rPr>
          <w:rFonts w:ascii="Tahoma" w:cs="Tahoma"/>
        </w:rPr>
        <w:t>łą</w:t>
      </w:r>
      <w:r w:rsidRPr="00785421">
        <w:rPr>
          <w:rFonts w:ascii="Tahoma" w:cs="Tahoma"/>
        </w:rPr>
        <w:t>czeniowej z dostawc</w:t>
      </w:r>
      <w:r w:rsidRPr="00785421">
        <w:rPr>
          <w:rFonts w:ascii="Tahoma" w:cs="Tahoma"/>
        </w:rPr>
        <w:t>ą</w:t>
      </w:r>
      <w:r w:rsidRPr="00785421">
        <w:rPr>
          <w:rFonts w:ascii="Tahoma" w:cs="Tahoma"/>
        </w:rPr>
        <w:t xml:space="preserve"> paliwa/energii/ciep</w:t>
      </w:r>
      <w:r w:rsidRPr="00785421">
        <w:rPr>
          <w:rFonts w:ascii="Tahoma" w:cs="Tahoma"/>
        </w:rPr>
        <w:t>ł</w:t>
      </w:r>
      <w:r w:rsidRPr="00785421">
        <w:rPr>
          <w:rFonts w:ascii="Tahoma" w:cs="Tahoma"/>
        </w:rPr>
        <w:t>a;</w:t>
      </w:r>
    </w:p>
    <w:p w:rsidR="001765EF" w:rsidRDefault="001765EF" w:rsidP="001765EF">
      <w:pPr>
        <w:pStyle w:val="Teksttreci0"/>
        <w:widowControl/>
        <w:numPr>
          <w:ilvl w:val="0"/>
          <w:numId w:val="20"/>
        </w:numPr>
        <w:shd w:val="clear" w:color="auto" w:fill="auto"/>
        <w:tabs>
          <w:tab w:val="left" w:pos="240"/>
        </w:tabs>
        <w:spacing w:before="0" w:after="0" w:line="400" w:lineRule="atLeast"/>
        <w:ind w:firstLine="0"/>
        <w:jc w:val="both"/>
        <w:rPr>
          <w:rFonts w:ascii="Tahoma" w:cs="Tahoma"/>
        </w:rPr>
      </w:pPr>
      <w:r>
        <w:rPr>
          <w:rFonts w:ascii="Tahoma" w:cs="Tahoma"/>
        </w:rPr>
        <w:t>dokumentacja</w:t>
      </w:r>
      <w:r w:rsidRPr="00785421">
        <w:rPr>
          <w:rFonts w:ascii="Tahoma" w:cs="Tahoma"/>
        </w:rPr>
        <w:t xml:space="preserve"> fotograficzn</w:t>
      </w:r>
      <w:r>
        <w:rPr>
          <w:rFonts w:ascii="Tahoma" w:cs="Tahoma"/>
        </w:rPr>
        <w:t>a</w:t>
      </w:r>
      <w:r w:rsidRPr="00785421">
        <w:rPr>
          <w:rFonts w:ascii="Tahoma" w:cs="Tahoma"/>
        </w:rPr>
        <w:t xml:space="preserve"> na informatycznym no</w:t>
      </w:r>
      <w:r w:rsidRPr="00785421">
        <w:rPr>
          <w:rFonts w:ascii="Tahoma" w:cs="Tahoma"/>
        </w:rPr>
        <w:t>ś</w:t>
      </w:r>
      <w:r w:rsidRPr="00785421">
        <w:rPr>
          <w:rFonts w:ascii="Tahoma" w:cs="Tahoma"/>
        </w:rPr>
        <w:t>niku danych b</w:t>
      </w:r>
      <w:r w:rsidRPr="00785421">
        <w:rPr>
          <w:rFonts w:ascii="Tahoma" w:cs="Tahoma"/>
        </w:rPr>
        <w:t>ą</w:t>
      </w:r>
      <w:r w:rsidRPr="00785421">
        <w:rPr>
          <w:rFonts w:ascii="Tahoma" w:cs="Tahoma"/>
        </w:rPr>
        <w:t>d</w:t>
      </w:r>
      <w:r w:rsidRPr="00785421">
        <w:rPr>
          <w:rFonts w:ascii="Tahoma" w:cs="Tahoma"/>
        </w:rPr>
        <w:t>ź</w:t>
      </w:r>
      <w:r w:rsidRPr="00785421">
        <w:rPr>
          <w:rFonts w:ascii="Tahoma" w:cs="Tahoma"/>
        </w:rPr>
        <w:t xml:space="preserve"> w formie wydruku: stan przed rozpocz</w:t>
      </w:r>
      <w:r w:rsidRPr="00785421">
        <w:rPr>
          <w:rFonts w:ascii="Tahoma" w:cs="Tahoma"/>
        </w:rPr>
        <w:t>ę</w:t>
      </w:r>
      <w:r w:rsidRPr="00785421">
        <w:rPr>
          <w:rFonts w:ascii="Tahoma" w:cs="Tahoma"/>
        </w:rPr>
        <w:t>ciem inwestycji.</w:t>
      </w:r>
    </w:p>
    <w:p w:rsidR="001765EF" w:rsidRDefault="001765EF" w:rsidP="001765EF">
      <w:pPr>
        <w:pStyle w:val="Teksttreci0"/>
        <w:shd w:val="clear" w:color="auto" w:fill="auto"/>
        <w:tabs>
          <w:tab w:val="left" w:pos="240"/>
        </w:tabs>
        <w:spacing w:before="0" w:line="400" w:lineRule="atLeast"/>
        <w:ind w:firstLine="0"/>
        <w:jc w:val="both"/>
        <w:rPr>
          <w:rFonts w:ascii="Tahoma" w:cs="Tahoma"/>
        </w:rPr>
      </w:pPr>
    </w:p>
    <w:p w:rsidR="001765EF" w:rsidRDefault="001765EF" w:rsidP="001765EF">
      <w:pPr>
        <w:pStyle w:val="Teksttreci0"/>
        <w:shd w:val="clear" w:color="auto" w:fill="auto"/>
        <w:tabs>
          <w:tab w:val="left" w:pos="240"/>
        </w:tabs>
        <w:spacing w:before="0" w:line="400" w:lineRule="atLeast"/>
        <w:ind w:firstLine="0"/>
        <w:jc w:val="both"/>
        <w:rPr>
          <w:rFonts w:ascii="Tahoma" w:cs="Tahoma"/>
        </w:rPr>
      </w:pPr>
    </w:p>
    <w:p w:rsidR="001765EF" w:rsidRDefault="001765EF" w:rsidP="001765EF">
      <w:pPr>
        <w:pStyle w:val="Teksttreci0"/>
        <w:shd w:val="clear" w:color="auto" w:fill="auto"/>
        <w:tabs>
          <w:tab w:val="left" w:pos="240"/>
        </w:tabs>
        <w:spacing w:before="0" w:line="400" w:lineRule="atLeast"/>
        <w:ind w:firstLine="0"/>
        <w:jc w:val="both"/>
        <w:rPr>
          <w:rFonts w:ascii="Tahoma" w:cs="Tahoma"/>
        </w:rPr>
      </w:pPr>
    </w:p>
    <w:p w:rsidR="001765EF" w:rsidRDefault="001765EF" w:rsidP="001765EF">
      <w:pPr>
        <w:pStyle w:val="Teksttreci0"/>
        <w:shd w:val="clear" w:color="auto" w:fill="auto"/>
        <w:tabs>
          <w:tab w:val="left" w:leader="dot" w:pos="6172"/>
        </w:tabs>
        <w:spacing w:before="0" w:line="400" w:lineRule="atLeast"/>
        <w:ind w:firstLine="0"/>
        <w:jc w:val="both"/>
        <w:rPr>
          <w:rFonts w:ascii="Tahoma" w:cs="Tahoma"/>
        </w:rPr>
      </w:pPr>
      <w:r w:rsidRPr="00785421">
        <w:rPr>
          <w:rFonts w:ascii="Tahoma" w:cs="Tahoma"/>
        </w:rPr>
        <w:t xml:space="preserve">Data i podpis Wnioskodawcy </w:t>
      </w:r>
      <w:r w:rsidRPr="00785421">
        <w:rPr>
          <w:rFonts w:ascii="Tahoma" w:cs="Tahoma"/>
        </w:rPr>
        <w:tab/>
        <w:t xml:space="preserve"> </w:t>
      </w:r>
    </w:p>
    <w:p w:rsidR="001765EF" w:rsidRDefault="001765EF" w:rsidP="001765EF">
      <w:pPr>
        <w:pStyle w:val="Teksttreci0"/>
        <w:shd w:val="clear" w:color="auto" w:fill="auto"/>
        <w:tabs>
          <w:tab w:val="left" w:leader="dot" w:pos="6172"/>
        </w:tabs>
        <w:spacing w:before="0" w:line="400" w:lineRule="atLeast"/>
        <w:ind w:firstLine="0"/>
        <w:jc w:val="both"/>
        <w:rPr>
          <w:rFonts w:ascii="Tahoma" w:cs="Tahoma"/>
        </w:rPr>
      </w:pPr>
    </w:p>
    <w:p w:rsidR="001765EF" w:rsidRDefault="001765EF" w:rsidP="001765EF">
      <w:pPr>
        <w:pStyle w:val="Teksttreci0"/>
        <w:shd w:val="clear" w:color="auto" w:fill="auto"/>
        <w:tabs>
          <w:tab w:val="left" w:pos="240"/>
        </w:tabs>
        <w:spacing w:before="0" w:line="400" w:lineRule="atLeast"/>
        <w:ind w:firstLine="0"/>
        <w:jc w:val="both"/>
        <w:rPr>
          <w:rFonts w:ascii="Tahoma" w:cs="Tahoma"/>
        </w:rPr>
      </w:pPr>
    </w:p>
    <w:p w:rsidR="001765EF" w:rsidRPr="00785421" w:rsidRDefault="001765EF" w:rsidP="001765EF">
      <w:pPr>
        <w:pStyle w:val="Teksttreci0"/>
        <w:shd w:val="clear" w:color="auto" w:fill="auto"/>
        <w:tabs>
          <w:tab w:val="left" w:pos="240"/>
        </w:tabs>
        <w:spacing w:before="0" w:line="400" w:lineRule="atLeast"/>
        <w:ind w:firstLine="0"/>
        <w:jc w:val="both"/>
        <w:rPr>
          <w:rFonts w:ascii="Tahoma" w:cs="Tahoma"/>
        </w:rPr>
        <w:sectPr w:rsidR="001765EF" w:rsidRPr="00785421" w:rsidSect="00C94D2F">
          <w:footerReference w:type="default" r:id="rId10"/>
          <w:pgSz w:w="11905" w:h="16837"/>
          <w:pgMar w:top="851" w:right="1418" w:bottom="851" w:left="1418" w:header="0" w:footer="6" w:gutter="0"/>
          <w:pgNumType w:start="1"/>
          <w:cols w:space="720"/>
          <w:noEndnote/>
          <w:docGrid w:linePitch="360"/>
        </w:sectPr>
      </w:pPr>
    </w:p>
    <w:p w:rsidR="001765EF" w:rsidRDefault="001765EF" w:rsidP="00C94D2F">
      <w:pPr>
        <w:pStyle w:val="Teksttreci0"/>
        <w:shd w:val="clear" w:color="auto" w:fill="auto"/>
        <w:spacing w:before="0" w:line="400" w:lineRule="atLeast"/>
        <w:ind w:firstLine="0"/>
        <w:jc w:val="right"/>
        <w:rPr>
          <w:rFonts w:ascii="Tahoma" w:cs="Tahoma"/>
          <w:b/>
        </w:rPr>
      </w:pPr>
      <w:r>
        <w:rPr>
          <w:rFonts w:ascii="Tahoma" w:cs="Tahoma"/>
        </w:rPr>
        <w:lastRenderedPageBreak/>
        <w:t>Za</w:t>
      </w:r>
      <w:r>
        <w:rPr>
          <w:rFonts w:ascii="Tahoma" w:cs="Tahoma"/>
        </w:rPr>
        <w:t>łą</w:t>
      </w:r>
      <w:r>
        <w:rPr>
          <w:rFonts w:ascii="Tahoma" w:cs="Tahoma"/>
        </w:rPr>
        <w:t>cznik Nr 2</w:t>
      </w:r>
      <w:r w:rsidRPr="00785421">
        <w:rPr>
          <w:rFonts w:ascii="Tahoma" w:cs="Tahoma"/>
        </w:rPr>
        <w:t xml:space="preserve"> do Regulaminu</w:t>
      </w:r>
    </w:p>
    <w:p w:rsidR="001765EF" w:rsidRPr="00E54CAD" w:rsidRDefault="001765EF" w:rsidP="001765EF">
      <w:pPr>
        <w:pStyle w:val="Teksttreci0"/>
        <w:shd w:val="clear" w:color="auto" w:fill="auto"/>
        <w:spacing w:before="0" w:line="400" w:lineRule="atLeast"/>
        <w:ind w:firstLine="0"/>
        <w:rPr>
          <w:rFonts w:ascii="Tahoma" w:cs="Tahoma"/>
          <w:b/>
        </w:rPr>
      </w:pPr>
      <w:r w:rsidRPr="00E54CAD">
        <w:rPr>
          <w:rFonts w:ascii="Tahoma" w:cs="Tahoma"/>
          <w:b/>
        </w:rPr>
        <w:t>Wniosek</w:t>
      </w:r>
    </w:p>
    <w:p w:rsidR="001765EF" w:rsidRDefault="001765EF" w:rsidP="001765EF">
      <w:pPr>
        <w:pStyle w:val="Teksttreci0"/>
        <w:shd w:val="clear" w:color="auto" w:fill="auto"/>
        <w:spacing w:before="0" w:line="400" w:lineRule="atLeast"/>
        <w:ind w:firstLine="0"/>
        <w:rPr>
          <w:rFonts w:ascii="Tahoma" w:cs="Tahoma"/>
        </w:rPr>
      </w:pPr>
      <w:r w:rsidRPr="00785421">
        <w:rPr>
          <w:rFonts w:ascii="Tahoma" w:cs="Tahoma"/>
        </w:rPr>
        <w:t>o rozliczenie i wyp</w:t>
      </w:r>
      <w:r w:rsidRPr="00785421">
        <w:rPr>
          <w:rFonts w:ascii="Tahoma" w:cs="Tahoma"/>
        </w:rPr>
        <w:t>ł</w:t>
      </w:r>
      <w:r w:rsidRPr="00785421">
        <w:rPr>
          <w:rFonts w:ascii="Tahoma" w:cs="Tahoma"/>
        </w:rPr>
        <w:t>at</w:t>
      </w:r>
      <w:r w:rsidRPr="00785421">
        <w:rPr>
          <w:rFonts w:ascii="Tahoma" w:cs="Tahoma"/>
        </w:rPr>
        <w:t>ę</w:t>
      </w:r>
      <w:r w:rsidRPr="00785421">
        <w:rPr>
          <w:rFonts w:ascii="Tahoma" w:cs="Tahoma"/>
        </w:rPr>
        <w:t xml:space="preserve"> dotacji ze </w:t>
      </w:r>
      <w:r w:rsidRPr="00785421">
        <w:rPr>
          <w:rFonts w:ascii="Tahoma" w:cs="Tahoma"/>
        </w:rPr>
        <w:t>ś</w:t>
      </w:r>
      <w:r w:rsidRPr="00785421">
        <w:rPr>
          <w:rFonts w:ascii="Tahoma" w:cs="Tahoma"/>
        </w:rPr>
        <w:t>rodk</w:t>
      </w:r>
      <w:r w:rsidRPr="00785421">
        <w:rPr>
          <w:rFonts w:ascii="Tahoma" w:cs="Tahoma"/>
        </w:rPr>
        <w:t>ó</w:t>
      </w:r>
      <w:r w:rsidRPr="00785421">
        <w:rPr>
          <w:rFonts w:ascii="Tahoma" w:cs="Tahoma"/>
        </w:rPr>
        <w:t>w bud</w:t>
      </w:r>
      <w:r w:rsidRPr="00785421">
        <w:rPr>
          <w:rFonts w:ascii="Tahoma" w:cs="Tahoma"/>
        </w:rPr>
        <w:t>ż</w:t>
      </w:r>
      <w:r w:rsidRPr="00785421">
        <w:rPr>
          <w:rFonts w:ascii="Tahoma" w:cs="Tahoma"/>
        </w:rPr>
        <w:t xml:space="preserve">etu gminy </w:t>
      </w:r>
      <w:r>
        <w:rPr>
          <w:rFonts w:ascii="Tahoma" w:cs="Tahoma"/>
        </w:rPr>
        <w:t>Kamieniec Z</w:t>
      </w:r>
      <w:r>
        <w:rPr>
          <w:rFonts w:ascii="Tahoma" w:cs="Tahoma"/>
        </w:rPr>
        <w:t>ą</w:t>
      </w:r>
      <w:r>
        <w:rPr>
          <w:rFonts w:ascii="Tahoma" w:cs="Tahoma"/>
        </w:rPr>
        <w:t xml:space="preserve">bkowicki </w:t>
      </w:r>
    </w:p>
    <w:p w:rsidR="001765EF" w:rsidRDefault="001765EF" w:rsidP="001765EF">
      <w:pPr>
        <w:pStyle w:val="Teksttreci0"/>
        <w:shd w:val="clear" w:color="auto" w:fill="auto"/>
        <w:spacing w:before="0" w:line="400" w:lineRule="atLeast"/>
        <w:ind w:firstLine="0"/>
        <w:rPr>
          <w:rFonts w:ascii="Tahoma" w:cs="Tahoma"/>
        </w:rPr>
      </w:pPr>
      <w:r w:rsidRPr="00785421">
        <w:rPr>
          <w:rFonts w:ascii="Tahoma" w:cs="Tahoma"/>
        </w:rPr>
        <w:t>pochodz</w:t>
      </w:r>
      <w:r w:rsidRPr="00785421">
        <w:rPr>
          <w:rFonts w:ascii="Tahoma" w:cs="Tahoma"/>
        </w:rPr>
        <w:t>ą</w:t>
      </w:r>
      <w:r w:rsidRPr="00785421">
        <w:rPr>
          <w:rFonts w:ascii="Tahoma" w:cs="Tahoma"/>
        </w:rPr>
        <w:t>cych z Wojew</w:t>
      </w:r>
      <w:r w:rsidRPr="00785421">
        <w:rPr>
          <w:rFonts w:ascii="Tahoma" w:cs="Tahoma"/>
        </w:rPr>
        <w:t>ó</w:t>
      </w:r>
      <w:r w:rsidRPr="00785421">
        <w:rPr>
          <w:rFonts w:ascii="Tahoma" w:cs="Tahoma"/>
        </w:rPr>
        <w:t xml:space="preserve">dzkiego Funduszu Ochrony </w:t>
      </w:r>
      <w:r w:rsidRPr="00785421">
        <w:rPr>
          <w:rFonts w:ascii="Tahoma" w:cs="Tahoma"/>
        </w:rPr>
        <w:t>Ś</w:t>
      </w:r>
      <w:r w:rsidRPr="00785421">
        <w:rPr>
          <w:rFonts w:ascii="Tahoma" w:cs="Tahoma"/>
        </w:rPr>
        <w:t>rodowiska i Gospodarki Wodnej</w:t>
      </w:r>
      <w:r>
        <w:rPr>
          <w:rFonts w:ascii="Tahoma" w:cs="Tahoma"/>
        </w:rPr>
        <w:t xml:space="preserve"> we Wroc</w:t>
      </w:r>
      <w:r>
        <w:rPr>
          <w:rFonts w:ascii="Tahoma" w:cs="Tahoma"/>
        </w:rPr>
        <w:t>ł</w:t>
      </w:r>
      <w:r>
        <w:rPr>
          <w:rFonts w:ascii="Tahoma" w:cs="Tahoma"/>
        </w:rPr>
        <w:t>awiu</w:t>
      </w:r>
      <w:r w:rsidRPr="00785421">
        <w:rPr>
          <w:rFonts w:ascii="Tahoma" w:cs="Tahoma"/>
        </w:rPr>
        <w:t xml:space="preserve"> </w:t>
      </w:r>
    </w:p>
    <w:p w:rsidR="001765EF" w:rsidRDefault="001765EF" w:rsidP="001765EF">
      <w:pPr>
        <w:pStyle w:val="Teksttreci0"/>
        <w:shd w:val="clear" w:color="auto" w:fill="auto"/>
        <w:spacing w:before="0" w:line="400" w:lineRule="atLeast"/>
        <w:ind w:firstLine="0"/>
        <w:rPr>
          <w:rFonts w:ascii="Tahoma" w:cs="Tahoma"/>
        </w:rPr>
      </w:pPr>
      <w:r w:rsidRPr="00785421">
        <w:rPr>
          <w:rFonts w:ascii="Tahoma" w:cs="Tahoma"/>
        </w:rPr>
        <w:t>na dofinansowanie przedsi</w:t>
      </w:r>
      <w:r w:rsidRPr="00785421">
        <w:rPr>
          <w:rFonts w:ascii="Tahoma" w:cs="Tahoma"/>
        </w:rPr>
        <w:t>ę</w:t>
      </w:r>
      <w:r w:rsidRPr="00785421">
        <w:rPr>
          <w:rFonts w:ascii="Tahoma" w:cs="Tahoma"/>
        </w:rPr>
        <w:t>wzi</w:t>
      </w:r>
      <w:r w:rsidRPr="00785421">
        <w:rPr>
          <w:rFonts w:ascii="Tahoma" w:cs="Tahoma"/>
        </w:rPr>
        <w:t>ęć</w:t>
      </w:r>
      <w:r w:rsidRPr="00785421">
        <w:rPr>
          <w:rFonts w:ascii="Tahoma" w:cs="Tahoma"/>
        </w:rPr>
        <w:t xml:space="preserve"> zwi</w:t>
      </w:r>
      <w:r w:rsidRPr="00785421">
        <w:rPr>
          <w:rFonts w:ascii="Tahoma" w:cs="Tahoma"/>
        </w:rPr>
        <w:t>ą</w:t>
      </w:r>
      <w:r w:rsidRPr="00785421">
        <w:rPr>
          <w:rFonts w:ascii="Tahoma" w:cs="Tahoma"/>
        </w:rPr>
        <w:t>zanych z trwa</w:t>
      </w:r>
      <w:r w:rsidRPr="00785421">
        <w:rPr>
          <w:rFonts w:ascii="Tahoma" w:cs="Tahoma"/>
        </w:rPr>
        <w:t>łą</w:t>
      </w:r>
      <w:r w:rsidRPr="00785421">
        <w:rPr>
          <w:rFonts w:ascii="Tahoma" w:cs="Tahoma"/>
        </w:rPr>
        <w:t xml:space="preserve"> likwidacj</w:t>
      </w:r>
      <w:r w:rsidRPr="00785421">
        <w:rPr>
          <w:rFonts w:ascii="Tahoma" w:cs="Tahoma"/>
        </w:rPr>
        <w:t>ą</w:t>
      </w:r>
      <w:r w:rsidRPr="00785421">
        <w:rPr>
          <w:rFonts w:ascii="Tahoma" w:cs="Tahoma"/>
        </w:rPr>
        <w:t xml:space="preserve"> kot</w:t>
      </w:r>
      <w:r w:rsidRPr="00785421">
        <w:rPr>
          <w:rFonts w:ascii="Tahoma" w:cs="Tahoma"/>
        </w:rPr>
        <w:t>łó</w:t>
      </w:r>
      <w:r w:rsidRPr="00785421">
        <w:rPr>
          <w:rFonts w:ascii="Tahoma" w:cs="Tahoma"/>
        </w:rPr>
        <w:t>w sta</w:t>
      </w:r>
      <w:r w:rsidRPr="00785421">
        <w:rPr>
          <w:rFonts w:ascii="Tahoma" w:cs="Tahoma"/>
        </w:rPr>
        <w:t>ł</w:t>
      </w:r>
      <w:r w:rsidRPr="00785421">
        <w:rPr>
          <w:rFonts w:ascii="Tahoma" w:cs="Tahoma"/>
        </w:rPr>
        <w:t xml:space="preserve">opalnych na rzecz uruchomienia przyjaznych dla </w:t>
      </w:r>
      <w:r w:rsidRPr="00785421">
        <w:rPr>
          <w:rFonts w:ascii="Tahoma" w:cs="Tahoma"/>
        </w:rPr>
        <w:t>ś</w:t>
      </w:r>
      <w:r w:rsidRPr="00785421">
        <w:rPr>
          <w:rFonts w:ascii="Tahoma" w:cs="Tahoma"/>
        </w:rPr>
        <w:t xml:space="preserve">rodowiska </w:t>
      </w:r>
      <w:r w:rsidRPr="00785421">
        <w:rPr>
          <w:rFonts w:ascii="Tahoma" w:cs="Tahoma"/>
        </w:rPr>
        <w:t>ź</w:t>
      </w:r>
      <w:r w:rsidRPr="00785421">
        <w:rPr>
          <w:rFonts w:ascii="Tahoma" w:cs="Tahoma"/>
        </w:rPr>
        <w:t>r</w:t>
      </w:r>
      <w:r w:rsidRPr="00785421">
        <w:rPr>
          <w:rFonts w:ascii="Tahoma" w:cs="Tahoma"/>
        </w:rPr>
        <w:t>ó</w:t>
      </w:r>
      <w:r w:rsidRPr="00785421">
        <w:rPr>
          <w:rFonts w:ascii="Tahoma" w:cs="Tahoma"/>
        </w:rPr>
        <w:t>de</w:t>
      </w:r>
      <w:r w:rsidRPr="00785421">
        <w:rPr>
          <w:rFonts w:ascii="Tahoma" w:cs="Tahoma"/>
        </w:rPr>
        <w:t>ł</w:t>
      </w:r>
      <w:r w:rsidRPr="00785421">
        <w:rPr>
          <w:rFonts w:ascii="Tahoma" w:cs="Tahoma"/>
        </w:rPr>
        <w:t xml:space="preserve"> ciep</w:t>
      </w:r>
      <w:r w:rsidRPr="00785421">
        <w:rPr>
          <w:rFonts w:ascii="Tahoma" w:cs="Tahoma"/>
        </w:rPr>
        <w:t>ł</w:t>
      </w:r>
      <w:r w:rsidRPr="00785421">
        <w:rPr>
          <w:rFonts w:ascii="Tahoma" w:cs="Tahoma"/>
        </w:rPr>
        <w:t xml:space="preserve">a, na terenie Gminy </w:t>
      </w:r>
      <w:r>
        <w:rPr>
          <w:rFonts w:ascii="Tahoma" w:cs="Tahoma"/>
        </w:rPr>
        <w:t>Kamieniec Z</w:t>
      </w:r>
      <w:r>
        <w:rPr>
          <w:rFonts w:ascii="Tahoma" w:cs="Tahoma"/>
        </w:rPr>
        <w:t>ą</w:t>
      </w:r>
      <w:r>
        <w:rPr>
          <w:rFonts w:ascii="Tahoma" w:cs="Tahoma"/>
        </w:rPr>
        <w:t>bkowicki</w:t>
      </w:r>
    </w:p>
    <w:p w:rsidR="001765EF" w:rsidRPr="00785421" w:rsidRDefault="001765EF" w:rsidP="001765EF">
      <w:pPr>
        <w:pStyle w:val="Teksttreci0"/>
        <w:shd w:val="clear" w:color="auto" w:fill="auto"/>
        <w:spacing w:before="0" w:line="400" w:lineRule="atLeast"/>
        <w:ind w:firstLine="0"/>
        <w:rPr>
          <w:rFonts w:ascii="Tahoma" w:cs="Tahoma"/>
        </w:rPr>
      </w:pPr>
    </w:p>
    <w:p w:rsidR="001765EF" w:rsidRPr="00785421" w:rsidRDefault="001765EF" w:rsidP="001765EF">
      <w:pPr>
        <w:pStyle w:val="Teksttreci0"/>
        <w:shd w:val="clear" w:color="auto" w:fill="auto"/>
        <w:tabs>
          <w:tab w:val="left" w:leader="dot" w:pos="5192"/>
          <w:tab w:val="left" w:leader="dot" w:pos="7755"/>
        </w:tabs>
        <w:spacing w:before="0" w:line="400" w:lineRule="atLeast"/>
        <w:ind w:firstLine="0"/>
        <w:jc w:val="both"/>
        <w:rPr>
          <w:rFonts w:ascii="Tahoma" w:cs="Tahoma"/>
        </w:rPr>
      </w:pPr>
      <w:r w:rsidRPr="00785421">
        <w:rPr>
          <w:rFonts w:ascii="Tahoma" w:cs="Tahoma"/>
        </w:rPr>
        <w:t>Na podstawie zawartej umowy Nr</w:t>
      </w:r>
      <w:r w:rsidRPr="00785421">
        <w:rPr>
          <w:rFonts w:ascii="Tahoma" w:cs="Tahoma"/>
        </w:rPr>
        <w:tab/>
      </w:r>
      <w:r>
        <w:rPr>
          <w:rFonts w:ascii="Tahoma" w:cs="Tahoma"/>
        </w:rPr>
        <w:t xml:space="preserve"> </w:t>
      </w:r>
      <w:r w:rsidRPr="00785421">
        <w:rPr>
          <w:rFonts w:ascii="Tahoma" w:cs="Tahoma"/>
        </w:rPr>
        <w:t xml:space="preserve">z dnia </w:t>
      </w:r>
      <w:r w:rsidRPr="00785421">
        <w:rPr>
          <w:rFonts w:ascii="Tahoma" w:cs="Tahoma"/>
        </w:rPr>
        <w:tab/>
      </w:r>
      <w:r>
        <w:rPr>
          <w:rFonts w:ascii="Tahoma" w:cs="Tahoma"/>
        </w:rPr>
        <w:t xml:space="preserve"> </w:t>
      </w:r>
      <w:r w:rsidRPr="00785421">
        <w:rPr>
          <w:rFonts w:ascii="Tahoma" w:cs="Tahoma"/>
        </w:rPr>
        <w:t>o przyznanie</w:t>
      </w:r>
    </w:p>
    <w:p w:rsidR="001765EF" w:rsidRDefault="001765EF" w:rsidP="001765EF">
      <w:pPr>
        <w:pStyle w:val="Teksttreci0"/>
        <w:shd w:val="clear" w:color="auto" w:fill="auto"/>
        <w:spacing w:before="0" w:line="400" w:lineRule="atLeast"/>
        <w:ind w:firstLine="0"/>
        <w:jc w:val="both"/>
        <w:rPr>
          <w:rFonts w:ascii="Tahoma" w:cs="Tahoma"/>
        </w:rPr>
      </w:pPr>
      <w:r w:rsidRPr="00785421">
        <w:rPr>
          <w:rFonts w:ascii="Tahoma" w:cs="Tahoma"/>
        </w:rPr>
        <w:t xml:space="preserve">dotacji ze </w:t>
      </w:r>
      <w:r w:rsidRPr="00785421">
        <w:rPr>
          <w:rFonts w:ascii="Tahoma" w:cs="Tahoma"/>
        </w:rPr>
        <w:t>ś</w:t>
      </w:r>
      <w:r w:rsidRPr="00785421">
        <w:rPr>
          <w:rFonts w:ascii="Tahoma" w:cs="Tahoma"/>
        </w:rPr>
        <w:t>rodk</w:t>
      </w:r>
      <w:r w:rsidRPr="00785421">
        <w:rPr>
          <w:rFonts w:ascii="Tahoma" w:cs="Tahoma"/>
        </w:rPr>
        <w:t>ó</w:t>
      </w:r>
      <w:r w:rsidRPr="00785421">
        <w:rPr>
          <w:rFonts w:ascii="Tahoma" w:cs="Tahoma"/>
        </w:rPr>
        <w:t>w bud</w:t>
      </w:r>
      <w:r w:rsidRPr="00785421">
        <w:rPr>
          <w:rFonts w:ascii="Tahoma" w:cs="Tahoma"/>
        </w:rPr>
        <w:t>ż</w:t>
      </w:r>
      <w:r w:rsidRPr="00785421">
        <w:rPr>
          <w:rFonts w:ascii="Tahoma" w:cs="Tahoma"/>
        </w:rPr>
        <w:t xml:space="preserve">etu </w:t>
      </w:r>
      <w:r>
        <w:rPr>
          <w:rFonts w:ascii="Tahoma" w:cs="Tahoma"/>
        </w:rPr>
        <w:t>gminy Kamieniec Z</w:t>
      </w:r>
      <w:r>
        <w:rPr>
          <w:rFonts w:ascii="Tahoma" w:cs="Tahoma"/>
        </w:rPr>
        <w:t>ą</w:t>
      </w:r>
      <w:r>
        <w:rPr>
          <w:rFonts w:ascii="Tahoma" w:cs="Tahoma"/>
        </w:rPr>
        <w:t xml:space="preserve">bkowicki </w:t>
      </w:r>
      <w:r w:rsidRPr="00785421">
        <w:rPr>
          <w:rFonts w:ascii="Tahoma" w:cs="Tahoma"/>
        </w:rPr>
        <w:t>na dofinansowanie przedsi</w:t>
      </w:r>
      <w:r w:rsidRPr="00785421">
        <w:rPr>
          <w:rFonts w:ascii="Tahoma" w:cs="Tahoma"/>
        </w:rPr>
        <w:t>ę</w:t>
      </w:r>
      <w:r w:rsidRPr="00785421">
        <w:rPr>
          <w:rFonts w:ascii="Tahoma" w:cs="Tahoma"/>
        </w:rPr>
        <w:t>wzi</w:t>
      </w:r>
      <w:r w:rsidRPr="00785421">
        <w:rPr>
          <w:rFonts w:ascii="Tahoma" w:cs="Tahoma"/>
        </w:rPr>
        <w:t>ęć</w:t>
      </w:r>
      <w:r w:rsidRPr="00785421">
        <w:rPr>
          <w:rFonts w:ascii="Tahoma" w:cs="Tahoma"/>
        </w:rPr>
        <w:t xml:space="preserve"> s</w:t>
      </w:r>
      <w:r w:rsidRPr="00785421">
        <w:rPr>
          <w:rFonts w:ascii="Tahoma" w:cs="Tahoma"/>
        </w:rPr>
        <w:t>ł</w:t>
      </w:r>
      <w:r w:rsidRPr="00785421">
        <w:rPr>
          <w:rFonts w:ascii="Tahoma" w:cs="Tahoma"/>
        </w:rPr>
        <w:t>u</w:t>
      </w:r>
      <w:r w:rsidRPr="00785421">
        <w:rPr>
          <w:rFonts w:ascii="Tahoma" w:cs="Tahoma"/>
        </w:rPr>
        <w:t>żą</w:t>
      </w:r>
      <w:r w:rsidRPr="00785421">
        <w:rPr>
          <w:rFonts w:ascii="Tahoma" w:cs="Tahoma"/>
        </w:rPr>
        <w:t>cych ochronie powietrza zwi</w:t>
      </w:r>
      <w:r w:rsidRPr="00785421">
        <w:rPr>
          <w:rFonts w:ascii="Tahoma" w:cs="Tahoma"/>
        </w:rPr>
        <w:t>ą</w:t>
      </w:r>
      <w:r w:rsidRPr="00785421">
        <w:rPr>
          <w:rFonts w:ascii="Tahoma" w:cs="Tahoma"/>
        </w:rPr>
        <w:t>zanych z trwa</w:t>
      </w:r>
      <w:r w:rsidRPr="00785421">
        <w:rPr>
          <w:rFonts w:ascii="Tahoma" w:cs="Tahoma"/>
        </w:rPr>
        <w:t>łą</w:t>
      </w:r>
      <w:r w:rsidRPr="00785421">
        <w:rPr>
          <w:rFonts w:ascii="Tahoma" w:cs="Tahoma"/>
        </w:rPr>
        <w:t xml:space="preserve"> likwidacj</w:t>
      </w:r>
      <w:r w:rsidRPr="00785421">
        <w:rPr>
          <w:rFonts w:ascii="Tahoma" w:cs="Tahoma"/>
        </w:rPr>
        <w:t>ą</w:t>
      </w:r>
      <w:r w:rsidRPr="00785421">
        <w:rPr>
          <w:rFonts w:ascii="Tahoma" w:cs="Tahoma"/>
        </w:rPr>
        <w:t xml:space="preserve"> ogrzewania opartego na paliwie sta</w:t>
      </w:r>
      <w:r w:rsidRPr="00785421">
        <w:rPr>
          <w:rFonts w:ascii="Tahoma" w:cs="Tahoma"/>
        </w:rPr>
        <w:t>ł</w:t>
      </w:r>
      <w:r w:rsidRPr="00785421">
        <w:rPr>
          <w:rFonts w:ascii="Tahoma" w:cs="Tahoma"/>
        </w:rPr>
        <w:t>ym lub biomasie i wymian</w:t>
      </w:r>
      <w:r w:rsidRPr="00785421">
        <w:rPr>
          <w:rFonts w:ascii="Tahoma" w:cs="Tahoma"/>
        </w:rPr>
        <w:t>ą</w:t>
      </w:r>
      <w:r w:rsidRPr="00785421">
        <w:rPr>
          <w:rFonts w:ascii="Tahoma" w:cs="Tahoma"/>
        </w:rPr>
        <w:t xml:space="preserve"> na nowoczesne </w:t>
      </w:r>
      <w:r w:rsidRPr="00785421">
        <w:rPr>
          <w:rFonts w:ascii="Tahoma" w:cs="Tahoma"/>
        </w:rPr>
        <w:t>ź</w:t>
      </w:r>
      <w:r w:rsidRPr="00785421">
        <w:rPr>
          <w:rFonts w:ascii="Tahoma" w:cs="Tahoma"/>
        </w:rPr>
        <w:t>r</w:t>
      </w:r>
      <w:r w:rsidRPr="00785421">
        <w:rPr>
          <w:rFonts w:ascii="Tahoma" w:cs="Tahoma"/>
        </w:rPr>
        <w:t>ó</w:t>
      </w:r>
      <w:r w:rsidRPr="00785421">
        <w:rPr>
          <w:rFonts w:ascii="Tahoma" w:cs="Tahoma"/>
        </w:rPr>
        <w:t>d</w:t>
      </w:r>
      <w:r w:rsidRPr="00785421">
        <w:rPr>
          <w:rFonts w:ascii="Tahoma" w:cs="Tahoma"/>
        </w:rPr>
        <w:t>ł</w:t>
      </w:r>
      <w:r w:rsidRPr="00785421">
        <w:rPr>
          <w:rFonts w:ascii="Tahoma" w:cs="Tahoma"/>
        </w:rPr>
        <w:t>o ciep</w:t>
      </w:r>
      <w:r w:rsidRPr="00785421">
        <w:rPr>
          <w:rFonts w:ascii="Tahoma" w:cs="Tahoma"/>
        </w:rPr>
        <w:t>ł</w:t>
      </w:r>
      <w:r w:rsidRPr="00785421">
        <w:rPr>
          <w:rFonts w:ascii="Tahoma" w:cs="Tahoma"/>
        </w:rPr>
        <w:t>a, tj.</w:t>
      </w:r>
    </w:p>
    <w:p w:rsidR="001765EF" w:rsidRPr="00785421" w:rsidRDefault="001765EF" w:rsidP="001765EF">
      <w:pPr>
        <w:pStyle w:val="Teksttreci0"/>
        <w:shd w:val="clear" w:color="auto" w:fill="auto"/>
        <w:spacing w:before="0" w:line="400" w:lineRule="atLeast"/>
        <w:ind w:firstLine="0"/>
        <w:jc w:val="both"/>
        <w:rPr>
          <w:rFonts w:ascii="Tahoma" w:cs="Tahoma"/>
        </w:rPr>
      </w:pPr>
      <w:r>
        <w:rPr>
          <w:rFonts w:ascii="Tahoma" w:cs="Tahoma"/>
        </w:rPr>
        <w:t>……………………………………………………………</w:t>
      </w:r>
      <w:r w:rsidR="00C94D2F">
        <w:rPr>
          <w:rFonts w:ascii="Tahoma" w:cs="Tahoma"/>
        </w:rPr>
        <w:t>………………………………………………………………………</w:t>
      </w:r>
      <w:r w:rsidR="00C94D2F">
        <w:rPr>
          <w:rFonts w:ascii="Tahoma" w:cs="Tahoma"/>
        </w:rPr>
        <w:t>.</w:t>
      </w:r>
    </w:p>
    <w:p w:rsidR="001765EF" w:rsidRPr="00785421" w:rsidRDefault="001765EF" w:rsidP="001765EF">
      <w:pPr>
        <w:pStyle w:val="Teksttreci40"/>
        <w:shd w:val="clear" w:color="auto" w:fill="auto"/>
        <w:spacing w:before="0" w:after="0" w:line="400" w:lineRule="atLeast"/>
        <w:rPr>
          <w:rFonts w:ascii="Tahoma" w:hAnsi="Tahoma" w:cs="Tahoma"/>
        </w:rPr>
      </w:pPr>
      <w:r w:rsidRPr="00785421">
        <w:rPr>
          <w:rFonts w:ascii="Tahoma" w:hAnsi="Tahoma" w:cs="Tahoma"/>
        </w:rPr>
        <w:t>(rodzaj źródła ciepła)</w:t>
      </w:r>
    </w:p>
    <w:p w:rsidR="001765EF" w:rsidRPr="00785421" w:rsidRDefault="001765EF" w:rsidP="001765EF">
      <w:pPr>
        <w:pStyle w:val="Teksttreci0"/>
        <w:shd w:val="clear" w:color="auto" w:fill="auto"/>
        <w:spacing w:before="0" w:line="400" w:lineRule="atLeast"/>
        <w:ind w:firstLine="0"/>
        <w:jc w:val="both"/>
        <w:rPr>
          <w:rFonts w:ascii="Tahoma" w:cs="Tahoma"/>
        </w:rPr>
      </w:pPr>
      <w:r w:rsidRPr="00785421">
        <w:rPr>
          <w:rFonts w:ascii="Tahoma" w:cs="Tahoma"/>
        </w:rPr>
        <w:t>prosz</w:t>
      </w:r>
      <w:r w:rsidRPr="00785421">
        <w:rPr>
          <w:rFonts w:ascii="Tahoma" w:cs="Tahoma"/>
        </w:rPr>
        <w:t>ę</w:t>
      </w:r>
      <w:r w:rsidRPr="00785421">
        <w:rPr>
          <w:rFonts w:ascii="Tahoma" w:cs="Tahoma"/>
        </w:rPr>
        <w:t xml:space="preserve"> o wyp</w:t>
      </w:r>
      <w:r w:rsidRPr="00785421">
        <w:rPr>
          <w:rFonts w:ascii="Tahoma" w:cs="Tahoma"/>
        </w:rPr>
        <w:t>ł</w:t>
      </w:r>
      <w:r w:rsidRPr="00785421">
        <w:rPr>
          <w:rFonts w:ascii="Tahoma" w:cs="Tahoma"/>
        </w:rPr>
        <w:t>at</w:t>
      </w:r>
      <w:r w:rsidRPr="00785421">
        <w:rPr>
          <w:rFonts w:ascii="Tahoma" w:cs="Tahoma"/>
        </w:rPr>
        <w:t>ę</w:t>
      </w:r>
      <w:r w:rsidRPr="00785421">
        <w:rPr>
          <w:rFonts w:ascii="Tahoma" w:cs="Tahoma"/>
        </w:rPr>
        <w:t xml:space="preserve"> dotacji do zainstalowanego i pracuj</w:t>
      </w:r>
      <w:r w:rsidRPr="00785421">
        <w:rPr>
          <w:rFonts w:ascii="Tahoma" w:cs="Tahoma"/>
        </w:rPr>
        <w:t>ą</w:t>
      </w:r>
      <w:r w:rsidRPr="00785421">
        <w:rPr>
          <w:rFonts w:ascii="Tahoma" w:cs="Tahoma"/>
        </w:rPr>
        <w:t xml:space="preserve">cego ekologicznego </w:t>
      </w:r>
      <w:r w:rsidRPr="00785421">
        <w:rPr>
          <w:rFonts w:ascii="Tahoma" w:cs="Tahoma"/>
        </w:rPr>
        <w:t>ź</w:t>
      </w:r>
      <w:r w:rsidRPr="00785421">
        <w:rPr>
          <w:rFonts w:ascii="Tahoma" w:cs="Tahoma"/>
        </w:rPr>
        <w:t>r</w:t>
      </w:r>
      <w:r w:rsidRPr="00785421">
        <w:rPr>
          <w:rFonts w:ascii="Tahoma" w:cs="Tahoma"/>
        </w:rPr>
        <w:t>ó</w:t>
      </w:r>
      <w:r w:rsidRPr="00785421">
        <w:rPr>
          <w:rFonts w:ascii="Tahoma" w:cs="Tahoma"/>
        </w:rPr>
        <w:t>d</w:t>
      </w:r>
      <w:r w:rsidRPr="00785421">
        <w:rPr>
          <w:rFonts w:ascii="Tahoma" w:cs="Tahoma"/>
        </w:rPr>
        <w:t>ł</w:t>
      </w:r>
      <w:r w:rsidRPr="00785421">
        <w:rPr>
          <w:rFonts w:ascii="Tahoma" w:cs="Tahoma"/>
        </w:rPr>
        <w:t>a ciep</w:t>
      </w:r>
      <w:r w:rsidRPr="00785421">
        <w:rPr>
          <w:rFonts w:ascii="Tahoma" w:cs="Tahoma"/>
        </w:rPr>
        <w:t>ł</w:t>
      </w:r>
      <w:r w:rsidRPr="00785421">
        <w:rPr>
          <w:rFonts w:ascii="Tahoma" w:cs="Tahoma"/>
        </w:rPr>
        <w:t>a</w:t>
      </w:r>
    </w:p>
    <w:p w:rsidR="001765EF" w:rsidRPr="00785421" w:rsidRDefault="001765EF" w:rsidP="001765EF">
      <w:pPr>
        <w:pStyle w:val="Teksttreci0"/>
        <w:shd w:val="clear" w:color="auto" w:fill="auto"/>
        <w:tabs>
          <w:tab w:val="left" w:leader="dot" w:pos="7190"/>
          <w:tab w:val="left" w:leader="dot" w:pos="8522"/>
        </w:tabs>
        <w:spacing w:before="0" w:line="400" w:lineRule="atLeast"/>
        <w:ind w:firstLine="0"/>
        <w:jc w:val="both"/>
        <w:rPr>
          <w:rFonts w:ascii="Tahoma" w:cs="Tahoma"/>
        </w:rPr>
      </w:pPr>
      <w:r w:rsidRPr="00785421">
        <w:rPr>
          <w:rFonts w:ascii="Tahoma" w:cs="Tahoma"/>
        </w:rPr>
        <w:t>w lokalu/budynku* mieszkalnym zlokalizowanym na dzia</w:t>
      </w:r>
      <w:r w:rsidRPr="00785421">
        <w:rPr>
          <w:rFonts w:ascii="Tahoma" w:cs="Tahoma"/>
        </w:rPr>
        <w:t>ł</w:t>
      </w:r>
      <w:r w:rsidRPr="00785421">
        <w:rPr>
          <w:rFonts w:ascii="Tahoma" w:cs="Tahoma"/>
        </w:rPr>
        <w:t>ce Nr</w:t>
      </w:r>
      <w:r w:rsidRPr="00785421">
        <w:rPr>
          <w:rFonts w:ascii="Tahoma" w:cs="Tahoma"/>
        </w:rPr>
        <w:tab/>
        <w:t>Obr</w:t>
      </w:r>
      <w:r w:rsidRPr="00785421">
        <w:rPr>
          <w:rFonts w:ascii="Tahoma" w:cs="Tahoma"/>
        </w:rPr>
        <w:t>ę</w:t>
      </w:r>
      <w:r w:rsidRPr="00785421">
        <w:rPr>
          <w:rFonts w:ascii="Tahoma" w:cs="Tahoma"/>
        </w:rPr>
        <w:t>b</w:t>
      </w:r>
      <w:r w:rsidRPr="00785421">
        <w:rPr>
          <w:rFonts w:ascii="Tahoma" w:cs="Tahoma"/>
        </w:rPr>
        <w:tab/>
      </w:r>
    </w:p>
    <w:p w:rsidR="001765EF" w:rsidRPr="00785421" w:rsidRDefault="001765EF" w:rsidP="001765EF">
      <w:pPr>
        <w:pStyle w:val="Teksttreci0"/>
        <w:shd w:val="clear" w:color="auto" w:fill="auto"/>
        <w:tabs>
          <w:tab w:val="left" w:leader="dot" w:pos="4929"/>
          <w:tab w:val="left" w:leader="dot" w:pos="7863"/>
          <w:tab w:val="left" w:leader="dot" w:pos="8496"/>
        </w:tabs>
        <w:spacing w:before="0" w:line="400" w:lineRule="atLeast"/>
        <w:ind w:firstLine="0"/>
        <w:jc w:val="both"/>
        <w:rPr>
          <w:rFonts w:ascii="Tahoma" w:cs="Tahoma"/>
        </w:rPr>
      </w:pPr>
      <w:r w:rsidRPr="00785421">
        <w:rPr>
          <w:rFonts w:ascii="Tahoma" w:cs="Tahoma"/>
        </w:rPr>
        <w:t>po</w:t>
      </w:r>
      <w:r w:rsidRPr="00785421">
        <w:rPr>
          <w:rFonts w:ascii="Tahoma" w:cs="Tahoma"/>
        </w:rPr>
        <w:t>ł</w:t>
      </w:r>
      <w:r w:rsidRPr="00785421">
        <w:rPr>
          <w:rFonts w:ascii="Tahoma" w:cs="Tahoma"/>
        </w:rPr>
        <w:t>o</w:t>
      </w:r>
      <w:r w:rsidRPr="00785421">
        <w:rPr>
          <w:rFonts w:ascii="Tahoma" w:cs="Tahoma"/>
        </w:rPr>
        <w:t>ż</w:t>
      </w:r>
      <w:r w:rsidRPr="00785421">
        <w:rPr>
          <w:rFonts w:ascii="Tahoma" w:cs="Tahoma"/>
        </w:rPr>
        <w:t>onej w miejscowo</w:t>
      </w:r>
      <w:r w:rsidRPr="00785421">
        <w:rPr>
          <w:rFonts w:ascii="Tahoma" w:cs="Tahoma"/>
        </w:rPr>
        <w:t>ś</w:t>
      </w:r>
      <w:r w:rsidRPr="00785421">
        <w:rPr>
          <w:rFonts w:ascii="Tahoma" w:cs="Tahoma"/>
        </w:rPr>
        <w:t>ci</w:t>
      </w:r>
      <w:r>
        <w:rPr>
          <w:rFonts w:ascii="Tahoma" w:cs="Tahoma"/>
        </w:rPr>
        <w:t xml:space="preserve"> </w:t>
      </w:r>
      <w:r w:rsidRPr="00785421">
        <w:rPr>
          <w:rFonts w:ascii="Tahoma" w:cs="Tahoma"/>
        </w:rPr>
        <w:tab/>
      </w:r>
      <w:r>
        <w:rPr>
          <w:rFonts w:ascii="Tahoma" w:cs="Tahoma"/>
        </w:rPr>
        <w:t xml:space="preserve"> </w:t>
      </w:r>
      <w:r w:rsidRPr="00785421">
        <w:rPr>
          <w:rFonts w:ascii="Tahoma" w:cs="Tahoma"/>
        </w:rPr>
        <w:t>przy ul</w:t>
      </w:r>
      <w:r>
        <w:rPr>
          <w:rFonts w:ascii="Tahoma" w:cs="Tahoma"/>
        </w:rPr>
        <w:t xml:space="preserve">. </w:t>
      </w:r>
      <w:r w:rsidRPr="00785421">
        <w:rPr>
          <w:rFonts w:ascii="Tahoma" w:cs="Tahoma"/>
        </w:rPr>
        <w:tab/>
        <w:t>Nr</w:t>
      </w:r>
      <w:r w:rsidRPr="00785421">
        <w:rPr>
          <w:rFonts w:ascii="Tahoma" w:cs="Tahoma"/>
        </w:rPr>
        <w:tab/>
      </w:r>
    </w:p>
    <w:p w:rsidR="001765EF" w:rsidRDefault="001765EF" w:rsidP="001765EF">
      <w:pPr>
        <w:pStyle w:val="Teksttreci0"/>
        <w:shd w:val="clear" w:color="auto" w:fill="auto"/>
        <w:spacing w:before="0" w:line="400" w:lineRule="atLeast"/>
        <w:ind w:firstLine="0"/>
        <w:jc w:val="both"/>
        <w:rPr>
          <w:rFonts w:ascii="Tahoma" w:cs="Tahoma"/>
        </w:rPr>
      </w:pPr>
      <w:r w:rsidRPr="00785421">
        <w:rPr>
          <w:rFonts w:ascii="Tahoma" w:cs="Tahoma"/>
        </w:rPr>
        <w:t>Prosz</w:t>
      </w:r>
      <w:r w:rsidRPr="00785421">
        <w:rPr>
          <w:rFonts w:ascii="Tahoma" w:cs="Tahoma"/>
        </w:rPr>
        <w:t>ę</w:t>
      </w:r>
      <w:r w:rsidRPr="00785421">
        <w:rPr>
          <w:rFonts w:ascii="Tahoma" w:cs="Tahoma"/>
        </w:rPr>
        <w:t xml:space="preserve"> o wyp</w:t>
      </w:r>
      <w:r w:rsidRPr="00785421">
        <w:rPr>
          <w:rFonts w:ascii="Tahoma" w:cs="Tahoma"/>
        </w:rPr>
        <w:t>ł</w:t>
      </w:r>
      <w:r w:rsidRPr="00785421">
        <w:rPr>
          <w:rFonts w:ascii="Tahoma" w:cs="Tahoma"/>
        </w:rPr>
        <w:t>at</w:t>
      </w:r>
      <w:r w:rsidRPr="00785421">
        <w:rPr>
          <w:rFonts w:ascii="Tahoma" w:cs="Tahoma"/>
        </w:rPr>
        <w:t>ę</w:t>
      </w:r>
      <w:r w:rsidRPr="00785421">
        <w:rPr>
          <w:rFonts w:ascii="Tahoma" w:cs="Tahoma"/>
        </w:rPr>
        <w:t xml:space="preserve"> dotacji przelewem na konto bankowe</w:t>
      </w:r>
    </w:p>
    <w:p w:rsidR="001765EF" w:rsidRPr="00785421" w:rsidRDefault="001765EF" w:rsidP="001765EF">
      <w:pPr>
        <w:pStyle w:val="Teksttreci0"/>
        <w:shd w:val="clear" w:color="auto" w:fill="auto"/>
        <w:spacing w:before="0" w:line="400" w:lineRule="atLeast"/>
        <w:ind w:firstLine="0"/>
        <w:jc w:val="both"/>
        <w:rPr>
          <w:rFonts w:ascii="Tahoma" w:cs="Tahoma"/>
        </w:rPr>
      </w:pPr>
      <w:r>
        <w:rPr>
          <w:rFonts w:ascii="Tahoma" w:cs="Tahoma"/>
        </w:rPr>
        <w:t>………………………………………………………………………………………………………………………………</w:t>
      </w:r>
      <w:r w:rsidR="00C94D2F">
        <w:rPr>
          <w:rFonts w:ascii="Tahoma" w:cs="Tahoma"/>
        </w:rPr>
        <w:t>……</w:t>
      </w:r>
    </w:p>
    <w:p w:rsidR="001765EF" w:rsidRPr="00256939" w:rsidRDefault="001765EF" w:rsidP="001765EF">
      <w:pPr>
        <w:pStyle w:val="Teksttreci0"/>
        <w:shd w:val="clear" w:color="auto" w:fill="auto"/>
        <w:spacing w:before="0" w:line="400" w:lineRule="atLeast"/>
        <w:ind w:firstLine="0"/>
        <w:rPr>
          <w:rFonts w:ascii="Tahoma" w:cs="Tahoma"/>
          <w:i/>
        </w:rPr>
      </w:pPr>
      <w:r w:rsidRPr="00256939">
        <w:rPr>
          <w:rFonts w:ascii="Tahoma" w:cs="Tahoma"/>
          <w:i/>
        </w:rPr>
        <w:t>(nr rachunku bankowego)</w:t>
      </w:r>
    </w:p>
    <w:p w:rsidR="001765EF" w:rsidRPr="00785421" w:rsidRDefault="001765EF" w:rsidP="001765EF">
      <w:pPr>
        <w:pStyle w:val="Teksttreci0"/>
        <w:shd w:val="clear" w:color="auto" w:fill="auto"/>
        <w:spacing w:before="0" w:line="400" w:lineRule="atLeast"/>
        <w:ind w:firstLine="0"/>
        <w:jc w:val="both"/>
        <w:rPr>
          <w:rFonts w:ascii="Tahoma" w:cs="Tahoma"/>
        </w:rPr>
      </w:pPr>
      <w:r w:rsidRPr="00785421">
        <w:rPr>
          <w:rFonts w:ascii="Tahoma" w:cs="Tahoma"/>
        </w:rPr>
        <w:t>I. CHARAKTERYSTYKA WYKONANEGO ZADANIA</w:t>
      </w:r>
    </w:p>
    <w:p w:rsidR="001765EF" w:rsidRPr="00785421" w:rsidRDefault="001765EF" w:rsidP="001765EF">
      <w:pPr>
        <w:pStyle w:val="Teksttreci0"/>
        <w:widowControl/>
        <w:numPr>
          <w:ilvl w:val="0"/>
          <w:numId w:val="21"/>
        </w:numPr>
        <w:shd w:val="clear" w:color="auto" w:fill="auto"/>
        <w:tabs>
          <w:tab w:val="left" w:pos="729"/>
        </w:tabs>
        <w:spacing w:before="0" w:after="0" w:line="400" w:lineRule="atLeast"/>
        <w:ind w:firstLine="0"/>
        <w:jc w:val="both"/>
        <w:rPr>
          <w:rFonts w:ascii="Tahoma" w:cs="Tahoma"/>
        </w:rPr>
      </w:pPr>
      <w:r w:rsidRPr="00785421">
        <w:rPr>
          <w:rFonts w:ascii="Tahoma" w:cs="Tahoma"/>
        </w:rPr>
        <w:t>Rodzaj zainstalowanego ogrzewania:</w:t>
      </w:r>
    </w:p>
    <w:p w:rsidR="001765EF" w:rsidRPr="00785421" w:rsidRDefault="001765EF" w:rsidP="001765EF">
      <w:pPr>
        <w:pStyle w:val="Teksttreci0"/>
        <w:widowControl/>
        <w:numPr>
          <w:ilvl w:val="0"/>
          <w:numId w:val="20"/>
        </w:numPr>
        <w:shd w:val="clear" w:color="auto" w:fill="auto"/>
        <w:tabs>
          <w:tab w:val="left" w:pos="1037"/>
        </w:tabs>
        <w:spacing w:before="0" w:after="0" w:line="400" w:lineRule="atLeast"/>
        <w:ind w:firstLine="0"/>
        <w:jc w:val="left"/>
        <w:rPr>
          <w:rFonts w:ascii="Tahoma" w:cs="Tahoma"/>
        </w:rPr>
      </w:pPr>
      <w:r w:rsidRPr="00785421">
        <w:rPr>
          <w:rFonts w:ascii="Tahoma" w:cs="Tahoma"/>
        </w:rPr>
        <w:t>ogrzewanie gazowe</w:t>
      </w:r>
    </w:p>
    <w:p w:rsidR="001765EF" w:rsidRPr="00785421" w:rsidRDefault="001765EF" w:rsidP="001765EF">
      <w:pPr>
        <w:pStyle w:val="Teksttreci0"/>
        <w:widowControl/>
        <w:numPr>
          <w:ilvl w:val="0"/>
          <w:numId w:val="20"/>
        </w:numPr>
        <w:shd w:val="clear" w:color="auto" w:fill="auto"/>
        <w:tabs>
          <w:tab w:val="left" w:pos="1044"/>
        </w:tabs>
        <w:spacing w:before="0" w:after="0" w:line="400" w:lineRule="atLeast"/>
        <w:ind w:firstLine="0"/>
        <w:jc w:val="left"/>
        <w:rPr>
          <w:rFonts w:ascii="Tahoma" w:cs="Tahoma"/>
        </w:rPr>
      </w:pPr>
      <w:r w:rsidRPr="00785421">
        <w:rPr>
          <w:rFonts w:ascii="Tahoma" w:cs="Tahoma"/>
        </w:rPr>
        <w:t>kocio</w:t>
      </w:r>
      <w:r w:rsidRPr="00785421">
        <w:rPr>
          <w:rFonts w:ascii="Tahoma" w:cs="Tahoma"/>
        </w:rPr>
        <w:t>ł</w:t>
      </w:r>
      <w:r w:rsidRPr="00785421">
        <w:rPr>
          <w:rFonts w:ascii="Tahoma" w:cs="Tahoma"/>
        </w:rPr>
        <w:t xml:space="preserve"> na lekki olej opa</w:t>
      </w:r>
      <w:r w:rsidRPr="00785421">
        <w:rPr>
          <w:rFonts w:ascii="Tahoma" w:cs="Tahoma"/>
        </w:rPr>
        <w:t>ł</w:t>
      </w:r>
      <w:r w:rsidRPr="00785421">
        <w:rPr>
          <w:rFonts w:ascii="Tahoma" w:cs="Tahoma"/>
        </w:rPr>
        <w:t>owy</w:t>
      </w:r>
    </w:p>
    <w:p w:rsidR="001765EF" w:rsidRPr="00785421" w:rsidRDefault="001765EF" w:rsidP="001765EF">
      <w:pPr>
        <w:pStyle w:val="Teksttreci0"/>
        <w:widowControl/>
        <w:numPr>
          <w:ilvl w:val="0"/>
          <w:numId w:val="20"/>
        </w:numPr>
        <w:shd w:val="clear" w:color="auto" w:fill="auto"/>
        <w:tabs>
          <w:tab w:val="left" w:pos="1048"/>
        </w:tabs>
        <w:spacing w:before="0" w:after="0" w:line="400" w:lineRule="atLeast"/>
        <w:ind w:firstLine="0"/>
        <w:jc w:val="left"/>
        <w:rPr>
          <w:rFonts w:ascii="Tahoma" w:cs="Tahoma"/>
        </w:rPr>
      </w:pPr>
      <w:r w:rsidRPr="00785421">
        <w:rPr>
          <w:rFonts w:ascii="Tahoma" w:cs="Tahoma"/>
        </w:rPr>
        <w:t>kocio</w:t>
      </w:r>
      <w:r w:rsidRPr="00785421">
        <w:rPr>
          <w:rFonts w:ascii="Tahoma" w:cs="Tahoma"/>
        </w:rPr>
        <w:t>ł</w:t>
      </w:r>
      <w:r w:rsidRPr="00785421">
        <w:rPr>
          <w:rFonts w:ascii="Tahoma" w:cs="Tahoma"/>
        </w:rPr>
        <w:t xml:space="preserve"> elektryczny</w:t>
      </w:r>
    </w:p>
    <w:p w:rsidR="001765EF" w:rsidRPr="00785421" w:rsidRDefault="001765EF" w:rsidP="001765EF">
      <w:pPr>
        <w:pStyle w:val="Teksttreci0"/>
        <w:widowControl/>
        <w:numPr>
          <w:ilvl w:val="0"/>
          <w:numId w:val="20"/>
        </w:numPr>
        <w:shd w:val="clear" w:color="auto" w:fill="auto"/>
        <w:tabs>
          <w:tab w:val="left" w:pos="1048"/>
        </w:tabs>
        <w:spacing w:before="0" w:after="0" w:line="400" w:lineRule="atLeast"/>
        <w:ind w:firstLine="0"/>
        <w:jc w:val="left"/>
        <w:rPr>
          <w:rFonts w:ascii="Tahoma" w:cs="Tahoma"/>
        </w:rPr>
      </w:pPr>
      <w:r w:rsidRPr="00785421">
        <w:rPr>
          <w:rFonts w:ascii="Tahoma" w:cs="Tahoma"/>
        </w:rPr>
        <w:t>kocio</w:t>
      </w:r>
      <w:r w:rsidRPr="00785421">
        <w:rPr>
          <w:rFonts w:ascii="Tahoma" w:cs="Tahoma"/>
        </w:rPr>
        <w:t>ł</w:t>
      </w:r>
      <w:r w:rsidRPr="00785421">
        <w:rPr>
          <w:rFonts w:ascii="Tahoma" w:cs="Tahoma"/>
        </w:rPr>
        <w:t xml:space="preserve"> opalany paliwem sta</w:t>
      </w:r>
      <w:r w:rsidRPr="00785421">
        <w:rPr>
          <w:rFonts w:ascii="Tahoma" w:cs="Tahoma"/>
        </w:rPr>
        <w:t>ł</w:t>
      </w:r>
      <w:r w:rsidRPr="00785421">
        <w:rPr>
          <w:rFonts w:ascii="Tahoma" w:cs="Tahoma"/>
        </w:rPr>
        <w:t>ym, kt</w:t>
      </w:r>
      <w:r w:rsidRPr="00785421">
        <w:rPr>
          <w:rFonts w:ascii="Tahoma" w:cs="Tahoma"/>
        </w:rPr>
        <w:t>ó</w:t>
      </w:r>
      <w:r w:rsidRPr="00785421">
        <w:rPr>
          <w:rFonts w:ascii="Tahoma" w:cs="Tahoma"/>
        </w:rPr>
        <w:t>ry spe</w:t>
      </w:r>
      <w:r w:rsidRPr="00785421">
        <w:rPr>
          <w:rFonts w:ascii="Tahoma" w:cs="Tahoma"/>
        </w:rPr>
        <w:t>ł</w:t>
      </w:r>
      <w:r w:rsidRPr="00785421">
        <w:rPr>
          <w:rFonts w:ascii="Tahoma" w:cs="Tahoma"/>
        </w:rPr>
        <w:t>nia warunki okre</w:t>
      </w:r>
      <w:r w:rsidRPr="00785421">
        <w:rPr>
          <w:rFonts w:ascii="Tahoma" w:cs="Tahoma"/>
        </w:rPr>
        <w:t>ś</w:t>
      </w:r>
      <w:r w:rsidRPr="00785421">
        <w:rPr>
          <w:rFonts w:ascii="Tahoma" w:cs="Tahoma"/>
        </w:rPr>
        <w:t>lone w Regulaminie</w:t>
      </w:r>
    </w:p>
    <w:p w:rsidR="001765EF" w:rsidRPr="00785421" w:rsidRDefault="001765EF" w:rsidP="001765EF">
      <w:pPr>
        <w:pStyle w:val="Teksttreci0"/>
        <w:widowControl/>
        <w:numPr>
          <w:ilvl w:val="0"/>
          <w:numId w:val="20"/>
        </w:numPr>
        <w:shd w:val="clear" w:color="auto" w:fill="auto"/>
        <w:tabs>
          <w:tab w:val="left" w:pos="980"/>
        </w:tabs>
        <w:spacing w:before="0" w:after="0" w:line="400" w:lineRule="atLeast"/>
        <w:ind w:firstLine="0"/>
        <w:jc w:val="left"/>
        <w:rPr>
          <w:rFonts w:ascii="Tahoma" w:cs="Tahoma"/>
        </w:rPr>
      </w:pPr>
      <w:r w:rsidRPr="00785421">
        <w:rPr>
          <w:rFonts w:ascii="Tahoma" w:cs="Tahoma"/>
        </w:rPr>
        <w:t xml:space="preserve">OZE jako wspomaganie nowego </w:t>
      </w:r>
      <w:r w:rsidRPr="00785421">
        <w:rPr>
          <w:rFonts w:ascii="Tahoma" w:cs="Tahoma"/>
        </w:rPr>
        <w:t>ź</w:t>
      </w:r>
      <w:r w:rsidRPr="00785421">
        <w:rPr>
          <w:rFonts w:ascii="Tahoma" w:cs="Tahoma"/>
        </w:rPr>
        <w:t>r</w:t>
      </w:r>
      <w:r w:rsidRPr="00785421">
        <w:rPr>
          <w:rFonts w:ascii="Tahoma" w:cs="Tahoma"/>
        </w:rPr>
        <w:t>ó</w:t>
      </w:r>
      <w:r w:rsidRPr="00785421">
        <w:rPr>
          <w:rFonts w:ascii="Tahoma" w:cs="Tahoma"/>
        </w:rPr>
        <w:t>d</w:t>
      </w:r>
      <w:r w:rsidRPr="00785421">
        <w:rPr>
          <w:rFonts w:ascii="Tahoma" w:cs="Tahoma"/>
        </w:rPr>
        <w:t>ł</w:t>
      </w:r>
      <w:r w:rsidRPr="00785421">
        <w:rPr>
          <w:rFonts w:ascii="Tahoma" w:cs="Tahoma"/>
        </w:rPr>
        <w:t>a ciep</w:t>
      </w:r>
      <w:r w:rsidRPr="00785421">
        <w:rPr>
          <w:rFonts w:ascii="Tahoma" w:cs="Tahoma"/>
        </w:rPr>
        <w:t>ł</w:t>
      </w:r>
      <w:r w:rsidRPr="00785421">
        <w:rPr>
          <w:rFonts w:ascii="Tahoma" w:cs="Tahoma"/>
        </w:rPr>
        <w:t>a</w:t>
      </w:r>
    </w:p>
    <w:p w:rsidR="001765EF" w:rsidRPr="00785421" w:rsidRDefault="00E02F2D" w:rsidP="001765EF">
      <w:pPr>
        <w:pStyle w:val="Spistreci0"/>
        <w:shd w:val="clear" w:color="auto" w:fill="auto"/>
        <w:tabs>
          <w:tab w:val="right" w:leader="dot" w:pos="6161"/>
        </w:tabs>
        <w:spacing w:line="400" w:lineRule="atLeast"/>
        <w:ind w:firstLine="0"/>
        <w:rPr>
          <w:rFonts w:ascii="Tahoma" w:cs="Tahoma"/>
        </w:rPr>
      </w:pPr>
      <w:r w:rsidRPr="00E02F2D">
        <w:rPr>
          <w:rFonts w:ascii="Tahoma" w:cs="Tahoma"/>
        </w:rPr>
        <w:fldChar w:fldCharType="begin"/>
      </w:r>
      <w:r w:rsidR="001765EF" w:rsidRPr="00785421">
        <w:rPr>
          <w:rFonts w:ascii="Tahoma" w:cs="Tahoma"/>
        </w:rPr>
        <w:instrText xml:space="preserve"> TOC \o "1-3" \h \z </w:instrText>
      </w:r>
      <w:r w:rsidRPr="00E02F2D">
        <w:rPr>
          <w:rFonts w:ascii="Tahoma" w:cs="Tahoma"/>
        </w:rPr>
        <w:fldChar w:fldCharType="separate"/>
      </w:r>
      <w:r w:rsidR="001765EF" w:rsidRPr="00785421">
        <w:rPr>
          <w:rFonts w:ascii="Tahoma" w:cs="Tahoma"/>
        </w:rPr>
        <w:t xml:space="preserve">Moc zainstalowanego </w:t>
      </w:r>
      <w:r w:rsidR="001765EF" w:rsidRPr="00785421">
        <w:rPr>
          <w:rFonts w:ascii="Tahoma" w:cs="Tahoma"/>
        </w:rPr>
        <w:t>ź</w:t>
      </w:r>
      <w:r w:rsidR="001765EF" w:rsidRPr="00785421">
        <w:rPr>
          <w:rFonts w:ascii="Tahoma" w:cs="Tahoma"/>
        </w:rPr>
        <w:t>r</w:t>
      </w:r>
      <w:r w:rsidR="001765EF" w:rsidRPr="00785421">
        <w:rPr>
          <w:rFonts w:ascii="Tahoma" w:cs="Tahoma"/>
        </w:rPr>
        <w:t>ó</w:t>
      </w:r>
      <w:r w:rsidR="001765EF" w:rsidRPr="00785421">
        <w:rPr>
          <w:rFonts w:ascii="Tahoma" w:cs="Tahoma"/>
        </w:rPr>
        <w:t>d</w:t>
      </w:r>
      <w:r w:rsidR="001765EF" w:rsidRPr="00785421">
        <w:rPr>
          <w:rFonts w:ascii="Tahoma" w:cs="Tahoma"/>
        </w:rPr>
        <w:t>ł</w:t>
      </w:r>
      <w:r w:rsidR="001765EF" w:rsidRPr="00785421">
        <w:rPr>
          <w:rFonts w:ascii="Tahoma" w:cs="Tahoma"/>
        </w:rPr>
        <w:t>a ciep</w:t>
      </w:r>
      <w:r w:rsidR="001765EF" w:rsidRPr="00785421">
        <w:rPr>
          <w:rFonts w:ascii="Tahoma" w:cs="Tahoma"/>
        </w:rPr>
        <w:t>ł</w:t>
      </w:r>
      <w:r w:rsidR="001765EF" w:rsidRPr="00785421">
        <w:rPr>
          <w:rFonts w:ascii="Tahoma" w:cs="Tahoma"/>
        </w:rPr>
        <w:t>a:</w:t>
      </w:r>
      <w:r w:rsidR="001765EF" w:rsidRPr="00785421">
        <w:rPr>
          <w:rFonts w:ascii="Tahoma" w:cs="Tahoma"/>
        </w:rPr>
        <w:tab/>
        <w:t>kW</w:t>
      </w:r>
    </w:p>
    <w:p w:rsidR="001765EF" w:rsidRPr="00785421" w:rsidRDefault="001765EF" w:rsidP="001765EF">
      <w:pPr>
        <w:pStyle w:val="Spistreci0"/>
        <w:numPr>
          <w:ilvl w:val="1"/>
          <w:numId w:val="20"/>
        </w:numPr>
        <w:shd w:val="clear" w:color="auto" w:fill="auto"/>
        <w:tabs>
          <w:tab w:val="left" w:pos="729"/>
          <w:tab w:val="left" w:leader="dot" w:pos="5881"/>
        </w:tabs>
        <w:spacing w:line="400" w:lineRule="atLeast"/>
        <w:ind w:firstLine="0"/>
        <w:jc w:val="both"/>
        <w:rPr>
          <w:rFonts w:ascii="Tahoma" w:cs="Tahoma"/>
        </w:rPr>
      </w:pPr>
      <w:r w:rsidRPr="00785421">
        <w:rPr>
          <w:rFonts w:ascii="Tahoma" w:cs="Tahoma"/>
        </w:rPr>
        <w:t>Powierzchnia ogrzewana lokalu</w:t>
      </w:r>
      <w:r w:rsidRPr="00785421">
        <w:rPr>
          <w:rFonts w:ascii="Tahoma" w:cs="Tahoma"/>
        </w:rPr>
        <w:tab/>
        <w:t>m</w:t>
      </w:r>
      <w:r w:rsidRPr="00245097">
        <w:rPr>
          <w:rFonts w:ascii="Tahoma" w:cs="Tahoma"/>
          <w:vertAlign w:val="superscript"/>
        </w:rPr>
        <w:t>2</w:t>
      </w:r>
    </w:p>
    <w:p w:rsidR="001765EF" w:rsidRPr="00785421" w:rsidRDefault="001765EF" w:rsidP="001765EF">
      <w:pPr>
        <w:pStyle w:val="Spistreci0"/>
        <w:numPr>
          <w:ilvl w:val="1"/>
          <w:numId w:val="20"/>
        </w:numPr>
        <w:shd w:val="clear" w:color="auto" w:fill="auto"/>
        <w:tabs>
          <w:tab w:val="left" w:pos="729"/>
          <w:tab w:val="left" w:leader="dot" w:pos="7850"/>
        </w:tabs>
        <w:spacing w:line="400" w:lineRule="atLeast"/>
        <w:ind w:firstLine="0"/>
        <w:jc w:val="both"/>
        <w:rPr>
          <w:rFonts w:ascii="Tahoma" w:cs="Tahoma"/>
        </w:rPr>
      </w:pPr>
      <w:r w:rsidRPr="00785421">
        <w:rPr>
          <w:rFonts w:ascii="Tahoma" w:cs="Tahoma"/>
        </w:rPr>
        <w:t xml:space="preserve">Liczba trwale zlikwidowanych </w:t>
      </w:r>
      <w:r w:rsidRPr="00785421">
        <w:rPr>
          <w:rFonts w:ascii="Tahoma" w:cs="Tahoma"/>
        </w:rPr>
        <w:t>ź</w:t>
      </w:r>
      <w:r w:rsidRPr="00785421">
        <w:rPr>
          <w:rFonts w:ascii="Tahoma" w:cs="Tahoma"/>
        </w:rPr>
        <w:t>r</w:t>
      </w:r>
      <w:r w:rsidRPr="00785421">
        <w:rPr>
          <w:rFonts w:ascii="Tahoma" w:cs="Tahoma"/>
        </w:rPr>
        <w:t>ó</w:t>
      </w:r>
      <w:r w:rsidRPr="00785421">
        <w:rPr>
          <w:rFonts w:ascii="Tahoma" w:cs="Tahoma"/>
        </w:rPr>
        <w:t>de</w:t>
      </w:r>
      <w:r w:rsidRPr="00785421">
        <w:rPr>
          <w:rFonts w:ascii="Tahoma" w:cs="Tahoma"/>
        </w:rPr>
        <w:t>ł</w:t>
      </w:r>
      <w:r w:rsidRPr="00785421">
        <w:rPr>
          <w:rFonts w:ascii="Tahoma" w:cs="Tahoma"/>
        </w:rPr>
        <w:t xml:space="preserve"> ciep</w:t>
      </w:r>
      <w:r w:rsidRPr="00785421">
        <w:rPr>
          <w:rFonts w:ascii="Tahoma" w:cs="Tahoma"/>
        </w:rPr>
        <w:t>ł</w:t>
      </w:r>
      <w:r w:rsidRPr="00785421">
        <w:rPr>
          <w:rFonts w:ascii="Tahoma" w:cs="Tahoma"/>
        </w:rPr>
        <w:t>a na paliwo sta</w:t>
      </w:r>
      <w:r w:rsidRPr="00785421">
        <w:rPr>
          <w:rFonts w:ascii="Tahoma" w:cs="Tahoma"/>
        </w:rPr>
        <w:t>ł</w:t>
      </w:r>
      <w:r w:rsidRPr="00785421">
        <w:rPr>
          <w:rFonts w:ascii="Tahoma" w:cs="Tahoma"/>
        </w:rPr>
        <w:t>e</w:t>
      </w:r>
      <w:r w:rsidRPr="00785421">
        <w:rPr>
          <w:rFonts w:ascii="Tahoma" w:cs="Tahoma"/>
        </w:rPr>
        <w:tab/>
        <w:t>szt.</w:t>
      </w:r>
    </w:p>
    <w:p w:rsidR="001765EF" w:rsidRDefault="001765EF" w:rsidP="001765EF">
      <w:pPr>
        <w:pStyle w:val="Spistreci0"/>
        <w:numPr>
          <w:ilvl w:val="2"/>
          <w:numId w:val="20"/>
        </w:numPr>
        <w:shd w:val="clear" w:color="auto" w:fill="auto"/>
        <w:tabs>
          <w:tab w:val="left" w:pos="749"/>
          <w:tab w:val="left" w:leader="dot" w:pos="5051"/>
        </w:tabs>
        <w:spacing w:line="400" w:lineRule="atLeast"/>
        <w:ind w:firstLine="0"/>
        <w:rPr>
          <w:rFonts w:ascii="Tahoma" w:cs="Tahoma"/>
        </w:rPr>
      </w:pPr>
      <w:r w:rsidRPr="00785421">
        <w:rPr>
          <w:rFonts w:ascii="Tahoma" w:cs="Tahoma"/>
        </w:rPr>
        <w:t>KOSZTY PONIESIONE NA REALIZACJ</w:t>
      </w:r>
      <w:r w:rsidRPr="00785421">
        <w:rPr>
          <w:rFonts w:ascii="Tahoma" w:cs="Tahoma"/>
        </w:rPr>
        <w:t>Ę</w:t>
      </w:r>
      <w:r w:rsidRPr="00785421">
        <w:rPr>
          <w:rFonts w:ascii="Tahoma" w:cs="Tahoma"/>
        </w:rPr>
        <w:t xml:space="preserve"> PRZEDSI</w:t>
      </w:r>
      <w:r w:rsidRPr="00785421">
        <w:rPr>
          <w:rFonts w:ascii="Tahoma" w:cs="Tahoma"/>
        </w:rPr>
        <w:t>Ę</w:t>
      </w:r>
      <w:r w:rsidRPr="00785421">
        <w:rPr>
          <w:rFonts w:ascii="Tahoma" w:cs="Tahoma"/>
        </w:rPr>
        <w:t>WZI</w:t>
      </w:r>
      <w:r w:rsidRPr="00785421">
        <w:rPr>
          <w:rFonts w:ascii="Tahoma" w:cs="Tahoma"/>
        </w:rPr>
        <w:t>Ę</w:t>
      </w:r>
      <w:r w:rsidRPr="00785421">
        <w:rPr>
          <w:rFonts w:ascii="Tahoma" w:cs="Tahoma"/>
        </w:rPr>
        <w:t xml:space="preserve">CIA </w:t>
      </w:r>
      <w:r w:rsidRPr="00785421">
        <w:rPr>
          <w:rFonts w:ascii="Tahoma" w:cs="Tahoma"/>
        </w:rPr>
        <w:tab/>
      </w:r>
    </w:p>
    <w:p w:rsidR="001765EF" w:rsidRPr="00785421" w:rsidRDefault="001765EF" w:rsidP="001765EF">
      <w:pPr>
        <w:pStyle w:val="Spistreci0"/>
        <w:shd w:val="clear" w:color="auto" w:fill="auto"/>
        <w:tabs>
          <w:tab w:val="left" w:pos="749"/>
          <w:tab w:val="left" w:leader="dot" w:pos="5051"/>
        </w:tabs>
        <w:spacing w:line="400" w:lineRule="atLeast"/>
        <w:ind w:firstLine="0"/>
        <w:rPr>
          <w:rFonts w:ascii="Tahoma" w:cs="Tahoma"/>
        </w:rPr>
      </w:pPr>
      <w:r>
        <w:rPr>
          <w:rFonts w:ascii="Tahoma" w:cs="Tahoma"/>
        </w:rPr>
        <w:lastRenderedPageBreak/>
        <w:t>……………………………………………………………………………………………………………………………………………</w:t>
      </w:r>
      <w:r>
        <w:rPr>
          <w:rFonts w:ascii="Tahoma" w:cs="Tahoma"/>
        </w:rPr>
        <w:t xml:space="preserve">. </w:t>
      </w:r>
      <w:r w:rsidRPr="00785421">
        <w:rPr>
          <w:rFonts w:ascii="Tahoma" w:cs="Tahoma"/>
        </w:rPr>
        <w:t>z</w:t>
      </w:r>
      <w:r w:rsidRPr="00785421">
        <w:rPr>
          <w:rFonts w:ascii="Tahoma" w:cs="Tahoma"/>
        </w:rPr>
        <w:t>ł</w:t>
      </w:r>
    </w:p>
    <w:p w:rsidR="001765EF" w:rsidRPr="00785421" w:rsidRDefault="001765EF" w:rsidP="001765EF">
      <w:pPr>
        <w:pStyle w:val="Spistreci0"/>
        <w:shd w:val="clear" w:color="auto" w:fill="auto"/>
        <w:tabs>
          <w:tab w:val="right" w:leader="dot" w:pos="8996"/>
        </w:tabs>
        <w:spacing w:line="400" w:lineRule="atLeast"/>
        <w:ind w:firstLine="0"/>
        <w:jc w:val="both"/>
        <w:rPr>
          <w:rFonts w:ascii="Tahoma" w:cs="Tahoma"/>
        </w:rPr>
      </w:pPr>
      <w:r w:rsidRPr="00785421">
        <w:rPr>
          <w:rFonts w:ascii="Tahoma" w:cs="Tahoma"/>
        </w:rPr>
        <w:t>s</w:t>
      </w:r>
      <w:r w:rsidRPr="00785421">
        <w:rPr>
          <w:rFonts w:ascii="Tahoma" w:cs="Tahoma"/>
        </w:rPr>
        <w:t>ł</w:t>
      </w:r>
      <w:r w:rsidRPr="00785421">
        <w:rPr>
          <w:rFonts w:ascii="Tahoma" w:cs="Tahoma"/>
        </w:rPr>
        <w:t>ownie</w:t>
      </w:r>
      <w:r w:rsidRPr="00785421">
        <w:rPr>
          <w:rFonts w:ascii="Tahoma" w:cs="Tahoma"/>
        </w:rPr>
        <w:tab/>
      </w:r>
    </w:p>
    <w:p w:rsidR="001765EF" w:rsidRDefault="001765EF" w:rsidP="001765EF">
      <w:pPr>
        <w:pStyle w:val="Spistreci0"/>
        <w:shd w:val="clear" w:color="auto" w:fill="auto"/>
        <w:tabs>
          <w:tab w:val="right" w:leader="dot" w:pos="8996"/>
        </w:tabs>
        <w:spacing w:line="400" w:lineRule="atLeast"/>
        <w:ind w:firstLine="0"/>
        <w:jc w:val="both"/>
        <w:rPr>
          <w:rFonts w:ascii="Tahoma" w:cs="Tahoma"/>
        </w:rPr>
      </w:pPr>
      <w:r w:rsidRPr="00785421">
        <w:rPr>
          <w:rFonts w:ascii="Tahoma" w:cs="Tahoma"/>
        </w:rPr>
        <w:t>Wnioskowane dofinansowanie</w:t>
      </w:r>
      <w:r w:rsidRPr="00785421">
        <w:rPr>
          <w:rFonts w:ascii="Tahoma" w:cs="Tahoma"/>
        </w:rPr>
        <w:tab/>
        <w:t>z</w:t>
      </w:r>
      <w:r w:rsidRPr="00785421">
        <w:rPr>
          <w:rFonts w:ascii="Tahoma" w:cs="Tahoma"/>
        </w:rPr>
        <w:t>ł</w:t>
      </w:r>
    </w:p>
    <w:p w:rsidR="001765EF" w:rsidRPr="00785421" w:rsidRDefault="001765EF" w:rsidP="001765EF">
      <w:pPr>
        <w:pStyle w:val="Spistreci0"/>
        <w:shd w:val="clear" w:color="auto" w:fill="auto"/>
        <w:tabs>
          <w:tab w:val="right" w:leader="dot" w:pos="8996"/>
        </w:tabs>
        <w:spacing w:line="400" w:lineRule="atLeast"/>
        <w:ind w:firstLine="0"/>
        <w:jc w:val="both"/>
        <w:rPr>
          <w:rFonts w:ascii="Tahoma" w:cs="Tahoma"/>
        </w:rPr>
      </w:pPr>
    </w:p>
    <w:p w:rsidR="001765EF" w:rsidRPr="00785421" w:rsidRDefault="00E02F2D" w:rsidP="001765EF">
      <w:pPr>
        <w:pStyle w:val="Teksttreci0"/>
        <w:widowControl/>
        <w:numPr>
          <w:ilvl w:val="2"/>
          <w:numId w:val="20"/>
        </w:numPr>
        <w:shd w:val="clear" w:color="auto" w:fill="auto"/>
        <w:tabs>
          <w:tab w:val="left" w:pos="726"/>
        </w:tabs>
        <w:spacing w:before="0" w:after="0" w:line="400" w:lineRule="atLeast"/>
        <w:ind w:firstLine="0"/>
        <w:jc w:val="both"/>
        <w:rPr>
          <w:rFonts w:ascii="Tahoma" w:cs="Tahoma"/>
        </w:rPr>
      </w:pPr>
      <w:r w:rsidRPr="00785421">
        <w:rPr>
          <w:rFonts w:ascii="Tahoma" w:cs="Tahoma"/>
        </w:rPr>
        <w:fldChar w:fldCharType="end"/>
      </w:r>
      <w:r w:rsidR="001765EF" w:rsidRPr="00785421">
        <w:rPr>
          <w:rFonts w:ascii="Tahoma" w:cs="Tahoma"/>
        </w:rPr>
        <w:t>DOKUMENTY potwierdzaj</w:t>
      </w:r>
      <w:r w:rsidR="001765EF" w:rsidRPr="00785421">
        <w:rPr>
          <w:rFonts w:ascii="Tahoma" w:cs="Tahoma"/>
        </w:rPr>
        <w:t>ą</w:t>
      </w:r>
      <w:r w:rsidR="001765EF" w:rsidRPr="00785421">
        <w:rPr>
          <w:rFonts w:ascii="Tahoma" w:cs="Tahoma"/>
        </w:rPr>
        <w:t>ce realizacj</w:t>
      </w:r>
      <w:r w:rsidR="001765EF" w:rsidRPr="00785421">
        <w:rPr>
          <w:rFonts w:ascii="Tahoma" w:cs="Tahoma"/>
        </w:rPr>
        <w:t>ę</w:t>
      </w:r>
      <w:r w:rsidR="001765EF" w:rsidRPr="00785421">
        <w:rPr>
          <w:rFonts w:ascii="Tahoma" w:cs="Tahoma"/>
        </w:rPr>
        <w:t xml:space="preserve"> przedsi</w:t>
      </w:r>
      <w:r w:rsidR="001765EF" w:rsidRPr="00785421">
        <w:rPr>
          <w:rFonts w:ascii="Tahoma" w:cs="Tahoma"/>
        </w:rPr>
        <w:t>ę</w:t>
      </w:r>
      <w:r w:rsidR="001765EF" w:rsidRPr="00785421">
        <w:rPr>
          <w:rFonts w:ascii="Tahoma" w:cs="Tahoma"/>
        </w:rPr>
        <w:t>wzi</w:t>
      </w:r>
      <w:r w:rsidR="001765EF" w:rsidRPr="00785421">
        <w:rPr>
          <w:rFonts w:ascii="Tahoma" w:cs="Tahoma"/>
        </w:rPr>
        <w:t>ę</w:t>
      </w:r>
      <w:r w:rsidR="001765EF" w:rsidRPr="00785421">
        <w:rPr>
          <w:rFonts w:ascii="Tahoma" w:cs="Tahoma"/>
        </w:rPr>
        <w:t>cia:</w:t>
      </w:r>
    </w:p>
    <w:p w:rsidR="001765EF" w:rsidRDefault="001765EF" w:rsidP="001765EF">
      <w:pPr>
        <w:pStyle w:val="Teksttreci0"/>
        <w:widowControl/>
        <w:numPr>
          <w:ilvl w:val="0"/>
          <w:numId w:val="23"/>
        </w:numPr>
        <w:shd w:val="clear" w:color="auto" w:fill="auto"/>
        <w:spacing w:before="0" w:after="0" w:line="400" w:lineRule="atLeast"/>
        <w:jc w:val="both"/>
        <w:rPr>
          <w:rStyle w:val="Pogrubienie"/>
          <w:rFonts w:ascii="Tahoma" w:hAnsi="Tahoma" w:cs="Tahoma"/>
        </w:rPr>
      </w:pPr>
      <w:r w:rsidRPr="00785421">
        <w:rPr>
          <w:rFonts w:ascii="Tahoma" w:cs="Tahoma"/>
        </w:rPr>
        <w:t>Faktury/rachunki potwierdzaj</w:t>
      </w:r>
      <w:r w:rsidRPr="00785421">
        <w:rPr>
          <w:rFonts w:ascii="Tahoma" w:cs="Tahoma"/>
        </w:rPr>
        <w:t>ą</w:t>
      </w:r>
      <w:r w:rsidRPr="00785421">
        <w:rPr>
          <w:rFonts w:ascii="Tahoma" w:cs="Tahoma"/>
        </w:rPr>
        <w:t>ce poniesione wydatki na realizacj</w:t>
      </w:r>
      <w:r w:rsidRPr="00785421">
        <w:rPr>
          <w:rFonts w:ascii="Tahoma" w:cs="Tahoma"/>
        </w:rPr>
        <w:t>ę</w:t>
      </w:r>
      <w:r w:rsidRPr="00785421">
        <w:rPr>
          <w:rFonts w:ascii="Tahoma" w:cs="Tahoma"/>
        </w:rPr>
        <w:t xml:space="preserve"> przedsi</w:t>
      </w:r>
      <w:r w:rsidRPr="00785421">
        <w:rPr>
          <w:rFonts w:ascii="Tahoma" w:cs="Tahoma"/>
        </w:rPr>
        <w:t>ę</w:t>
      </w:r>
      <w:r w:rsidRPr="00785421">
        <w:rPr>
          <w:rFonts w:ascii="Tahoma" w:cs="Tahoma"/>
        </w:rPr>
        <w:t>wzi</w:t>
      </w:r>
      <w:r w:rsidRPr="00785421">
        <w:rPr>
          <w:rFonts w:ascii="Tahoma" w:cs="Tahoma"/>
        </w:rPr>
        <w:t>ę</w:t>
      </w:r>
      <w:r w:rsidRPr="00785421">
        <w:rPr>
          <w:rFonts w:ascii="Tahoma" w:cs="Tahoma"/>
        </w:rPr>
        <w:t xml:space="preserve">cia wraz </w:t>
      </w:r>
      <w:r>
        <w:rPr>
          <w:rFonts w:ascii="Tahoma" w:cs="Tahoma"/>
        </w:rPr>
        <w:t xml:space="preserve">                  </w:t>
      </w:r>
      <w:r w:rsidRPr="00785421">
        <w:rPr>
          <w:rFonts w:ascii="Tahoma" w:cs="Tahoma"/>
        </w:rPr>
        <w:t>z</w:t>
      </w:r>
      <w:r>
        <w:rPr>
          <w:rFonts w:ascii="Tahoma" w:cs="Tahoma"/>
        </w:rPr>
        <w:t xml:space="preserve"> </w:t>
      </w:r>
      <w:r w:rsidRPr="00785421">
        <w:rPr>
          <w:rFonts w:ascii="Tahoma" w:cs="Tahoma"/>
        </w:rPr>
        <w:t>potwierdzeniem realizacji zap</w:t>
      </w:r>
      <w:r w:rsidRPr="00785421">
        <w:rPr>
          <w:rFonts w:ascii="Tahoma" w:cs="Tahoma"/>
        </w:rPr>
        <w:t>ł</w:t>
      </w:r>
      <w:r w:rsidRPr="00785421">
        <w:rPr>
          <w:rFonts w:ascii="Tahoma" w:cs="Tahoma"/>
        </w:rPr>
        <w:t>aty</w:t>
      </w:r>
      <w:r w:rsidRPr="00785421">
        <w:rPr>
          <w:rStyle w:val="Pogrubienie"/>
          <w:rFonts w:ascii="Tahoma" w:hAnsi="Tahoma" w:cs="Tahoma"/>
        </w:rPr>
        <w:t xml:space="preserve"> (dokumenty te powinny jako nabywcę wskazywać Wnioskodawcę)</w:t>
      </w:r>
    </w:p>
    <w:tbl>
      <w:tblPr>
        <w:tblStyle w:val="Tabela-Siatka"/>
        <w:tblW w:w="0" w:type="auto"/>
        <w:tblLook w:val="01E0"/>
      </w:tblPr>
      <w:tblGrid>
        <w:gridCol w:w="487"/>
        <w:gridCol w:w="2143"/>
        <w:gridCol w:w="1315"/>
        <w:gridCol w:w="1316"/>
        <w:gridCol w:w="1316"/>
        <w:gridCol w:w="1316"/>
        <w:gridCol w:w="1316"/>
      </w:tblGrid>
      <w:tr w:rsidR="001765EF" w:rsidTr="00C94D2F">
        <w:tc>
          <w:tcPr>
            <w:tcW w:w="487" w:type="dxa"/>
          </w:tcPr>
          <w:p w:rsidR="001765EF" w:rsidRDefault="001765EF" w:rsidP="00C94D2F">
            <w:pPr>
              <w:pStyle w:val="Teksttreci0"/>
              <w:shd w:val="clear" w:color="auto" w:fill="auto"/>
              <w:spacing w:before="0" w:line="400" w:lineRule="atLeast"/>
              <w:ind w:firstLine="0"/>
              <w:rPr>
                <w:rStyle w:val="Pogrubienie"/>
                <w:rFonts w:ascii="Tahoma" w:hAnsi="Tahoma" w:cs="Tahoma"/>
                <w:i w:val="0"/>
              </w:rPr>
            </w:pPr>
            <w:r>
              <w:rPr>
                <w:rStyle w:val="Pogrubienie"/>
                <w:rFonts w:ascii="Tahoma" w:hAnsi="Tahoma" w:cs="Tahoma"/>
                <w:i w:val="0"/>
              </w:rPr>
              <w:t>Lp.</w:t>
            </w:r>
          </w:p>
        </w:tc>
        <w:tc>
          <w:tcPr>
            <w:tcW w:w="2143" w:type="dxa"/>
          </w:tcPr>
          <w:p w:rsidR="001765EF" w:rsidRDefault="001765EF" w:rsidP="00C94D2F">
            <w:pPr>
              <w:pStyle w:val="Teksttreci0"/>
              <w:shd w:val="clear" w:color="auto" w:fill="auto"/>
              <w:spacing w:before="0" w:line="400" w:lineRule="atLeast"/>
              <w:ind w:firstLine="0"/>
              <w:rPr>
                <w:rStyle w:val="Pogrubienie"/>
                <w:rFonts w:ascii="Tahoma" w:hAnsi="Tahoma" w:cs="Tahoma"/>
                <w:i w:val="0"/>
              </w:rPr>
            </w:pPr>
            <w:r>
              <w:rPr>
                <w:rStyle w:val="Pogrubienie"/>
                <w:rFonts w:ascii="Tahoma" w:hAnsi="Tahoma" w:cs="Tahoma"/>
                <w:i w:val="0"/>
              </w:rPr>
              <w:t>Faktura/Rachunek Nr wystawca faktury</w:t>
            </w:r>
          </w:p>
        </w:tc>
        <w:tc>
          <w:tcPr>
            <w:tcW w:w="1315" w:type="dxa"/>
          </w:tcPr>
          <w:p w:rsidR="001765EF" w:rsidRDefault="001765EF" w:rsidP="00C94D2F">
            <w:pPr>
              <w:pStyle w:val="Teksttreci0"/>
              <w:shd w:val="clear" w:color="auto" w:fill="auto"/>
              <w:spacing w:before="0" w:line="400" w:lineRule="atLeast"/>
              <w:ind w:firstLine="0"/>
              <w:rPr>
                <w:rStyle w:val="Pogrubienie"/>
                <w:rFonts w:ascii="Tahoma" w:hAnsi="Tahoma" w:cs="Tahoma"/>
                <w:i w:val="0"/>
              </w:rPr>
            </w:pPr>
            <w:r>
              <w:rPr>
                <w:rStyle w:val="Pogrubienie"/>
                <w:rFonts w:ascii="Tahoma" w:hAnsi="Tahoma" w:cs="Tahoma"/>
                <w:i w:val="0"/>
              </w:rPr>
              <w:t>Data wystawienia</w:t>
            </w:r>
          </w:p>
        </w:tc>
        <w:tc>
          <w:tcPr>
            <w:tcW w:w="1316" w:type="dxa"/>
          </w:tcPr>
          <w:p w:rsidR="001765EF" w:rsidRDefault="001765EF" w:rsidP="00C94D2F">
            <w:pPr>
              <w:pStyle w:val="Teksttreci0"/>
              <w:shd w:val="clear" w:color="auto" w:fill="auto"/>
              <w:spacing w:before="0" w:line="400" w:lineRule="atLeast"/>
              <w:ind w:firstLine="0"/>
              <w:rPr>
                <w:rStyle w:val="Pogrubienie"/>
                <w:rFonts w:ascii="Tahoma" w:hAnsi="Tahoma" w:cs="Tahoma"/>
                <w:i w:val="0"/>
              </w:rPr>
            </w:pPr>
            <w:r>
              <w:rPr>
                <w:rStyle w:val="Pogrubienie"/>
                <w:rFonts w:ascii="Tahoma" w:hAnsi="Tahoma" w:cs="Tahoma"/>
                <w:i w:val="0"/>
              </w:rPr>
              <w:t>Treść faktury</w:t>
            </w:r>
          </w:p>
        </w:tc>
        <w:tc>
          <w:tcPr>
            <w:tcW w:w="1316" w:type="dxa"/>
          </w:tcPr>
          <w:p w:rsidR="001765EF" w:rsidRDefault="001765EF" w:rsidP="00C94D2F">
            <w:pPr>
              <w:pStyle w:val="Teksttreci0"/>
              <w:shd w:val="clear" w:color="auto" w:fill="auto"/>
              <w:spacing w:before="0" w:line="400" w:lineRule="atLeast"/>
              <w:ind w:firstLine="0"/>
              <w:rPr>
                <w:rStyle w:val="Pogrubienie"/>
                <w:rFonts w:ascii="Tahoma" w:hAnsi="Tahoma" w:cs="Tahoma"/>
                <w:i w:val="0"/>
              </w:rPr>
            </w:pPr>
            <w:r>
              <w:rPr>
                <w:rStyle w:val="Pogrubienie"/>
                <w:rFonts w:ascii="Tahoma" w:hAnsi="Tahoma" w:cs="Tahoma"/>
                <w:i w:val="0"/>
              </w:rPr>
              <w:t>Kwota</w:t>
            </w:r>
          </w:p>
          <w:p w:rsidR="001765EF" w:rsidRDefault="001765EF" w:rsidP="00C94D2F">
            <w:pPr>
              <w:pStyle w:val="Teksttreci0"/>
              <w:shd w:val="clear" w:color="auto" w:fill="auto"/>
              <w:spacing w:before="0" w:line="400" w:lineRule="atLeast"/>
              <w:ind w:firstLine="0"/>
              <w:rPr>
                <w:rStyle w:val="Pogrubienie"/>
                <w:rFonts w:ascii="Tahoma" w:hAnsi="Tahoma" w:cs="Tahoma"/>
                <w:i w:val="0"/>
              </w:rPr>
            </w:pPr>
            <w:r>
              <w:rPr>
                <w:rStyle w:val="Pogrubienie"/>
                <w:rFonts w:ascii="Tahoma" w:hAnsi="Tahoma" w:cs="Tahoma"/>
                <w:i w:val="0"/>
              </w:rPr>
              <w:t>netto</w:t>
            </w:r>
          </w:p>
        </w:tc>
        <w:tc>
          <w:tcPr>
            <w:tcW w:w="1316" w:type="dxa"/>
          </w:tcPr>
          <w:p w:rsidR="001765EF" w:rsidRDefault="001765EF" w:rsidP="00C94D2F">
            <w:pPr>
              <w:pStyle w:val="Teksttreci0"/>
              <w:shd w:val="clear" w:color="auto" w:fill="auto"/>
              <w:spacing w:before="0" w:line="400" w:lineRule="atLeast"/>
              <w:ind w:firstLine="0"/>
              <w:rPr>
                <w:rStyle w:val="Pogrubienie"/>
                <w:rFonts w:ascii="Tahoma" w:hAnsi="Tahoma" w:cs="Tahoma"/>
                <w:i w:val="0"/>
              </w:rPr>
            </w:pPr>
            <w:r>
              <w:rPr>
                <w:rStyle w:val="Pogrubienie"/>
                <w:rFonts w:ascii="Tahoma" w:hAnsi="Tahoma" w:cs="Tahoma"/>
                <w:i w:val="0"/>
              </w:rPr>
              <w:t>Kwota brutto</w:t>
            </w:r>
          </w:p>
        </w:tc>
        <w:tc>
          <w:tcPr>
            <w:tcW w:w="1316" w:type="dxa"/>
          </w:tcPr>
          <w:p w:rsidR="001765EF" w:rsidRDefault="001765EF" w:rsidP="00C94D2F">
            <w:pPr>
              <w:pStyle w:val="Teksttreci0"/>
              <w:shd w:val="clear" w:color="auto" w:fill="auto"/>
              <w:spacing w:before="0" w:line="400" w:lineRule="atLeast"/>
              <w:ind w:firstLine="0"/>
              <w:rPr>
                <w:rStyle w:val="Pogrubienie"/>
                <w:rFonts w:ascii="Tahoma" w:hAnsi="Tahoma" w:cs="Tahoma"/>
                <w:i w:val="0"/>
              </w:rPr>
            </w:pPr>
            <w:r>
              <w:rPr>
                <w:rStyle w:val="Pogrubienie"/>
                <w:rFonts w:ascii="Tahoma" w:hAnsi="Tahoma" w:cs="Tahoma"/>
                <w:i w:val="0"/>
              </w:rPr>
              <w:t>Data zapłaty</w:t>
            </w:r>
          </w:p>
        </w:tc>
      </w:tr>
      <w:tr w:rsidR="001765EF" w:rsidTr="00C94D2F">
        <w:tc>
          <w:tcPr>
            <w:tcW w:w="487"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r>
              <w:rPr>
                <w:rStyle w:val="Pogrubienie"/>
                <w:rFonts w:ascii="Tahoma" w:hAnsi="Tahoma" w:cs="Tahoma"/>
                <w:i w:val="0"/>
              </w:rPr>
              <w:t>1</w:t>
            </w:r>
          </w:p>
        </w:tc>
        <w:tc>
          <w:tcPr>
            <w:tcW w:w="2143"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5"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6"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6"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6"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6"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r>
      <w:tr w:rsidR="001765EF" w:rsidTr="00C94D2F">
        <w:tc>
          <w:tcPr>
            <w:tcW w:w="487"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r>
              <w:rPr>
                <w:rStyle w:val="Pogrubienie"/>
                <w:rFonts w:ascii="Tahoma" w:hAnsi="Tahoma" w:cs="Tahoma"/>
                <w:i w:val="0"/>
              </w:rPr>
              <w:t>2</w:t>
            </w:r>
          </w:p>
        </w:tc>
        <w:tc>
          <w:tcPr>
            <w:tcW w:w="2143"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5"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6"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6"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6"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6"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r>
      <w:tr w:rsidR="001765EF" w:rsidTr="00C94D2F">
        <w:tc>
          <w:tcPr>
            <w:tcW w:w="487"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r>
              <w:rPr>
                <w:rStyle w:val="Pogrubienie"/>
                <w:rFonts w:ascii="Tahoma" w:hAnsi="Tahoma" w:cs="Tahoma"/>
                <w:i w:val="0"/>
              </w:rPr>
              <w:t>3</w:t>
            </w:r>
          </w:p>
        </w:tc>
        <w:tc>
          <w:tcPr>
            <w:tcW w:w="2143"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5"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6"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6"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6"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6"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r>
      <w:tr w:rsidR="001765EF" w:rsidTr="00C94D2F">
        <w:tc>
          <w:tcPr>
            <w:tcW w:w="487"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r>
              <w:rPr>
                <w:rStyle w:val="Pogrubienie"/>
                <w:rFonts w:ascii="Tahoma" w:hAnsi="Tahoma" w:cs="Tahoma"/>
                <w:i w:val="0"/>
              </w:rPr>
              <w:t>4</w:t>
            </w:r>
          </w:p>
        </w:tc>
        <w:tc>
          <w:tcPr>
            <w:tcW w:w="2143"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5"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6"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6"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6"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6"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r>
      <w:tr w:rsidR="001765EF" w:rsidTr="00C94D2F">
        <w:tc>
          <w:tcPr>
            <w:tcW w:w="487"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r>
              <w:rPr>
                <w:rStyle w:val="Pogrubienie"/>
                <w:rFonts w:ascii="Tahoma" w:hAnsi="Tahoma" w:cs="Tahoma"/>
                <w:i w:val="0"/>
              </w:rPr>
              <w:t>5</w:t>
            </w:r>
          </w:p>
        </w:tc>
        <w:tc>
          <w:tcPr>
            <w:tcW w:w="2143"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5"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6"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6"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6"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6"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r>
      <w:tr w:rsidR="001765EF" w:rsidTr="00C94D2F">
        <w:tc>
          <w:tcPr>
            <w:tcW w:w="5261" w:type="dxa"/>
            <w:gridSpan w:val="4"/>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6"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6"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c>
          <w:tcPr>
            <w:tcW w:w="1316" w:type="dxa"/>
          </w:tcPr>
          <w:p w:rsidR="001765EF" w:rsidRDefault="001765EF" w:rsidP="00C94D2F">
            <w:pPr>
              <w:pStyle w:val="Teksttreci0"/>
              <w:shd w:val="clear" w:color="auto" w:fill="auto"/>
              <w:spacing w:before="0" w:line="400" w:lineRule="atLeast"/>
              <w:ind w:firstLine="0"/>
              <w:jc w:val="both"/>
              <w:rPr>
                <w:rStyle w:val="Pogrubienie"/>
                <w:rFonts w:ascii="Tahoma" w:hAnsi="Tahoma" w:cs="Tahoma"/>
                <w:i w:val="0"/>
              </w:rPr>
            </w:pPr>
          </w:p>
        </w:tc>
      </w:tr>
    </w:tbl>
    <w:p w:rsidR="001765EF" w:rsidRPr="00785421" w:rsidRDefault="001765EF" w:rsidP="001765EF">
      <w:pPr>
        <w:spacing w:line="400" w:lineRule="atLeast"/>
        <w:rPr>
          <w:sz w:val="20"/>
          <w:szCs w:val="20"/>
        </w:rPr>
      </w:pPr>
    </w:p>
    <w:p w:rsidR="001765EF" w:rsidRDefault="001765EF" w:rsidP="001765EF">
      <w:pPr>
        <w:pStyle w:val="Teksttreci0"/>
        <w:widowControl/>
        <w:numPr>
          <w:ilvl w:val="3"/>
          <w:numId w:val="20"/>
        </w:numPr>
        <w:shd w:val="clear" w:color="auto" w:fill="auto"/>
        <w:tabs>
          <w:tab w:val="left" w:pos="1286"/>
        </w:tabs>
        <w:spacing w:before="0" w:after="0" w:line="400" w:lineRule="atLeast"/>
        <w:ind w:firstLine="0"/>
        <w:jc w:val="left"/>
        <w:rPr>
          <w:rFonts w:ascii="Tahoma" w:cs="Tahoma"/>
        </w:rPr>
      </w:pPr>
      <w:r w:rsidRPr="00785421">
        <w:rPr>
          <w:rFonts w:ascii="Tahoma" w:cs="Tahoma"/>
        </w:rPr>
        <w:t>o</w:t>
      </w:r>
      <w:r w:rsidRPr="00785421">
        <w:rPr>
          <w:rFonts w:ascii="Tahoma" w:cs="Tahoma"/>
        </w:rPr>
        <w:t>ś</w:t>
      </w:r>
      <w:r w:rsidRPr="00785421">
        <w:rPr>
          <w:rFonts w:ascii="Tahoma" w:cs="Tahoma"/>
        </w:rPr>
        <w:t xml:space="preserve">wiadczenie Wnioskodawcy, </w:t>
      </w:r>
      <w:r w:rsidRPr="00785421">
        <w:rPr>
          <w:rFonts w:ascii="Tahoma" w:cs="Tahoma"/>
        </w:rPr>
        <w:t>ż</w:t>
      </w:r>
      <w:r w:rsidRPr="00785421">
        <w:rPr>
          <w:rFonts w:ascii="Tahoma" w:cs="Tahoma"/>
        </w:rPr>
        <w:t>e realizacja przedsi</w:t>
      </w:r>
      <w:r w:rsidRPr="00785421">
        <w:rPr>
          <w:rFonts w:ascii="Tahoma" w:cs="Tahoma"/>
        </w:rPr>
        <w:t>ę</w:t>
      </w:r>
      <w:r w:rsidRPr="00785421">
        <w:rPr>
          <w:rFonts w:ascii="Tahoma" w:cs="Tahoma"/>
        </w:rPr>
        <w:t>wzi</w:t>
      </w:r>
      <w:r w:rsidRPr="00785421">
        <w:rPr>
          <w:rFonts w:ascii="Tahoma" w:cs="Tahoma"/>
        </w:rPr>
        <w:t>ę</w:t>
      </w:r>
      <w:r w:rsidRPr="00785421">
        <w:rPr>
          <w:rFonts w:ascii="Tahoma" w:cs="Tahoma"/>
        </w:rPr>
        <w:t>cia zosta</w:t>
      </w:r>
      <w:r w:rsidRPr="00785421">
        <w:rPr>
          <w:rFonts w:ascii="Tahoma" w:cs="Tahoma"/>
        </w:rPr>
        <w:t>ł</w:t>
      </w:r>
      <w:r w:rsidRPr="00785421">
        <w:rPr>
          <w:rFonts w:ascii="Tahoma" w:cs="Tahoma"/>
        </w:rPr>
        <w:t xml:space="preserve">a wykonana zgodnie </w:t>
      </w:r>
    </w:p>
    <w:p w:rsidR="001765EF" w:rsidRPr="00785421" w:rsidRDefault="001765EF" w:rsidP="001765EF">
      <w:pPr>
        <w:pStyle w:val="Teksttreci0"/>
        <w:shd w:val="clear" w:color="auto" w:fill="auto"/>
        <w:tabs>
          <w:tab w:val="left" w:pos="1286"/>
        </w:tabs>
        <w:spacing w:before="0" w:line="400" w:lineRule="atLeast"/>
        <w:ind w:firstLine="0"/>
        <w:jc w:val="left"/>
        <w:rPr>
          <w:rFonts w:ascii="Tahoma" w:cs="Tahoma"/>
        </w:rPr>
      </w:pPr>
      <w:r>
        <w:rPr>
          <w:rFonts w:ascii="Tahoma" w:cs="Tahoma"/>
        </w:rPr>
        <w:tab/>
      </w:r>
      <w:r w:rsidRPr="00785421">
        <w:rPr>
          <w:rFonts w:ascii="Tahoma" w:cs="Tahoma"/>
        </w:rPr>
        <w:t>z ustaw</w:t>
      </w:r>
      <w:r w:rsidRPr="00785421">
        <w:rPr>
          <w:rFonts w:ascii="Tahoma" w:cs="Tahoma"/>
        </w:rPr>
        <w:t>ą</w:t>
      </w:r>
      <w:r w:rsidRPr="00785421">
        <w:rPr>
          <w:rFonts w:ascii="Tahoma" w:cs="Tahoma"/>
        </w:rPr>
        <w:t xml:space="preserve"> prawo budowlane;</w:t>
      </w:r>
    </w:p>
    <w:p w:rsidR="001765EF" w:rsidRDefault="001765EF" w:rsidP="001765EF">
      <w:pPr>
        <w:pStyle w:val="Teksttreci0"/>
        <w:widowControl/>
        <w:numPr>
          <w:ilvl w:val="3"/>
          <w:numId w:val="20"/>
        </w:numPr>
        <w:shd w:val="clear" w:color="auto" w:fill="auto"/>
        <w:tabs>
          <w:tab w:val="left" w:pos="1286"/>
        </w:tabs>
        <w:spacing w:before="0" w:after="0" w:line="400" w:lineRule="atLeast"/>
        <w:ind w:firstLine="0"/>
        <w:jc w:val="left"/>
        <w:rPr>
          <w:rFonts w:ascii="Tahoma" w:cs="Tahoma"/>
        </w:rPr>
      </w:pPr>
      <w:r w:rsidRPr="00785421">
        <w:rPr>
          <w:rFonts w:ascii="Tahoma" w:cs="Tahoma"/>
        </w:rPr>
        <w:t>o</w:t>
      </w:r>
      <w:r w:rsidRPr="00785421">
        <w:rPr>
          <w:rFonts w:ascii="Tahoma" w:cs="Tahoma"/>
        </w:rPr>
        <w:t>ś</w:t>
      </w:r>
      <w:r w:rsidRPr="00785421">
        <w:rPr>
          <w:rFonts w:ascii="Tahoma" w:cs="Tahoma"/>
        </w:rPr>
        <w:t>wiadczenie Wnioskodawcy o demonta</w:t>
      </w:r>
      <w:r w:rsidRPr="00785421">
        <w:rPr>
          <w:rFonts w:ascii="Tahoma" w:cs="Tahoma"/>
        </w:rPr>
        <w:t>ż</w:t>
      </w:r>
      <w:r w:rsidRPr="00785421">
        <w:rPr>
          <w:rFonts w:ascii="Tahoma" w:cs="Tahoma"/>
        </w:rPr>
        <w:t xml:space="preserve">u i przekazaniu starego </w:t>
      </w:r>
      <w:r w:rsidRPr="00785421">
        <w:rPr>
          <w:rFonts w:ascii="Tahoma" w:cs="Tahoma"/>
        </w:rPr>
        <w:t>ź</w:t>
      </w:r>
      <w:r w:rsidRPr="00785421">
        <w:rPr>
          <w:rFonts w:ascii="Tahoma" w:cs="Tahoma"/>
        </w:rPr>
        <w:t>r</w:t>
      </w:r>
      <w:r w:rsidRPr="00785421">
        <w:rPr>
          <w:rFonts w:ascii="Tahoma" w:cs="Tahoma"/>
        </w:rPr>
        <w:t>ó</w:t>
      </w:r>
      <w:r w:rsidRPr="00785421">
        <w:rPr>
          <w:rFonts w:ascii="Tahoma" w:cs="Tahoma"/>
        </w:rPr>
        <w:t>d</w:t>
      </w:r>
      <w:r w:rsidRPr="00785421">
        <w:rPr>
          <w:rFonts w:ascii="Tahoma" w:cs="Tahoma"/>
        </w:rPr>
        <w:t>ł</w:t>
      </w:r>
      <w:r w:rsidRPr="00785421">
        <w:rPr>
          <w:rFonts w:ascii="Tahoma" w:cs="Tahoma"/>
        </w:rPr>
        <w:t>a ciep</w:t>
      </w:r>
      <w:r w:rsidRPr="00785421">
        <w:rPr>
          <w:rFonts w:ascii="Tahoma" w:cs="Tahoma"/>
        </w:rPr>
        <w:t>ł</w:t>
      </w:r>
      <w:r w:rsidRPr="00785421">
        <w:rPr>
          <w:rFonts w:ascii="Tahoma" w:cs="Tahoma"/>
        </w:rPr>
        <w:t>a do</w:t>
      </w:r>
      <w:r>
        <w:rPr>
          <w:rFonts w:ascii="Tahoma" w:cs="Tahoma"/>
        </w:rPr>
        <w:t xml:space="preserve"> </w:t>
      </w:r>
    </w:p>
    <w:p w:rsidR="001765EF" w:rsidRPr="00785421" w:rsidRDefault="001765EF" w:rsidP="001765EF">
      <w:pPr>
        <w:pStyle w:val="Teksttreci0"/>
        <w:shd w:val="clear" w:color="auto" w:fill="auto"/>
        <w:tabs>
          <w:tab w:val="left" w:pos="1286"/>
        </w:tabs>
        <w:spacing w:before="0" w:line="400" w:lineRule="atLeast"/>
        <w:ind w:firstLine="0"/>
        <w:jc w:val="left"/>
        <w:rPr>
          <w:rFonts w:ascii="Tahoma" w:cs="Tahoma"/>
        </w:rPr>
      </w:pPr>
      <w:r>
        <w:rPr>
          <w:rFonts w:ascii="Tahoma" w:cs="Tahoma"/>
        </w:rPr>
        <w:tab/>
      </w:r>
      <w:r w:rsidRPr="00785421">
        <w:rPr>
          <w:rFonts w:ascii="Tahoma" w:cs="Tahoma"/>
        </w:rPr>
        <w:t>likwidacji</w:t>
      </w:r>
      <w:r>
        <w:rPr>
          <w:rFonts w:ascii="Tahoma" w:cs="Tahoma"/>
        </w:rPr>
        <w:t>;</w:t>
      </w:r>
    </w:p>
    <w:p w:rsidR="001765EF" w:rsidRDefault="001765EF" w:rsidP="001765EF">
      <w:pPr>
        <w:pStyle w:val="Teksttreci0"/>
        <w:widowControl/>
        <w:numPr>
          <w:ilvl w:val="3"/>
          <w:numId w:val="20"/>
        </w:numPr>
        <w:shd w:val="clear" w:color="auto" w:fill="auto"/>
        <w:tabs>
          <w:tab w:val="left" w:pos="1293"/>
        </w:tabs>
        <w:spacing w:before="0" w:after="0" w:line="400" w:lineRule="atLeast"/>
        <w:ind w:firstLine="0"/>
        <w:jc w:val="left"/>
        <w:rPr>
          <w:rFonts w:ascii="Tahoma" w:cs="Tahoma"/>
        </w:rPr>
      </w:pPr>
      <w:r w:rsidRPr="00785421">
        <w:rPr>
          <w:rFonts w:ascii="Tahoma" w:cs="Tahoma"/>
        </w:rPr>
        <w:t>o</w:t>
      </w:r>
      <w:r w:rsidRPr="00785421">
        <w:rPr>
          <w:rFonts w:ascii="Tahoma" w:cs="Tahoma"/>
        </w:rPr>
        <w:t>ś</w:t>
      </w:r>
      <w:r w:rsidRPr="00785421">
        <w:rPr>
          <w:rFonts w:ascii="Tahoma" w:cs="Tahoma"/>
        </w:rPr>
        <w:t>wiadczenie instalatora posiadaj</w:t>
      </w:r>
      <w:r w:rsidRPr="00785421">
        <w:rPr>
          <w:rFonts w:ascii="Tahoma" w:cs="Tahoma"/>
        </w:rPr>
        <w:t>ą</w:t>
      </w:r>
      <w:r w:rsidRPr="00785421">
        <w:rPr>
          <w:rFonts w:ascii="Tahoma" w:cs="Tahoma"/>
        </w:rPr>
        <w:t>cego stosowne uprawnienia, o prawid</w:t>
      </w:r>
      <w:r w:rsidRPr="00785421">
        <w:rPr>
          <w:rFonts w:ascii="Tahoma" w:cs="Tahoma"/>
        </w:rPr>
        <w:t>ł</w:t>
      </w:r>
      <w:r w:rsidRPr="00785421">
        <w:rPr>
          <w:rFonts w:ascii="Tahoma" w:cs="Tahoma"/>
        </w:rPr>
        <w:t>owo</w:t>
      </w:r>
      <w:r w:rsidRPr="00785421">
        <w:rPr>
          <w:rFonts w:ascii="Tahoma" w:cs="Tahoma"/>
        </w:rPr>
        <w:t>ś</w:t>
      </w:r>
      <w:r w:rsidRPr="00785421">
        <w:rPr>
          <w:rFonts w:ascii="Tahoma" w:cs="Tahoma"/>
        </w:rPr>
        <w:t xml:space="preserve">ci </w:t>
      </w:r>
    </w:p>
    <w:p w:rsidR="001765EF" w:rsidRPr="00785421" w:rsidRDefault="001765EF" w:rsidP="001765EF">
      <w:pPr>
        <w:pStyle w:val="Teksttreci0"/>
        <w:shd w:val="clear" w:color="auto" w:fill="auto"/>
        <w:tabs>
          <w:tab w:val="left" w:pos="1293"/>
        </w:tabs>
        <w:spacing w:before="0" w:line="400" w:lineRule="atLeast"/>
        <w:ind w:firstLine="0"/>
        <w:jc w:val="left"/>
        <w:rPr>
          <w:rFonts w:ascii="Tahoma" w:cs="Tahoma"/>
        </w:rPr>
      </w:pPr>
      <w:r>
        <w:rPr>
          <w:rFonts w:ascii="Tahoma" w:cs="Tahoma"/>
        </w:rPr>
        <w:tab/>
      </w:r>
      <w:r w:rsidRPr="00785421">
        <w:rPr>
          <w:rFonts w:ascii="Tahoma" w:cs="Tahoma"/>
        </w:rPr>
        <w:t>wykonanych rob</w:t>
      </w:r>
      <w:r w:rsidRPr="00785421">
        <w:rPr>
          <w:rFonts w:ascii="Tahoma" w:cs="Tahoma"/>
        </w:rPr>
        <w:t>ó</w:t>
      </w:r>
      <w:r w:rsidRPr="00785421">
        <w:rPr>
          <w:rFonts w:ascii="Tahoma" w:cs="Tahoma"/>
        </w:rPr>
        <w:t>t zgodnie z obowi</w:t>
      </w:r>
      <w:r w:rsidRPr="00785421">
        <w:rPr>
          <w:rFonts w:ascii="Tahoma" w:cs="Tahoma"/>
        </w:rPr>
        <w:t>ą</w:t>
      </w:r>
      <w:r w:rsidRPr="00785421">
        <w:rPr>
          <w:rFonts w:ascii="Tahoma" w:cs="Tahoma"/>
        </w:rPr>
        <w:t>zuj</w:t>
      </w:r>
      <w:r w:rsidRPr="00785421">
        <w:rPr>
          <w:rFonts w:ascii="Tahoma" w:cs="Tahoma"/>
        </w:rPr>
        <w:t>ą</w:t>
      </w:r>
      <w:r w:rsidRPr="00785421">
        <w:rPr>
          <w:rFonts w:ascii="Tahoma" w:cs="Tahoma"/>
        </w:rPr>
        <w:t>cymi przepisami i normami</w:t>
      </w:r>
      <w:r>
        <w:rPr>
          <w:rFonts w:ascii="Tahoma" w:cs="Tahoma"/>
        </w:rPr>
        <w:t>;</w:t>
      </w:r>
    </w:p>
    <w:p w:rsidR="001765EF" w:rsidRDefault="001765EF" w:rsidP="001765EF">
      <w:pPr>
        <w:pStyle w:val="Teksttreci0"/>
        <w:widowControl/>
        <w:numPr>
          <w:ilvl w:val="3"/>
          <w:numId w:val="20"/>
        </w:numPr>
        <w:shd w:val="clear" w:color="auto" w:fill="auto"/>
        <w:tabs>
          <w:tab w:val="left" w:pos="1289"/>
        </w:tabs>
        <w:spacing w:before="0" w:after="0" w:line="400" w:lineRule="atLeast"/>
        <w:ind w:firstLine="0"/>
        <w:jc w:val="left"/>
        <w:rPr>
          <w:rFonts w:ascii="Tahoma" w:cs="Tahoma"/>
        </w:rPr>
      </w:pPr>
      <w:r w:rsidRPr="00785421">
        <w:rPr>
          <w:rFonts w:ascii="Tahoma" w:cs="Tahoma"/>
        </w:rPr>
        <w:t>wszystkie niezb</w:t>
      </w:r>
      <w:r w:rsidRPr="00785421">
        <w:rPr>
          <w:rFonts w:ascii="Tahoma" w:cs="Tahoma"/>
        </w:rPr>
        <w:t>ę</w:t>
      </w:r>
      <w:r w:rsidRPr="00785421">
        <w:rPr>
          <w:rFonts w:ascii="Tahoma" w:cs="Tahoma"/>
        </w:rPr>
        <w:t>dne decyzje, pozwolenia i za</w:t>
      </w:r>
      <w:r w:rsidRPr="00785421">
        <w:rPr>
          <w:rFonts w:ascii="Tahoma" w:cs="Tahoma"/>
        </w:rPr>
        <w:t>ś</w:t>
      </w:r>
      <w:r w:rsidRPr="00785421">
        <w:rPr>
          <w:rFonts w:ascii="Tahoma" w:cs="Tahoma"/>
        </w:rPr>
        <w:t>wiadczenia o mo</w:t>
      </w:r>
      <w:r w:rsidRPr="00785421">
        <w:rPr>
          <w:rFonts w:ascii="Tahoma" w:cs="Tahoma"/>
        </w:rPr>
        <w:t>ż</w:t>
      </w:r>
      <w:r w:rsidRPr="00785421">
        <w:rPr>
          <w:rFonts w:ascii="Tahoma" w:cs="Tahoma"/>
        </w:rPr>
        <w:t>liwo</w:t>
      </w:r>
      <w:r w:rsidRPr="00785421">
        <w:rPr>
          <w:rFonts w:ascii="Tahoma" w:cs="Tahoma"/>
        </w:rPr>
        <w:t>ś</w:t>
      </w:r>
      <w:r w:rsidRPr="00785421">
        <w:rPr>
          <w:rFonts w:ascii="Tahoma" w:cs="Tahoma"/>
        </w:rPr>
        <w:t>ci u</w:t>
      </w:r>
      <w:r w:rsidRPr="00785421">
        <w:rPr>
          <w:rFonts w:ascii="Tahoma" w:cs="Tahoma"/>
        </w:rPr>
        <w:t>ż</w:t>
      </w:r>
      <w:r w:rsidRPr="00785421">
        <w:rPr>
          <w:rFonts w:ascii="Tahoma" w:cs="Tahoma"/>
        </w:rPr>
        <w:t xml:space="preserve">ytkowania </w:t>
      </w:r>
    </w:p>
    <w:p w:rsidR="001765EF" w:rsidRPr="00785421" w:rsidRDefault="001765EF" w:rsidP="001765EF">
      <w:pPr>
        <w:pStyle w:val="Teksttreci0"/>
        <w:shd w:val="clear" w:color="auto" w:fill="auto"/>
        <w:tabs>
          <w:tab w:val="left" w:pos="1289"/>
        </w:tabs>
        <w:spacing w:before="0" w:line="400" w:lineRule="atLeast"/>
        <w:ind w:firstLine="0"/>
        <w:jc w:val="left"/>
        <w:rPr>
          <w:rFonts w:ascii="Tahoma" w:cs="Tahoma"/>
        </w:rPr>
      </w:pPr>
      <w:r>
        <w:rPr>
          <w:rFonts w:ascii="Tahoma" w:cs="Tahoma"/>
        </w:rPr>
        <w:tab/>
      </w:r>
      <w:r w:rsidRPr="00785421">
        <w:rPr>
          <w:rFonts w:ascii="Tahoma" w:cs="Tahoma"/>
        </w:rPr>
        <w:t>zamontowanych urz</w:t>
      </w:r>
      <w:r w:rsidRPr="00785421">
        <w:rPr>
          <w:rFonts w:ascii="Tahoma" w:cs="Tahoma"/>
        </w:rPr>
        <w:t>ą</w:t>
      </w:r>
      <w:r w:rsidRPr="00785421">
        <w:rPr>
          <w:rFonts w:ascii="Tahoma" w:cs="Tahoma"/>
        </w:rPr>
        <w:t>dze</w:t>
      </w:r>
      <w:r w:rsidRPr="00785421">
        <w:rPr>
          <w:rFonts w:ascii="Tahoma" w:cs="Tahoma"/>
        </w:rPr>
        <w:t>ń</w:t>
      </w:r>
      <w:r>
        <w:rPr>
          <w:rFonts w:ascii="Tahoma" w:cs="Tahoma"/>
        </w:rPr>
        <w:t>;</w:t>
      </w:r>
    </w:p>
    <w:p w:rsidR="001765EF" w:rsidRPr="00785421" w:rsidRDefault="001765EF" w:rsidP="001765EF">
      <w:pPr>
        <w:pStyle w:val="Teksttreci0"/>
        <w:widowControl/>
        <w:numPr>
          <w:ilvl w:val="3"/>
          <w:numId w:val="20"/>
        </w:numPr>
        <w:shd w:val="clear" w:color="auto" w:fill="auto"/>
        <w:tabs>
          <w:tab w:val="left" w:pos="1282"/>
        </w:tabs>
        <w:spacing w:before="0" w:after="0" w:line="400" w:lineRule="atLeast"/>
        <w:ind w:firstLine="0"/>
        <w:jc w:val="left"/>
        <w:rPr>
          <w:rFonts w:ascii="Tahoma" w:cs="Tahoma"/>
        </w:rPr>
      </w:pPr>
      <w:r w:rsidRPr="00785421">
        <w:rPr>
          <w:rFonts w:ascii="Tahoma" w:cs="Tahoma"/>
        </w:rPr>
        <w:t>dokumentacj</w:t>
      </w:r>
      <w:r>
        <w:rPr>
          <w:rFonts w:ascii="Tahoma" w:cs="Tahoma"/>
        </w:rPr>
        <w:t>a</w:t>
      </w:r>
      <w:r w:rsidRPr="00785421">
        <w:rPr>
          <w:rFonts w:ascii="Tahoma" w:cs="Tahoma"/>
        </w:rPr>
        <w:t xml:space="preserve"> techniczn</w:t>
      </w:r>
      <w:r>
        <w:rPr>
          <w:rFonts w:ascii="Tahoma" w:cs="Tahoma"/>
        </w:rPr>
        <w:t>a niezb</w:t>
      </w:r>
      <w:r>
        <w:rPr>
          <w:rFonts w:ascii="Tahoma" w:cs="Tahoma"/>
        </w:rPr>
        <w:t>ę</w:t>
      </w:r>
      <w:r>
        <w:rPr>
          <w:rFonts w:ascii="Tahoma" w:cs="Tahoma"/>
        </w:rPr>
        <w:t>dna</w:t>
      </w:r>
      <w:r w:rsidRPr="00785421">
        <w:rPr>
          <w:rFonts w:ascii="Tahoma" w:cs="Tahoma"/>
        </w:rPr>
        <w:t xml:space="preserve"> do realizacji przedsi</w:t>
      </w:r>
      <w:r w:rsidRPr="00785421">
        <w:rPr>
          <w:rFonts w:ascii="Tahoma" w:cs="Tahoma"/>
        </w:rPr>
        <w:t>ę</w:t>
      </w:r>
      <w:r w:rsidRPr="00785421">
        <w:rPr>
          <w:rFonts w:ascii="Tahoma" w:cs="Tahoma"/>
        </w:rPr>
        <w:t>wzi</w:t>
      </w:r>
      <w:r w:rsidRPr="00785421">
        <w:rPr>
          <w:rFonts w:ascii="Tahoma" w:cs="Tahoma"/>
        </w:rPr>
        <w:t>ę</w:t>
      </w:r>
      <w:r w:rsidRPr="00785421">
        <w:rPr>
          <w:rFonts w:ascii="Tahoma" w:cs="Tahoma"/>
        </w:rPr>
        <w:t>cia</w:t>
      </w:r>
      <w:r>
        <w:rPr>
          <w:rFonts w:ascii="Tahoma" w:cs="Tahoma"/>
        </w:rPr>
        <w:t>;</w:t>
      </w:r>
    </w:p>
    <w:p w:rsidR="001765EF" w:rsidRDefault="001765EF" w:rsidP="001765EF">
      <w:pPr>
        <w:pStyle w:val="Teksttreci0"/>
        <w:widowControl/>
        <w:numPr>
          <w:ilvl w:val="3"/>
          <w:numId w:val="20"/>
        </w:numPr>
        <w:shd w:val="clear" w:color="auto" w:fill="auto"/>
        <w:tabs>
          <w:tab w:val="left" w:pos="1286"/>
        </w:tabs>
        <w:spacing w:before="0" w:after="0" w:line="400" w:lineRule="atLeast"/>
        <w:ind w:firstLine="0"/>
        <w:jc w:val="left"/>
        <w:rPr>
          <w:rFonts w:ascii="Tahoma" w:cs="Tahoma"/>
        </w:rPr>
      </w:pPr>
      <w:r>
        <w:rPr>
          <w:rFonts w:ascii="Tahoma" w:cs="Tahoma"/>
        </w:rPr>
        <w:t>dokumentacja</w:t>
      </w:r>
      <w:r w:rsidRPr="00785421">
        <w:rPr>
          <w:rFonts w:ascii="Tahoma" w:cs="Tahoma"/>
        </w:rPr>
        <w:t xml:space="preserve"> fotograficzn</w:t>
      </w:r>
      <w:r>
        <w:rPr>
          <w:rFonts w:ascii="Tahoma" w:cs="Tahoma"/>
        </w:rPr>
        <w:t>a</w:t>
      </w:r>
      <w:r w:rsidRPr="00785421">
        <w:rPr>
          <w:rFonts w:ascii="Tahoma" w:cs="Tahoma"/>
        </w:rPr>
        <w:t xml:space="preserve"> na informatycznym no</w:t>
      </w:r>
      <w:r w:rsidRPr="00785421">
        <w:rPr>
          <w:rFonts w:ascii="Tahoma" w:cs="Tahoma"/>
        </w:rPr>
        <w:t>ś</w:t>
      </w:r>
      <w:r w:rsidRPr="00785421">
        <w:rPr>
          <w:rFonts w:ascii="Tahoma" w:cs="Tahoma"/>
        </w:rPr>
        <w:t>niku danych b</w:t>
      </w:r>
      <w:r w:rsidRPr="00785421">
        <w:rPr>
          <w:rFonts w:ascii="Tahoma" w:cs="Tahoma"/>
        </w:rPr>
        <w:t>ą</w:t>
      </w:r>
      <w:r w:rsidRPr="00785421">
        <w:rPr>
          <w:rFonts w:ascii="Tahoma" w:cs="Tahoma"/>
        </w:rPr>
        <w:t>d</w:t>
      </w:r>
      <w:r w:rsidRPr="00785421">
        <w:rPr>
          <w:rFonts w:ascii="Tahoma" w:cs="Tahoma"/>
        </w:rPr>
        <w:t>ź</w:t>
      </w:r>
      <w:r w:rsidRPr="00785421">
        <w:rPr>
          <w:rFonts w:ascii="Tahoma" w:cs="Tahoma"/>
        </w:rPr>
        <w:t xml:space="preserve"> w formie</w:t>
      </w:r>
      <w:r>
        <w:rPr>
          <w:rFonts w:ascii="Tahoma" w:cs="Tahoma"/>
        </w:rPr>
        <w:t xml:space="preserve"> </w:t>
      </w:r>
    </w:p>
    <w:p w:rsidR="001765EF" w:rsidRPr="00785421" w:rsidRDefault="001765EF" w:rsidP="001765EF">
      <w:pPr>
        <w:pStyle w:val="Teksttreci0"/>
        <w:shd w:val="clear" w:color="auto" w:fill="auto"/>
        <w:tabs>
          <w:tab w:val="left" w:pos="1286"/>
        </w:tabs>
        <w:spacing w:before="0" w:line="400" w:lineRule="atLeast"/>
        <w:ind w:firstLine="0"/>
        <w:jc w:val="left"/>
        <w:rPr>
          <w:rFonts w:ascii="Tahoma" w:cs="Tahoma"/>
        </w:rPr>
      </w:pPr>
      <w:r>
        <w:rPr>
          <w:rFonts w:ascii="Tahoma" w:cs="Tahoma"/>
        </w:rPr>
        <w:tab/>
      </w:r>
      <w:r w:rsidRPr="00785421">
        <w:rPr>
          <w:rFonts w:ascii="Tahoma" w:cs="Tahoma"/>
        </w:rPr>
        <w:t xml:space="preserve">wydruku: stan w trakcie oraz </w:t>
      </w:r>
      <w:r>
        <w:rPr>
          <w:rFonts w:ascii="Tahoma" w:cs="Tahoma"/>
        </w:rPr>
        <w:t>po zako</w:t>
      </w:r>
      <w:r>
        <w:rPr>
          <w:rFonts w:ascii="Tahoma" w:cs="Tahoma"/>
        </w:rPr>
        <w:t>ń</w:t>
      </w:r>
      <w:r>
        <w:rPr>
          <w:rFonts w:ascii="Tahoma" w:cs="Tahoma"/>
        </w:rPr>
        <w:t>czeniu inwestycji;</w:t>
      </w:r>
    </w:p>
    <w:p w:rsidR="001765EF" w:rsidRDefault="001765EF" w:rsidP="001765EF">
      <w:pPr>
        <w:pStyle w:val="Teksttreci0"/>
        <w:widowControl/>
        <w:numPr>
          <w:ilvl w:val="3"/>
          <w:numId w:val="20"/>
        </w:numPr>
        <w:shd w:val="clear" w:color="auto" w:fill="auto"/>
        <w:tabs>
          <w:tab w:val="left" w:pos="1214"/>
        </w:tabs>
        <w:spacing w:before="0" w:after="0" w:line="400" w:lineRule="atLeast"/>
        <w:ind w:firstLine="0"/>
        <w:jc w:val="left"/>
        <w:rPr>
          <w:rFonts w:ascii="Tahoma" w:cs="Tahoma"/>
        </w:rPr>
      </w:pPr>
      <w:r w:rsidRPr="00785421">
        <w:rPr>
          <w:rFonts w:ascii="Tahoma" w:cs="Tahoma"/>
        </w:rPr>
        <w:t>W zale</w:t>
      </w:r>
      <w:r w:rsidRPr="00785421">
        <w:rPr>
          <w:rFonts w:ascii="Tahoma" w:cs="Tahoma"/>
        </w:rPr>
        <w:t>ż</w:t>
      </w:r>
      <w:r w:rsidRPr="00785421">
        <w:rPr>
          <w:rFonts w:ascii="Tahoma" w:cs="Tahoma"/>
        </w:rPr>
        <w:t>no</w:t>
      </w:r>
      <w:r w:rsidRPr="00785421">
        <w:rPr>
          <w:rFonts w:ascii="Tahoma" w:cs="Tahoma"/>
        </w:rPr>
        <w:t>ś</w:t>
      </w:r>
      <w:r w:rsidRPr="00785421">
        <w:rPr>
          <w:rFonts w:ascii="Tahoma" w:cs="Tahoma"/>
        </w:rPr>
        <w:t xml:space="preserve">ci od rodzaju nowego </w:t>
      </w:r>
      <w:r w:rsidRPr="00785421">
        <w:rPr>
          <w:rFonts w:ascii="Tahoma" w:cs="Tahoma"/>
        </w:rPr>
        <w:t>ź</w:t>
      </w:r>
      <w:r w:rsidRPr="00785421">
        <w:rPr>
          <w:rFonts w:ascii="Tahoma" w:cs="Tahoma"/>
        </w:rPr>
        <w:t>r</w:t>
      </w:r>
      <w:r w:rsidRPr="00785421">
        <w:rPr>
          <w:rFonts w:ascii="Tahoma" w:cs="Tahoma"/>
        </w:rPr>
        <w:t>ó</w:t>
      </w:r>
      <w:r w:rsidRPr="00785421">
        <w:rPr>
          <w:rFonts w:ascii="Tahoma" w:cs="Tahoma"/>
        </w:rPr>
        <w:t>d</w:t>
      </w:r>
      <w:r w:rsidRPr="00785421">
        <w:rPr>
          <w:rFonts w:ascii="Tahoma" w:cs="Tahoma"/>
        </w:rPr>
        <w:t>ł</w:t>
      </w:r>
      <w:r w:rsidRPr="00785421">
        <w:rPr>
          <w:rFonts w:ascii="Tahoma" w:cs="Tahoma"/>
        </w:rPr>
        <w:t>a ciep</w:t>
      </w:r>
      <w:r w:rsidRPr="00785421">
        <w:rPr>
          <w:rFonts w:ascii="Tahoma" w:cs="Tahoma"/>
        </w:rPr>
        <w:t>ł</w:t>
      </w:r>
      <w:r w:rsidRPr="00785421">
        <w:rPr>
          <w:rFonts w:ascii="Tahoma" w:cs="Tahoma"/>
        </w:rPr>
        <w:t>a do</w:t>
      </w:r>
      <w:r w:rsidRPr="00785421">
        <w:rPr>
          <w:rFonts w:ascii="Tahoma" w:cs="Tahoma"/>
        </w:rPr>
        <w:t>łą</w:t>
      </w:r>
      <w:r w:rsidRPr="00785421">
        <w:rPr>
          <w:rFonts w:ascii="Tahoma" w:cs="Tahoma"/>
        </w:rPr>
        <w:t>czam (zaznaczy</w:t>
      </w:r>
      <w:r w:rsidRPr="00785421">
        <w:rPr>
          <w:rFonts w:ascii="Tahoma" w:cs="Tahoma"/>
        </w:rPr>
        <w:t>ć</w:t>
      </w:r>
      <w:r w:rsidRPr="00785421">
        <w:rPr>
          <w:rFonts w:ascii="Tahoma" w:cs="Tahoma"/>
        </w:rPr>
        <w:t xml:space="preserve"> w</w:t>
      </w:r>
      <w:r w:rsidRPr="00785421">
        <w:rPr>
          <w:rFonts w:ascii="Tahoma" w:cs="Tahoma"/>
        </w:rPr>
        <w:t>ł</w:t>
      </w:r>
      <w:r w:rsidRPr="00785421">
        <w:rPr>
          <w:rFonts w:ascii="Tahoma" w:cs="Tahoma"/>
        </w:rPr>
        <w:t>a</w:t>
      </w:r>
      <w:r w:rsidRPr="00785421">
        <w:rPr>
          <w:rFonts w:ascii="Tahoma" w:cs="Tahoma"/>
        </w:rPr>
        <w:t>ś</w:t>
      </w:r>
      <w:r w:rsidRPr="00785421">
        <w:rPr>
          <w:rFonts w:ascii="Tahoma" w:cs="Tahoma"/>
        </w:rPr>
        <w:t xml:space="preserve">ciwe): </w:t>
      </w:r>
    </w:p>
    <w:p w:rsidR="001765EF" w:rsidRPr="00785421" w:rsidRDefault="001765EF" w:rsidP="001765EF">
      <w:pPr>
        <w:pStyle w:val="Teksttreci0"/>
        <w:shd w:val="clear" w:color="auto" w:fill="auto"/>
        <w:tabs>
          <w:tab w:val="left" w:pos="1214"/>
        </w:tabs>
        <w:spacing w:before="0" w:line="400" w:lineRule="atLeast"/>
        <w:ind w:firstLine="0"/>
        <w:jc w:val="left"/>
        <w:rPr>
          <w:rFonts w:ascii="Tahoma" w:cs="Tahoma"/>
        </w:rPr>
      </w:pPr>
      <w:r w:rsidRPr="00280516">
        <w:rPr>
          <w:rFonts w:ascii="Tahoma" w:cs="Tahoma"/>
          <w:sz w:val="28"/>
          <w:szCs w:val="28"/>
        </w:rPr>
        <w:t>□</w:t>
      </w:r>
      <w:r w:rsidRPr="00280516">
        <w:rPr>
          <w:rFonts w:ascii="Tahoma" w:cs="Tahoma"/>
          <w:sz w:val="28"/>
          <w:szCs w:val="28"/>
        </w:rPr>
        <w:t xml:space="preserve"> </w:t>
      </w:r>
      <w:r w:rsidRPr="00785421">
        <w:rPr>
          <w:rFonts w:ascii="Tahoma" w:cs="Tahoma"/>
        </w:rPr>
        <w:t>a) w przypadku wymiany na kocio</w:t>
      </w:r>
      <w:r w:rsidRPr="00785421">
        <w:rPr>
          <w:rFonts w:ascii="Tahoma" w:cs="Tahoma"/>
        </w:rPr>
        <w:t>ł</w:t>
      </w:r>
      <w:r w:rsidRPr="00785421">
        <w:rPr>
          <w:rFonts w:ascii="Tahoma" w:cs="Tahoma"/>
        </w:rPr>
        <w:t xml:space="preserve"> gazowy:</w:t>
      </w:r>
    </w:p>
    <w:p w:rsidR="001765EF" w:rsidRPr="00785421" w:rsidRDefault="001765EF" w:rsidP="001765EF">
      <w:pPr>
        <w:pStyle w:val="Teksttreci0"/>
        <w:widowControl/>
        <w:numPr>
          <w:ilvl w:val="0"/>
          <w:numId w:val="22"/>
        </w:numPr>
        <w:shd w:val="clear" w:color="auto" w:fill="auto"/>
        <w:tabs>
          <w:tab w:val="left" w:pos="706"/>
        </w:tabs>
        <w:spacing w:before="0" w:after="0" w:line="400" w:lineRule="atLeast"/>
        <w:ind w:firstLine="0"/>
        <w:jc w:val="left"/>
        <w:rPr>
          <w:rFonts w:ascii="Tahoma" w:cs="Tahoma"/>
        </w:rPr>
      </w:pPr>
      <w:r>
        <w:rPr>
          <w:rFonts w:ascii="Tahoma" w:cs="Tahoma"/>
        </w:rPr>
        <w:t>deklaracj</w:t>
      </w:r>
      <w:r>
        <w:rPr>
          <w:rFonts w:ascii="Tahoma" w:cs="Tahoma"/>
        </w:rPr>
        <w:t>ę</w:t>
      </w:r>
      <w:r w:rsidRPr="00785421">
        <w:rPr>
          <w:rFonts w:ascii="Tahoma" w:cs="Tahoma"/>
        </w:rPr>
        <w:t xml:space="preserve"> zgodno</w:t>
      </w:r>
      <w:r w:rsidRPr="00785421">
        <w:rPr>
          <w:rFonts w:ascii="Tahoma" w:cs="Tahoma"/>
        </w:rPr>
        <w:t>ś</w:t>
      </w:r>
      <w:r w:rsidRPr="00785421">
        <w:rPr>
          <w:rFonts w:ascii="Tahoma" w:cs="Tahoma"/>
        </w:rPr>
        <w:t>ci z przepisami z zakresu bezpiecze</w:t>
      </w:r>
      <w:r w:rsidRPr="00785421">
        <w:rPr>
          <w:rFonts w:ascii="Tahoma" w:cs="Tahoma"/>
        </w:rPr>
        <w:t>ń</w:t>
      </w:r>
      <w:r w:rsidRPr="00785421">
        <w:rPr>
          <w:rFonts w:ascii="Tahoma" w:cs="Tahoma"/>
        </w:rPr>
        <w:t>stwa produktu (CE);</w:t>
      </w:r>
    </w:p>
    <w:p w:rsidR="001765EF" w:rsidRDefault="001765EF" w:rsidP="001765EF">
      <w:pPr>
        <w:pStyle w:val="Teksttreci0"/>
        <w:widowControl/>
        <w:numPr>
          <w:ilvl w:val="1"/>
          <w:numId w:val="22"/>
        </w:numPr>
        <w:shd w:val="clear" w:color="auto" w:fill="auto"/>
        <w:tabs>
          <w:tab w:val="left" w:pos="836"/>
        </w:tabs>
        <w:spacing w:before="0" w:after="0" w:line="400" w:lineRule="atLeast"/>
        <w:ind w:firstLine="0"/>
        <w:jc w:val="left"/>
        <w:rPr>
          <w:rFonts w:ascii="Tahoma" w:cs="Tahoma"/>
        </w:rPr>
      </w:pPr>
      <w:r>
        <w:rPr>
          <w:rFonts w:ascii="Tahoma" w:cs="Tahoma"/>
        </w:rPr>
        <w:t>opini</w:t>
      </w:r>
      <w:r>
        <w:rPr>
          <w:rFonts w:ascii="Tahoma" w:cs="Tahoma"/>
        </w:rPr>
        <w:t>ę</w:t>
      </w:r>
      <w:r w:rsidRPr="00785421">
        <w:rPr>
          <w:rFonts w:ascii="Tahoma" w:cs="Tahoma"/>
        </w:rPr>
        <w:t xml:space="preserve"> kominiarsk</w:t>
      </w:r>
      <w:r>
        <w:rPr>
          <w:rFonts w:ascii="Tahoma" w:cs="Tahoma"/>
        </w:rPr>
        <w:t>ą</w:t>
      </w:r>
      <w:r>
        <w:rPr>
          <w:rFonts w:ascii="Tahoma" w:cs="Tahoma"/>
        </w:rPr>
        <w:t xml:space="preserve"> ustalaj</w:t>
      </w:r>
      <w:r>
        <w:rPr>
          <w:rFonts w:ascii="Tahoma" w:cs="Tahoma"/>
        </w:rPr>
        <w:t>ą</w:t>
      </w:r>
      <w:r>
        <w:rPr>
          <w:rFonts w:ascii="Tahoma" w:cs="Tahoma"/>
        </w:rPr>
        <w:t>c</w:t>
      </w:r>
      <w:r>
        <w:rPr>
          <w:rFonts w:ascii="Tahoma" w:cs="Tahoma"/>
        </w:rPr>
        <w:t>ą</w:t>
      </w:r>
      <w:r w:rsidRPr="00785421">
        <w:rPr>
          <w:rFonts w:ascii="Tahoma" w:cs="Tahoma"/>
        </w:rPr>
        <w:t xml:space="preserve"> prawid</w:t>
      </w:r>
      <w:r w:rsidRPr="00785421">
        <w:rPr>
          <w:rFonts w:ascii="Tahoma" w:cs="Tahoma"/>
        </w:rPr>
        <w:t>ł</w:t>
      </w:r>
      <w:r w:rsidRPr="00785421">
        <w:rPr>
          <w:rFonts w:ascii="Tahoma" w:cs="Tahoma"/>
        </w:rPr>
        <w:t>owo</w:t>
      </w:r>
      <w:r w:rsidRPr="00785421">
        <w:rPr>
          <w:rFonts w:ascii="Tahoma" w:cs="Tahoma"/>
        </w:rPr>
        <w:t>ść</w:t>
      </w:r>
      <w:r w:rsidRPr="00785421">
        <w:rPr>
          <w:rFonts w:ascii="Tahoma" w:cs="Tahoma"/>
        </w:rPr>
        <w:t xml:space="preserve"> pod</w:t>
      </w:r>
      <w:r w:rsidRPr="00785421">
        <w:rPr>
          <w:rFonts w:ascii="Tahoma" w:cs="Tahoma"/>
        </w:rPr>
        <w:t>łą</w:t>
      </w:r>
      <w:r w:rsidRPr="00785421">
        <w:rPr>
          <w:rFonts w:ascii="Tahoma" w:cs="Tahoma"/>
        </w:rPr>
        <w:t>czenia urz</w:t>
      </w:r>
      <w:r w:rsidRPr="00785421">
        <w:rPr>
          <w:rFonts w:ascii="Tahoma" w:cs="Tahoma"/>
        </w:rPr>
        <w:t>ą</w:t>
      </w:r>
      <w:r w:rsidRPr="00785421">
        <w:rPr>
          <w:rFonts w:ascii="Tahoma" w:cs="Tahoma"/>
        </w:rPr>
        <w:t xml:space="preserve">dzenia do przewodu </w:t>
      </w:r>
    </w:p>
    <w:p w:rsidR="001765EF" w:rsidRPr="00785421" w:rsidRDefault="001765EF" w:rsidP="001765EF">
      <w:pPr>
        <w:pStyle w:val="Teksttreci0"/>
        <w:shd w:val="clear" w:color="auto" w:fill="auto"/>
        <w:tabs>
          <w:tab w:val="left" w:pos="836"/>
        </w:tabs>
        <w:spacing w:before="0" w:line="400" w:lineRule="atLeast"/>
        <w:ind w:firstLine="0"/>
        <w:jc w:val="left"/>
        <w:rPr>
          <w:rFonts w:ascii="Tahoma" w:cs="Tahoma"/>
        </w:rPr>
      </w:pPr>
      <w:r>
        <w:rPr>
          <w:rFonts w:ascii="Tahoma" w:cs="Tahoma"/>
        </w:rPr>
        <w:lastRenderedPageBreak/>
        <w:tab/>
      </w:r>
      <w:r w:rsidRPr="00785421">
        <w:rPr>
          <w:rFonts w:ascii="Tahoma" w:cs="Tahoma"/>
        </w:rPr>
        <w:t>kominowego oraz wykonania wentylacji kot</w:t>
      </w:r>
      <w:r w:rsidRPr="00785421">
        <w:rPr>
          <w:rFonts w:ascii="Tahoma" w:cs="Tahoma"/>
        </w:rPr>
        <w:t>ł</w:t>
      </w:r>
      <w:r w:rsidRPr="00785421">
        <w:rPr>
          <w:rFonts w:ascii="Tahoma" w:cs="Tahoma"/>
        </w:rPr>
        <w:t>owni,</w:t>
      </w:r>
    </w:p>
    <w:p w:rsidR="001765EF" w:rsidRPr="00785421" w:rsidRDefault="001765EF" w:rsidP="001765EF">
      <w:pPr>
        <w:pStyle w:val="Teksttreci0"/>
        <w:widowControl/>
        <w:numPr>
          <w:ilvl w:val="1"/>
          <w:numId w:val="22"/>
        </w:numPr>
        <w:shd w:val="clear" w:color="auto" w:fill="auto"/>
        <w:tabs>
          <w:tab w:val="left" w:pos="717"/>
        </w:tabs>
        <w:spacing w:before="0" w:after="0" w:line="400" w:lineRule="atLeast"/>
        <w:ind w:firstLine="0"/>
        <w:jc w:val="left"/>
        <w:rPr>
          <w:rFonts w:ascii="Tahoma" w:cs="Tahoma"/>
        </w:rPr>
      </w:pPr>
      <w:r w:rsidRPr="00785421">
        <w:rPr>
          <w:rFonts w:ascii="Tahoma" w:cs="Tahoma"/>
        </w:rPr>
        <w:t>umow</w:t>
      </w:r>
      <w:r>
        <w:rPr>
          <w:rFonts w:ascii="Tahoma" w:cs="Tahoma"/>
        </w:rPr>
        <w:t>ę</w:t>
      </w:r>
      <w:r w:rsidRPr="00785421">
        <w:rPr>
          <w:rFonts w:ascii="Tahoma" w:cs="Tahoma"/>
        </w:rPr>
        <w:t xml:space="preserve"> dostawy gazu;</w:t>
      </w:r>
    </w:p>
    <w:p w:rsidR="001765EF" w:rsidRPr="00785421" w:rsidRDefault="001765EF" w:rsidP="001765EF">
      <w:pPr>
        <w:pStyle w:val="Teksttreci0"/>
        <w:shd w:val="clear" w:color="auto" w:fill="auto"/>
        <w:spacing w:before="0" w:line="400" w:lineRule="atLeast"/>
        <w:ind w:firstLine="0"/>
        <w:jc w:val="left"/>
        <w:rPr>
          <w:rFonts w:ascii="Tahoma" w:cs="Tahoma"/>
        </w:rPr>
      </w:pPr>
      <w:r w:rsidRPr="00280516">
        <w:rPr>
          <w:rFonts w:ascii="Tahoma" w:cs="Tahoma"/>
          <w:sz w:val="28"/>
          <w:szCs w:val="28"/>
        </w:rPr>
        <w:t>□</w:t>
      </w:r>
      <w:r w:rsidRPr="00785421">
        <w:rPr>
          <w:rFonts w:ascii="Tahoma" w:cs="Tahoma"/>
        </w:rPr>
        <w:t xml:space="preserve"> b) w przypadku wymiany na kocio</w:t>
      </w:r>
      <w:r w:rsidRPr="00785421">
        <w:rPr>
          <w:rFonts w:ascii="Tahoma" w:cs="Tahoma"/>
        </w:rPr>
        <w:t>ł</w:t>
      </w:r>
      <w:r w:rsidRPr="00785421">
        <w:rPr>
          <w:rFonts w:ascii="Tahoma" w:cs="Tahoma"/>
        </w:rPr>
        <w:t xml:space="preserve"> na lekki olej opa</w:t>
      </w:r>
      <w:r w:rsidRPr="00785421">
        <w:rPr>
          <w:rFonts w:ascii="Tahoma" w:cs="Tahoma"/>
        </w:rPr>
        <w:t>ł</w:t>
      </w:r>
      <w:r w:rsidRPr="00785421">
        <w:rPr>
          <w:rFonts w:ascii="Tahoma" w:cs="Tahoma"/>
        </w:rPr>
        <w:t>owy:</w:t>
      </w:r>
    </w:p>
    <w:p w:rsidR="001765EF" w:rsidRPr="00785421" w:rsidRDefault="001765EF" w:rsidP="001765EF">
      <w:pPr>
        <w:pStyle w:val="Teksttreci0"/>
        <w:widowControl/>
        <w:numPr>
          <w:ilvl w:val="0"/>
          <w:numId w:val="22"/>
        </w:numPr>
        <w:shd w:val="clear" w:color="auto" w:fill="auto"/>
        <w:tabs>
          <w:tab w:val="left" w:pos="706"/>
        </w:tabs>
        <w:spacing w:before="0" w:after="0" w:line="400" w:lineRule="atLeast"/>
        <w:ind w:firstLine="0"/>
        <w:jc w:val="left"/>
        <w:rPr>
          <w:rFonts w:ascii="Tahoma" w:cs="Tahoma"/>
        </w:rPr>
      </w:pPr>
      <w:r>
        <w:rPr>
          <w:rFonts w:ascii="Tahoma" w:cs="Tahoma"/>
        </w:rPr>
        <w:t>deklaracj</w:t>
      </w:r>
      <w:r>
        <w:rPr>
          <w:rFonts w:ascii="Tahoma" w:cs="Tahoma"/>
        </w:rPr>
        <w:t>ę</w:t>
      </w:r>
      <w:r w:rsidRPr="00785421">
        <w:rPr>
          <w:rFonts w:ascii="Tahoma" w:cs="Tahoma"/>
        </w:rPr>
        <w:t xml:space="preserve"> zgodno</w:t>
      </w:r>
      <w:r w:rsidRPr="00785421">
        <w:rPr>
          <w:rFonts w:ascii="Tahoma" w:cs="Tahoma"/>
        </w:rPr>
        <w:t>ś</w:t>
      </w:r>
      <w:r w:rsidRPr="00785421">
        <w:rPr>
          <w:rFonts w:ascii="Tahoma" w:cs="Tahoma"/>
        </w:rPr>
        <w:t>ci z przepisami z zakresu bezpiecze</w:t>
      </w:r>
      <w:r w:rsidRPr="00785421">
        <w:rPr>
          <w:rFonts w:ascii="Tahoma" w:cs="Tahoma"/>
        </w:rPr>
        <w:t>ń</w:t>
      </w:r>
      <w:r w:rsidRPr="00785421">
        <w:rPr>
          <w:rFonts w:ascii="Tahoma" w:cs="Tahoma"/>
        </w:rPr>
        <w:t>stwa produktu (CE);</w:t>
      </w:r>
    </w:p>
    <w:p w:rsidR="001765EF" w:rsidRPr="00785421" w:rsidRDefault="001765EF" w:rsidP="001765EF">
      <w:pPr>
        <w:pStyle w:val="Teksttreci0"/>
        <w:widowControl/>
        <w:numPr>
          <w:ilvl w:val="0"/>
          <w:numId w:val="22"/>
        </w:numPr>
        <w:shd w:val="clear" w:color="auto" w:fill="auto"/>
        <w:tabs>
          <w:tab w:val="left" w:pos="710"/>
        </w:tabs>
        <w:spacing w:before="0" w:after="0" w:line="400" w:lineRule="atLeast"/>
        <w:ind w:firstLine="0"/>
        <w:jc w:val="left"/>
        <w:rPr>
          <w:rFonts w:ascii="Tahoma" w:cs="Tahoma"/>
        </w:rPr>
      </w:pPr>
      <w:r w:rsidRPr="00785421">
        <w:rPr>
          <w:rFonts w:ascii="Tahoma" w:cs="Tahoma"/>
        </w:rPr>
        <w:t>opini</w:t>
      </w:r>
      <w:r>
        <w:rPr>
          <w:rFonts w:ascii="Tahoma" w:cs="Tahoma"/>
        </w:rPr>
        <w:t>ę</w:t>
      </w:r>
      <w:r w:rsidRPr="00785421">
        <w:rPr>
          <w:rFonts w:ascii="Tahoma" w:cs="Tahoma"/>
        </w:rPr>
        <w:t xml:space="preserve"> kominiarsk</w:t>
      </w:r>
      <w:r>
        <w:rPr>
          <w:rFonts w:ascii="Tahoma" w:cs="Tahoma"/>
        </w:rPr>
        <w:t>ą</w:t>
      </w:r>
      <w:r w:rsidRPr="00785421">
        <w:rPr>
          <w:rFonts w:ascii="Tahoma" w:cs="Tahoma"/>
        </w:rPr>
        <w:t>;</w:t>
      </w:r>
    </w:p>
    <w:p w:rsidR="001765EF" w:rsidRPr="00785421" w:rsidRDefault="001765EF" w:rsidP="001765EF">
      <w:pPr>
        <w:pStyle w:val="Teksttreci0"/>
        <w:shd w:val="clear" w:color="auto" w:fill="auto"/>
        <w:spacing w:before="0" w:line="400" w:lineRule="atLeast"/>
        <w:ind w:firstLine="0"/>
        <w:jc w:val="left"/>
        <w:rPr>
          <w:rFonts w:ascii="Tahoma" w:cs="Tahoma"/>
        </w:rPr>
      </w:pPr>
      <w:r w:rsidRPr="00280516">
        <w:rPr>
          <w:rFonts w:ascii="Tahoma" w:cs="Tahoma"/>
          <w:sz w:val="28"/>
          <w:szCs w:val="28"/>
        </w:rPr>
        <w:t>□</w:t>
      </w:r>
      <w:r w:rsidRPr="00785421">
        <w:rPr>
          <w:rFonts w:ascii="Tahoma" w:cs="Tahoma"/>
        </w:rPr>
        <w:t xml:space="preserve"> c) w przypadku wymiany na piece zasilane pr</w:t>
      </w:r>
      <w:r w:rsidRPr="00785421">
        <w:rPr>
          <w:rFonts w:ascii="Tahoma" w:cs="Tahoma"/>
        </w:rPr>
        <w:t>ą</w:t>
      </w:r>
      <w:r w:rsidRPr="00785421">
        <w:rPr>
          <w:rFonts w:ascii="Tahoma" w:cs="Tahoma"/>
        </w:rPr>
        <w:t>dem elektrycznym:</w:t>
      </w:r>
    </w:p>
    <w:p w:rsidR="001765EF" w:rsidRPr="00785421" w:rsidRDefault="001765EF" w:rsidP="001765EF">
      <w:pPr>
        <w:pStyle w:val="Teksttreci0"/>
        <w:widowControl/>
        <w:numPr>
          <w:ilvl w:val="0"/>
          <w:numId w:val="22"/>
        </w:numPr>
        <w:shd w:val="clear" w:color="auto" w:fill="auto"/>
        <w:tabs>
          <w:tab w:val="left" w:pos="710"/>
        </w:tabs>
        <w:spacing w:before="0" w:after="0" w:line="400" w:lineRule="atLeast"/>
        <w:ind w:firstLine="0"/>
        <w:jc w:val="left"/>
        <w:rPr>
          <w:rFonts w:ascii="Tahoma" w:cs="Tahoma"/>
        </w:rPr>
      </w:pPr>
      <w:r>
        <w:rPr>
          <w:rFonts w:ascii="Tahoma" w:cs="Tahoma"/>
        </w:rPr>
        <w:t>deklaracj</w:t>
      </w:r>
      <w:r>
        <w:rPr>
          <w:rFonts w:ascii="Tahoma" w:cs="Tahoma"/>
        </w:rPr>
        <w:t>ę</w:t>
      </w:r>
      <w:r w:rsidRPr="00785421">
        <w:rPr>
          <w:rFonts w:ascii="Tahoma" w:cs="Tahoma"/>
        </w:rPr>
        <w:t xml:space="preserve"> zgodno</w:t>
      </w:r>
      <w:r w:rsidRPr="00785421">
        <w:rPr>
          <w:rFonts w:ascii="Tahoma" w:cs="Tahoma"/>
        </w:rPr>
        <w:t>ś</w:t>
      </w:r>
      <w:r w:rsidRPr="00785421">
        <w:rPr>
          <w:rFonts w:ascii="Tahoma" w:cs="Tahoma"/>
        </w:rPr>
        <w:t>ci z przepisami z zakresu bezpiecze</w:t>
      </w:r>
      <w:r w:rsidRPr="00785421">
        <w:rPr>
          <w:rFonts w:ascii="Tahoma" w:cs="Tahoma"/>
        </w:rPr>
        <w:t>ń</w:t>
      </w:r>
      <w:r w:rsidRPr="00785421">
        <w:rPr>
          <w:rFonts w:ascii="Tahoma" w:cs="Tahoma"/>
        </w:rPr>
        <w:t>stwa produktu (CE);</w:t>
      </w:r>
    </w:p>
    <w:p w:rsidR="001765EF" w:rsidRPr="00785421" w:rsidRDefault="001765EF" w:rsidP="001765EF">
      <w:pPr>
        <w:pStyle w:val="Teksttreci0"/>
        <w:widowControl/>
        <w:numPr>
          <w:ilvl w:val="0"/>
          <w:numId w:val="22"/>
        </w:numPr>
        <w:shd w:val="clear" w:color="auto" w:fill="auto"/>
        <w:tabs>
          <w:tab w:val="left" w:pos="710"/>
        </w:tabs>
        <w:spacing w:before="0" w:after="0" w:line="400" w:lineRule="atLeast"/>
        <w:ind w:firstLine="0"/>
        <w:jc w:val="left"/>
        <w:rPr>
          <w:rFonts w:ascii="Tahoma" w:cs="Tahoma"/>
        </w:rPr>
      </w:pPr>
      <w:r w:rsidRPr="00785421">
        <w:rPr>
          <w:rFonts w:ascii="Tahoma" w:cs="Tahoma"/>
        </w:rPr>
        <w:t>certyfikat urz</w:t>
      </w:r>
      <w:r w:rsidRPr="00785421">
        <w:rPr>
          <w:rFonts w:ascii="Tahoma" w:cs="Tahoma"/>
        </w:rPr>
        <w:t>ą</w:t>
      </w:r>
      <w:r w:rsidRPr="00785421">
        <w:rPr>
          <w:rFonts w:ascii="Tahoma" w:cs="Tahoma"/>
        </w:rPr>
        <w:t>dzenia wymagany przepisami prawa budowlanego;</w:t>
      </w:r>
    </w:p>
    <w:p w:rsidR="001765EF" w:rsidRPr="00785421" w:rsidRDefault="001765EF" w:rsidP="001765EF">
      <w:pPr>
        <w:pStyle w:val="Teksttreci0"/>
        <w:widowControl/>
        <w:numPr>
          <w:ilvl w:val="0"/>
          <w:numId w:val="22"/>
        </w:numPr>
        <w:shd w:val="clear" w:color="auto" w:fill="auto"/>
        <w:tabs>
          <w:tab w:val="left" w:pos="717"/>
        </w:tabs>
        <w:spacing w:before="0" w:after="0" w:line="400" w:lineRule="atLeast"/>
        <w:ind w:firstLine="0"/>
        <w:jc w:val="left"/>
        <w:rPr>
          <w:rFonts w:ascii="Tahoma" w:cs="Tahoma"/>
        </w:rPr>
      </w:pPr>
      <w:r w:rsidRPr="00785421">
        <w:rPr>
          <w:rFonts w:ascii="Tahoma" w:cs="Tahoma"/>
        </w:rPr>
        <w:t>umow</w:t>
      </w:r>
      <w:r>
        <w:rPr>
          <w:rFonts w:ascii="Tahoma" w:cs="Tahoma"/>
        </w:rPr>
        <w:t>ę</w:t>
      </w:r>
      <w:r w:rsidRPr="00785421">
        <w:rPr>
          <w:rFonts w:ascii="Tahoma" w:cs="Tahoma"/>
        </w:rPr>
        <w:t xml:space="preserve"> dostawy energii;</w:t>
      </w:r>
    </w:p>
    <w:p w:rsidR="001765EF" w:rsidRPr="00785421" w:rsidRDefault="001765EF" w:rsidP="001765EF">
      <w:pPr>
        <w:pStyle w:val="Teksttreci0"/>
        <w:shd w:val="clear" w:color="auto" w:fill="auto"/>
        <w:spacing w:before="0" w:line="400" w:lineRule="atLeast"/>
        <w:ind w:firstLine="0"/>
        <w:jc w:val="left"/>
        <w:rPr>
          <w:rFonts w:ascii="Tahoma" w:cs="Tahoma"/>
        </w:rPr>
      </w:pPr>
      <w:r w:rsidRPr="00280516">
        <w:rPr>
          <w:rFonts w:ascii="Tahoma" w:cs="Tahoma"/>
          <w:sz w:val="28"/>
          <w:szCs w:val="28"/>
        </w:rPr>
        <w:t>□</w:t>
      </w:r>
      <w:r w:rsidRPr="00280516">
        <w:rPr>
          <w:rFonts w:ascii="Tahoma" w:cs="Tahoma"/>
          <w:sz w:val="28"/>
          <w:szCs w:val="28"/>
        </w:rPr>
        <w:t xml:space="preserve"> </w:t>
      </w:r>
      <w:r w:rsidRPr="00785421">
        <w:rPr>
          <w:rFonts w:ascii="Tahoma" w:cs="Tahoma"/>
        </w:rPr>
        <w:t>d) w przypadku wymiany na kocio</w:t>
      </w:r>
      <w:r w:rsidRPr="00785421">
        <w:rPr>
          <w:rFonts w:ascii="Tahoma" w:cs="Tahoma"/>
        </w:rPr>
        <w:t>ł</w:t>
      </w:r>
      <w:r w:rsidRPr="00785421">
        <w:rPr>
          <w:rFonts w:ascii="Tahoma" w:cs="Tahoma"/>
        </w:rPr>
        <w:t xml:space="preserve"> opalany paliwem sta</w:t>
      </w:r>
      <w:r w:rsidRPr="00785421">
        <w:rPr>
          <w:rFonts w:ascii="Tahoma" w:cs="Tahoma"/>
        </w:rPr>
        <w:t>ł</w:t>
      </w:r>
      <w:r w:rsidRPr="00785421">
        <w:rPr>
          <w:rFonts w:ascii="Tahoma" w:cs="Tahoma"/>
        </w:rPr>
        <w:t>ym lub biomas</w:t>
      </w:r>
      <w:r w:rsidRPr="00785421">
        <w:rPr>
          <w:rFonts w:ascii="Tahoma" w:cs="Tahoma"/>
        </w:rPr>
        <w:t>ą</w:t>
      </w:r>
      <w:r w:rsidRPr="00785421">
        <w:rPr>
          <w:rFonts w:ascii="Tahoma" w:cs="Tahoma"/>
        </w:rPr>
        <w:t>, kt</w:t>
      </w:r>
      <w:r w:rsidRPr="00785421">
        <w:rPr>
          <w:rFonts w:ascii="Tahoma" w:cs="Tahoma"/>
        </w:rPr>
        <w:t>ó</w:t>
      </w:r>
      <w:r w:rsidRPr="00785421">
        <w:rPr>
          <w:rFonts w:ascii="Tahoma" w:cs="Tahoma"/>
        </w:rPr>
        <w:t>ry spe</w:t>
      </w:r>
      <w:r w:rsidRPr="00785421">
        <w:rPr>
          <w:rFonts w:ascii="Tahoma" w:cs="Tahoma"/>
        </w:rPr>
        <w:t>ł</w:t>
      </w:r>
      <w:r w:rsidRPr="00785421">
        <w:rPr>
          <w:rFonts w:ascii="Tahoma" w:cs="Tahoma"/>
        </w:rPr>
        <w:t>nia warunki okre</w:t>
      </w:r>
      <w:r w:rsidRPr="00785421">
        <w:rPr>
          <w:rFonts w:ascii="Tahoma" w:cs="Tahoma"/>
        </w:rPr>
        <w:t>ś</w:t>
      </w:r>
      <w:r w:rsidRPr="00785421">
        <w:rPr>
          <w:rFonts w:ascii="Tahoma" w:cs="Tahoma"/>
        </w:rPr>
        <w:t>lone w Regulaminie:</w:t>
      </w:r>
    </w:p>
    <w:p w:rsidR="001765EF" w:rsidRDefault="001765EF" w:rsidP="001765EF">
      <w:pPr>
        <w:pStyle w:val="Teksttreci0"/>
        <w:widowControl/>
        <w:numPr>
          <w:ilvl w:val="0"/>
          <w:numId w:val="22"/>
        </w:numPr>
        <w:shd w:val="clear" w:color="auto" w:fill="auto"/>
        <w:tabs>
          <w:tab w:val="left" w:pos="832"/>
        </w:tabs>
        <w:spacing w:before="0" w:after="0" w:line="400" w:lineRule="atLeast"/>
        <w:ind w:firstLine="0"/>
        <w:jc w:val="left"/>
        <w:rPr>
          <w:rFonts w:ascii="Tahoma" w:cs="Tahoma"/>
        </w:rPr>
      </w:pPr>
      <w:r w:rsidRPr="00785421">
        <w:rPr>
          <w:rFonts w:ascii="Tahoma" w:cs="Tahoma"/>
        </w:rPr>
        <w:t>opini</w:t>
      </w:r>
      <w:r w:rsidRPr="00785421">
        <w:rPr>
          <w:rFonts w:ascii="Tahoma" w:cs="Tahoma"/>
        </w:rPr>
        <w:t>ę</w:t>
      </w:r>
      <w:r w:rsidRPr="00785421">
        <w:rPr>
          <w:rFonts w:ascii="Tahoma" w:cs="Tahoma"/>
        </w:rPr>
        <w:t xml:space="preserve"> kominiarsk</w:t>
      </w:r>
      <w:r w:rsidRPr="00785421">
        <w:rPr>
          <w:rFonts w:ascii="Tahoma" w:cs="Tahoma"/>
        </w:rPr>
        <w:t>ą</w:t>
      </w:r>
      <w:r w:rsidRPr="00785421">
        <w:rPr>
          <w:rFonts w:ascii="Tahoma" w:cs="Tahoma"/>
        </w:rPr>
        <w:t xml:space="preserve"> ustalaj</w:t>
      </w:r>
      <w:r w:rsidRPr="00785421">
        <w:rPr>
          <w:rFonts w:ascii="Tahoma" w:cs="Tahoma"/>
        </w:rPr>
        <w:t>ą</w:t>
      </w:r>
      <w:r w:rsidRPr="00785421">
        <w:rPr>
          <w:rFonts w:ascii="Tahoma" w:cs="Tahoma"/>
        </w:rPr>
        <w:t>c</w:t>
      </w:r>
      <w:r w:rsidRPr="00785421">
        <w:rPr>
          <w:rFonts w:ascii="Tahoma" w:cs="Tahoma"/>
        </w:rPr>
        <w:t>ą</w:t>
      </w:r>
      <w:r w:rsidRPr="00785421">
        <w:rPr>
          <w:rFonts w:ascii="Tahoma" w:cs="Tahoma"/>
        </w:rPr>
        <w:t xml:space="preserve"> prawid</w:t>
      </w:r>
      <w:r w:rsidRPr="00785421">
        <w:rPr>
          <w:rFonts w:ascii="Tahoma" w:cs="Tahoma"/>
        </w:rPr>
        <w:t>ł</w:t>
      </w:r>
      <w:r w:rsidRPr="00785421">
        <w:rPr>
          <w:rFonts w:ascii="Tahoma" w:cs="Tahoma"/>
        </w:rPr>
        <w:t>owo</w:t>
      </w:r>
      <w:r w:rsidRPr="00785421">
        <w:rPr>
          <w:rFonts w:ascii="Tahoma" w:cs="Tahoma"/>
        </w:rPr>
        <w:t>ść</w:t>
      </w:r>
      <w:r w:rsidRPr="00785421">
        <w:rPr>
          <w:rFonts w:ascii="Tahoma" w:cs="Tahoma"/>
        </w:rPr>
        <w:t xml:space="preserve"> pod</w:t>
      </w:r>
      <w:r w:rsidRPr="00785421">
        <w:rPr>
          <w:rFonts w:ascii="Tahoma" w:cs="Tahoma"/>
        </w:rPr>
        <w:t>łą</w:t>
      </w:r>
      <w:r w:rsidRPr="00785421">
        <w:rPr>
          <w:rFonts w:ascii="Tahoma" w:cs="Tahoma"/>
        </w:rPr>
        <w:t>czenia urz</w:t>
      </w:r>
      <w:r w:rsidRPr="00785421">
        <w:rPr>
          <w:rFonts w:ascii="Tahoma" w:cs="Tahoma"/>
        </w:rPr>
        <w:t>ą</w:t>
      </w:r>
      <w:r w:rsidRPr="00785421">
        <w:rPr>
          <w:rFonts w:ascii="Tahoma" w:cs="Tahoma"/>
        </w:rPr>
        <w:t xml:space="preserve">dzenia do przewodu </w:t>
      </w:r>
    </w:p>
    <w:p w:rsidR="001765EF" w:rsidRPr="00785421" w:rsidRDefault="001765EF" w:rsidP="001765EF">
      <w:pPr>
        <w:pStyle w:val="Teksttreci0"/>
        <w:shd w:val="clear" w:color="auto" w:fill="auto"/>
        <w:tabs>
          <w:tab w:val="left" w:pos="832"/>
        </w:tabs>
        <w:spacing w:before="0" w:line="400" w:lineRule="atLeast"/>
        <w:ind w:firstLine="0"/>
        <w:jc w:val="left"/>
        <w:rPr>
          <w:rFonts w:ascii="Tahoma" w:cs="Tahoma"/>
        </w:rPr>
      </w:pPr>
      <w:r>
        <w:rPr>
          <w:rFonts w:ascii="Tahoma" w:cs="Tahoma"/>
        </w:rPr>
        <w:tab/>
      </w:r>
      <w:r w:rsidRPr="00785421">
        <w:rPr>
          <w:rFonts w:ascii="Tahoma" w:cs="Tahoma"/>
        </w:rPr>
        <w:t>kominowego ora</w:t>
      </w:r>
      <w:r>
        <w:rPr>
          <w:rFonts w:ascii="Tahoma" w:cs="Tahoma"/>
        </w:rPr>
        <w:t>z wykonania wentylacji kot</w:t>
      </w:r>
      <w:r>
        <w:rPr>
          <w:rFonts w:ascii="Tahoma" w:cs="Tahoma"/>
        </w:rPr>
        <w:t>ł</w:t>
      </w:r>
      <w:r>
        <w:rPr>
          <w:rFonts w:ascii="Tahoma" w:cs="Tahoma"/>
        </w:rPr>
        <w:t>owni;</w:t>
      </w:r>
    </w:p>
    <w:p w:rsidR="001765EF" w:rsidRDefault="001765EF" w:rsidP="001765EF">
      <w:pPr>
        <w:pStyle w:val="Teksttreci0"/>
        <w:widowControl/>
        <w:numPr>
          <w:ilvl w:val="0"/>
          <w:numId w:val="22"/>
        </w:numPr>
        <w:shd w:val="clear" w:color="auto" w:fill="auto"/>
        <w:tabs>
          <w:tab w:val="left" w:pos="782"/>
        </w:tabs>
        <w:spacing w:before="0" w:after="0" w:line="400" w:lineRule="atLeast"/>
        <w:ind w:firstLine="0"/>
        <w:jc w:val="left"/>
        <w:rPr>
          <w:rFonts w:ascii="Tahoma" w:cs="Tahoma"/>
        </w:rPr>
      </w:pPr>
      <w:r w:rsidRPr="00785421">
        <w:rPr>
          <w:rFonts w:ascii="Tahoma" w:cs="Tahoma"/>
        </w:rPr>
        <w:t>certyfikat lub inny r</w:t>
      </w:r>
      <w:r w:rsidRPr="00785421">
        <w:rPr>
          <w:rFonts w:ascii="Tahoma" w:cs="Tahoma"/>
        </w:rPr>
        <w:t>ó</w:t>
      </w:r>
      <w:r w:rsidRPr="00785421">
        <w:rPr>
          <w:rFonts w:ascii="Tahoma" w:cs="Tahoma"/>
        </w:rPr>
        <w:t>wnowa</w:t>
      </w:r>
      <w:r w:rsidRPr="00785421">
        <w:rPr>
          <w:rFonts w:ascii="Tahoma" w:cs="Tahoma"/>
        </w:rPr>
        <w:t>ż</w:t>
      </w:r>
      <w:r w:rsidRPr="00785421">
        <w:rPr>
          <w:rFonts w:ascii="Tahoma" w:cs="Tahoma"/>
        </w:rPr>
        <w:t>ny dokument instytucji posiadaj</w:t>
      </w:r>
      <w:r w:rsidRPr="00785421">
        <w:rPr>
          <w:rFonts w:ascii="Tahoma" w:cs="Tahoma"/>
        </w:rPr>
        <w:t>ą</w:t>
      </w:r>
      <w:r w:rsidRPr="00785421">
        <w:rPr>
          <w:rFonts w:ascii="Tahoma" w:cs="Tahoma"/>
        </w:rPr>
        <w:t xml:space="preserve">cej certyfikat Polskiego Centrum </w:t>
      </w:r>
    </w:p>
    <w:p w:rsidR="001765EF" w:rsidRDefault="001765EF" w:rsidP="001765EF">
      <w:pPr>
        <w:pStyle w:val="Teksttreci0"/>
        <w:shd w:val="clear" w:color="auto" w:fill="auto"/>
        <w:tabs>
          <w:tab w:val="left" w:pos="782"/>
        </w:tabs>
        <w:spacing w:before="0" w:line="400" w:lineRule="atLeast"/>
        <w:ind w:left="720" w:firstLine="0"/>
        <w:jc w:val="left"/>
        <w:rPr>
          <w:rFonts w:ascii="Tahoma" w:cs="Tahoma"/>
        </w:rPr>
      </w:pPr>
      <w:r>
        <w:rPr>
          <w:rFonts w:ascii="Tahoma" w:cs="Tahoma"/>
        </w:rPr>
        <w:tab/>
      </w:r>
      <w:r w:rsidRPr="00785421">
        <w:rPr>
          <w:rFonts w:ascii="Tahoma" w:cs="Tahoma"/>
        </w:rPr>
        <w:t>Akredytacji, potwierdzaj</w:t>
      </w:r>
      <w:r w:rsidRPr="00785421">
        <w:rPr>
          <w:rFonts w:ascii="Tahoma" w:cs="Tahoma"/>
        </w:rPr>
        <w:t>ą</w:t>
      </w:r>
      <w:r w:rsidRPr="00785421">
        <w:rPr>
          <w:rFonts w:ascii="Tahoma" w:cs="Tahoma"/>
        </w:rPr>
        <w:t>cy spe</w:t>
      </w:r>
      <w:r w:rsidRPr="00785421">
        <w:rPr>
          <w:rFonts w:ascii="Tahoma" w:cs="Tahoma"/>
        </w:rPr>
        <w:t>ł</w:t>
      </w:r>
      <w:r w:rsidRPr="00785421">
        <w:rPr>
          <w:rFonts w:ascii="Tahoma" w:cs="Tahoma"/>
        </w:rPr>
        <w:t>nienie wymog</w:t>
      </w:r>
      <w:r w:rsidRPr="00785421">
        <w:rPr>
          <w:rFonts w:ascii="Tahoma" w:cs="Tahoma"/>
        </w:rPr>
        <w:t>ó</w:t>
      </w:r>
      <w:r w:rsidRPr="00785421">
        <w:rPr>
          <w:rFonts w:ascii="Tahoma" w:cs="Tahoma"/>
        </w:rPr>
        <w:t>w klasy 5 wg normy PN-EN303-</w:t>
      </w:r>
      <w:r>
        <w:rPr>
          <w:rFonts w:ascii="Tahoma" w:cs="Tahoma"/>
        </w:rPr>
        <w:t xml:space="preserve">5:2012            </w:t>
      </w:r>
      <w:r w:rsidRPr="00785421">
        <w:rPr>
          <w:rFonts w:ascii="Tahoma" w:cs="Tahoma"/>
        </w:rPr>
        <w:t>i posiada</w:t>
      </w:r>
      <w:r>
        <w:rPr>
          <w:rFonts w:ascii="Tahoma" w:cs="Tahoma"/>
        </w:rPr>
        <w:t xml:space="preserve"> </w:t>
      </w:r>
      <w:r w:rsidRPr="00785421">
        <w:rPr>
          <w:rFonts w:ascii="Tahoma" w:cs="Tahoma"/>
        </w:rPr>
        <w:t>nominaln</w:t>
      </w:r>
      <w:r w:rsidRPr="00785421">
        <w:rPr>
          <w:rFonts w:ascii="Tahoma" w:cs="Tahoma"/>
        </w:rPr>
        <w:t>ą</w:t>
      </w:r>
      <w:r w:rsidRPr="00785421">
        <w:rPr>
          <w:rFonts w:ascii="Tahoma" w:cs="Tahoma"/>
        </w:rPr>
        <w:t xml:space="preserve"> sprawno</w:t>
      </w:r>
      <w:r w:rsidRPr="00785421">
        <w:rPr>
          <w:rFonts w:ascii="Tahoma" w:cs="Tahoma"/>
        </w:rPr>
        <w:t>ść</w:t>
      </w:r>
      <w:r w:rsidRPr="00785421">
        <w:rPr>
          <w:rFonts w:ascii="Tahoma" w:cs="Tahoma"/>
        </w:rPr>
        <w:t xml:space="preserve"> przemiany energetycznej co najmniej 85%; </w:t>
      </w:r>
    </w:p>
    <w:p w:rsidR="001765EF" w:rsidRPr="00785421" w:rsidRDefault="001765EF" w:rsidP="001765EF">
      <w:pPr>
        <w:pStyle w:val="Teksttreci0"/>
        <w:shd w:val="clear" w:color="auto" w:fill="auto"/>
        <w:spacing w:before="0" w:line="400" w:lineRule="atLeast"/>
        <w:ind w:firstLine="0"/>
        <w:jc w:val="left"/>
        <w:rPr>
          <w:rFonts w:ascii="Tahoma" w:cs="Tahoma"/>
        </w:rPr>
      </w:pPr>
      <w:r w:rsidRPr="00280516">
        <w:rPr>
          <w:rFonts w:ascii="Tahoma" w:cs="Tahoma"/>
          <w:sz w:val="28"/>
          <w:szCs w:val="28"/>
        </w:rPr>
        <w:t>□</w:t>
      </w:r>
      <w:r>
        <w:rPr>
          <w:rFonts w:ascii="Tahoma" w:cs="Tahoma"/>
        </w:rPr>
        <w:t xml:space="preserve"> </w:t>
      </w:r>
      <w:r w:rsidRPr="00785421">
        <w:rPr>
          <w:rFonts w:ascii="Tahoma" w:cs="Tahoma"/>
        </w:rPr>
        <w:t xml:space="preserve">e) w przypadku odnawialnych </w:t>
      </w:r>
      <w:r w:rsidRPr="00785421">
        <w:rPr>
          <w:rFonts w:ascii="Tahoma" w:cs="Tahoma"/>
        </w:rPr>
        <w:t>ź</w:t>
      </w:r>
      <w:r w:rsidRPr="00785421">
        <w:rPr>
          <w:rFonts w:ascii="Tahoma" w:cs="Tahoma"/>
        </w:rPr>
        <w:t>r</w:t>
      </w:r>
      <w:r w:rsidRPr="00785421">
        <w:rPr>
          <w:rFonts w:ascii="Tahoma" w:cs="Tahoma"/>
        </w:rPr>
        <w:t>ó</w:t>
      </w:r>
      <w:r w:rsidRPr="00785421">
        <w:rPr>
          <w:rFonts w:ascii="Tahoma" w:cs="Tahoma"/>
        </w:rPr>
        <w:t>de</w:t>
      </w:r>
      <w:r w:rsidRPr="00785421">
        <w:rPr>
          <w:rFonts w:ascii="Tahoma" w:cs="Tahoma"/>
        </w:rPr>
        <w:t>ł</w:t>
      </w:r>
      <w:r w:rsidRPr="00785421">
        <w:rPr>
          <w:rFonts w:ascii="Tahoma" w:cs="Tahoma"/>
        </w:rPr>
        <w:t xml:space="preserve"> energii OZE:</w:t>
      </w:r>
    </w:p>
    <w:p w:rsidR="001765EF" w:rsidRPr="00785421" w:rsidRDefault="001765EF" w:rsidP="001765EF">
      <w:pPr>
        <w:pStyle w:val="Teksttreci0"/>
        <w:widowControl/>
        <w:numPr>
          <w:ilvl w:val="0"/>
          <w:numId w:val="22"/>
        </w:numPr>
        <w:shd w:val="clear" w:color="auto" w:fill="auto"/>
        <w:tabs>
          <w:tab w:val="left" w:pos="710"/>
        </w:tabs>
        <w:spacing w:before="0" w:after="0" w:line="400" w:lineRule="atLeast"/>
        <w:ind w:firstLine="0"/>
        <w:jc w:val="left"/>
        <w:rPr>
          <w:rFonts w:ascii="Tahoma" w:cs="Tahoma"/>
        </w:rPr>
      </w:pPr>
      <w:r w:rsidRPr="00785421">
        <w:rPr>
          <w:rFonts w:ascii="Tahoma" w:cs="Tahoma"/>
        </w:rPr>
        <w:t>deklaracj</w:t>
      </w:r>
      <w:r>
        <w:rPr>
          <w:rFonts w:ascii="Tahoma" w:cs="Tahoma"/>
        </w:rPr>
        <w:t>ę</w:t>
      </w:r>
      <w:r w:rsidRPr="00785421">
        <w:rPr>
          <w:rFonts w:ascii="Tahoma" w:cs="Tahoma"/>
        </w:rPr>
        <w:t xml:space="preserve"> zgodno</w:t>
      </w:r>
      <w:r w:rsidRPr="00785421">
        <w:rPr>
          <w:rFonts w:ascii="Tahoma" w:cs="Tahoma"/>
        </w:rPr>
        <w:t>ś</w:t>
      </w:r>
      <w:r w:rsidRPr="00785421">
        <w:rPr>
          <w:rFonts w:ascii="Tahoma" w:cs="Tahoma"/>
        </w:rPr>
        <w:t>ci urz</w:t>
      </w:r>
      <w:r w:rsidRPr="00785421">
        <w:rPr>
          <w:rFonts w:ascii="Tahoma" w:cs="Tahoma"/>
        </w:rPr>
        <w:t>ą</w:t>
      </w:r>
      <w:r w:rsidRPr="00785421">
        <w:rPr>
          <w:rFonts w:ascii="Tahoma" w:cs="Tahoma"/>
        </w:rPr>
        <w:t>dze</w:t>
      </w:r>
      <w:r w:rsidRPr="00785421">
        <w:rPr>
          <w:rFonts w:ascii="Tahoma" w:cs="Tahoma"/>
        </w:rPr>
        <w:t>ń</w:t>
      </w:r>
      <w:r w:rsidRPr="00785421">
        <w:rPr>
          <w:rFonts w:ascii="Tahoma" w:cs="Tahoma"/>
        </w:rPr>
        <w:t xml:space="preserve"> z przepisami z zakresu bezpiecze</w:t>
      </w:r>
      <w:r w:rsidRPr="00785421">
        <w:rPr>
          <w:rFonts w:ascii="Tahoma" w:cs="Tahoma"/>
        </w:rPr>
        <w:t>ń</w:t>
      </w:r>
      <w:r w:rsidRPr="00785421">
        <w:rPr>
          <w:rFonts w:ascii="Tahoma" w:cs="Tahoma"/>
        </w:rPr>
        <w:t>stwa produktu (CE),</w:t>
      </w:r>
    </w:p>
    <w:p w:rsidR="001765EF" w:rsidRPr="00785421" w:rsidRDefault="001765EF" w:rsidP="001765EF">
      <w:pPr>
        <w:pStyle w:val="Teksttreci0"/>
        <w:widowControl/>
        <w:numPr>
          <w:ilvl w:val="0"/>
          <w:numId w:val="22"/>
        </w:numPr>
        <w:shd w:val="clear" w:color="auto" w:fill="auto"/>
        <w:tabs>
          <w:tab w:val="left" w:pos="717"/>
        </w:tabs>
        <w:spacing w:before="0" w:after="0" w:line="400" w:lineRule="atLeast"/>
        <w:ind w:firstLine="0"/>
        <w:jc w:val="left"/>
        <w:rPr>
          <w:rFonts w:ascii="Tahoma" w:cs="Tahoma"/>
        </w:rPr>
      </w:pPr>
      <w:r w:rsidRPr="00785421">
        <w:rPr>
          <w:rFonts w:ascii="Tahoma" w:cs="Tahoma"/>
        </w:rPr>
        <w:t>pompy ciep</w:t>
      </w:r>
      <w:r w:rsidRPr="00785421">
        <w:rPr>
          <w:rFonts w:ascii="Tahoma" w:cs="Tahoma"/>
        </w:rPr>
        <w:t>ł</w:t>
      </w:r>
      <w:r w:rsidRPr="00785421">
        <w:rPr>
          <w:rFonts w:ascii="Tahoma" w:cs="Tahoma"/>
        </w:rPr>
        <w:t>a certyfikat EPHA-Q,</w:t>
      </w:r>
    </w:p>
    <w:p w:rsidR="001765EF" w:rsidRDefault="001765EF" w:rsidP="001765EF">
      <w:pPr>
        <w:pStyle w:val="Teksttreci0"/>
        <w:widowControl/>
        <w:numPr>
          <w:ilvl w:val="0"/>
          <w:numId w:val="22"/>
        </w:numPr>
        <w:shd w:val="clear" w:color="auto" w:fill="auto"/>
        <w:tabs>
          <w:tab w:val="left" w:pos="717"/>
        </w:tabs>
        <w:spacing w:before="0" w:after="0" w:line="400" w:lineRule="atLeast"/>
        <w:ind w:firstLine="0"/>
        <w:jc w:val="left"/>
        <w:rPr>
          <w:rFonts w:ascii="Tahoma" w:cs="Tahoma"/>
        </w:rPr>
      </w:pPr>
      <w:r w:rsidRPr="00B86BF2">
        <w:rPr>
          <w:rFonts w:ascii="Tahoma" w:cs="Tahoma"/>
        </w:rPr>
        <w:t>kolektory s</w:t>
      </w:r>
      <w:r w:rsidRPr="00B86BF2">
        <w:rPr>
          <w:rFonts w:ascii="Tahoma" w:cs="Tahoma"/>
        </w:rPr>
        <w:t>ł</w:t>
      </w:r>
      <w:r w:rsidRPr="00B86BF2">
        <w:rPr>
          <w:rFonts w:ascii="Tahoma" w:cs="Tahoma"/>
        </w:rPr>
        <w:t>oneczne certyfikat Solar Keymark.</w:t>
      </w:r>
    </w:p>
    <w:p w:rsidR="001765EF" w:rsidRDefault="001765EF" w:rsidP="001765EF">
      <w:pPr>
        <w:pStyle w:val="Teksttreci0"/>
        <w:shd w:val="clear" w:color="auto" w:fill="auto"/>
        <w:tabs>
          <w:tab w:val="left" w:pos="717"/>
        </w:tabs>
        <w:spacing w:before="0" w:line="400" w:lineRule="atLeast"/>
        <w:ind w:firstLine="0"/>
        <w:jc w:val="left"/>
        <w:rPr>
          <w:rFonts w:ascii="Tahoma" w:cs="Tahoma"/>
        </w:rPr>
      </w:pPr>
    </w:p>
    <w:p w:rsidR="001765EF" w:rsidRDefault="001765EF" w:rsidP="001765EF">
      <w:pPr>
        <w:pStyle w:val="Teksttreci0"/>
        <w:shd w:val="clear" w:color="auto" w:fill="auto"/>
        <w:tabs>
          <w:tab w:val="left" w:pos="717"/>
        </w:tabs>
        <w:spacing w:before="0" w:line="400" w:lineRule="atLeast"/>
        <w:ind w:firstLine="0"/>
        <w:jc w:val="left"/>
        <w:rPr>
          <w:rFonts w:ascii="Tahoma" w:cs="Tahoma"/>
        </w:rPr>
      </w:pPr>
    </w:p>
    <w:p w:rsidR="001765EF" w:rsidRDefault="001765EF" w:rsidP="001765EF">
      <w:pPr>
        <w:pStyle w:val="Teksttreci0"/>
        <w:shd w:val="clear" w:color="auto" w:fill="auto"/>
        <w:tabs>
          <w:tab w:val="left" w:pos="717"/>
        </w:tabs>
        <w:spacing w:before="0" w:line="400" w:lineRule="atLeast"/>
        <w:ind w:firstLine="0"/>
        <w:jc w:val="left"/>
        <w:rPr>
          <w:rFonts w:ascii="Tahoma" w:cs="Tahoma"/>
        </w:rPr>
      </w:pPr>
    </w:p>
    <w:p w:rsidR="001765EF" w:rsidRPr="00B86BF2" w:rsidRDefault="001765EF" w:rsidP="001765EF">
      <w:pPr>
        <w:pStyle w:val="Teksttreci0"/>
        <w:shd w:val="clear" w:color="auto" w:fill="auto"/>
        <w:tabs>
          <w:tab w:val="left" w:pos="717"/>
        </w:tabs>
        <w:spacing w:before="0" w:line="400" w:lineRule="atLeast"/>
        <w:ind w:firstLine="0"/>
        <w:jc w:val="left"/>
        <w:rPr>
          <w:rFonts w:ascii="Tahoma" w:cs="Tahoma"/>
        </w:rPr>
        <w:sectPr w:rsidR="001765EF" w:rsidRPr="00B86BF2" w:rsidSect="00C94D2F">
          <w:headerReference w:type="default" r:id="rId11"/>
          <w:pgSz w:w="11905" w:h="16837"/>
          <w:pgMar w:top="851" w:right="1418" w:bottom="851" w:left="1418" w:header="0" w:footer="6" w:gutter="0"/>
          <w:pgNumType w:start="1"/>
          <w:cols w:space="720"/>
          <w:noEndnote/>
          <w:docGrid w:linePitch="360"/>
        </w:sectPr>
      </w:pPr>
      <w:r>
        <w:rPr>
          <w:rFonts w:ascii="Tahoma" w:cs="Tahoma"/>
        </w:rPr>
        <w:t xml:space="preserve">Data i podpis Wnioskodawcy </w:t>
      </w:r>
      <w:r w:rsidR="00645CF1">
        <w:rPr>
          <w:rFonts w:ascii="Tahoma" w:cs="Tahoma"/>
        </w:rPr>
        <w:t>………………………………………………………</w:t>
      </w:r>
    </w:p>
    <w:p w:rsidR="001765EF" w:rsidRDefault="001765EF" w:rsidP="00645CF1">
      <w:pPr>
        <w:pStyle w:val="Teksttreci0"/>
        <w:shd w:val="clear" w:color="auto" w:fill="auto"/>
        <w:spacing w:before="0" w:line="400" w:lineRule="atLeast"/>
        <w:ind w:firstLine="0"/>
        <w:jc w:val="right"/>
        <w:rPr>
          <w:rFonts w:ascii="Tahoma" w:cs="Tahoma"/>
          <w:b/>
        </w:rPr>
      </w:pPr>
      <w:r>
        <w:rPr>
          <w:rFonts w:ascii="Tahoma" w:cs="Tahoma"/>
        </w:rPr>
        <w:lastRenderedPageBreak/>
        <w:t>Za</w:t>
      </w:r>
      <w:r>
        <w:rPr>
          <w:rFonts w:ascii="Tahoma" w:cs="Tahoma"/>
        </w:rPr>
        <w:t>łą</w:t>
      </w:r>
      <w:r>
        <w:rPr>
          <w:rFonts w:ascii="Tahoma" w:cs="Tahoma"/>
        </w:rPr>
        <w:t>cznik Nr 3</w:t>
      </w:r>
      <w:r w:rsidRPr="00785421">
        <w:rPr>
          <w:rFonts w:ascii="Tahoma" w:cs="Tahoma"/>
        </w:rPr>
        <w:t xml:space="preserve"> do Regulaminu</w:t>
      </w:r>
    </w:p>
    <w:p w:rsidR="001765EF" w:rsidRPr="0078717C" w:rsidRDefault="001765EF" w:rsidP="001765EF">
      <w:pPr>
        <w:pStyle w:val="Nagwek20"/>
        <w:keepNext/>
        <w:keepLines/>
        <w:shd w:val="clear" w:color="auto" w:fill="auto"/>
        <w:spacing w:line="400" w:lineRule="atLeast"/>
        <w:jc w:val="center"/>
        <w:rPr>
          <w:rFonts w:ascii="Tahoma" w:hAnsi="Tahoma" w:cs="Tahoma"/>
          <w:sz w:val="22"/>
          <w:szCs w:val="22"/>
        </w:rPr>
      </w:pPr>
      <w:r w:rsidRPr="0078717C">
        <w:rPr>
          <w:rFonts w:ascii="Tahoma" w:hAnsi="Tahoma" w:cs="Tahoma"/>
          <w:sz w:val="22"/>
          <w:szCs w:val="22"/>
        </w:rPr>
        <w:t>Oświadczenie</w:t>
      </w:r>
    </w:p>
    <w:p w:rsidR="001765EF" w:rsidRDefault="001765EF" w:rsidP="001765EF">
      <w:pPr>
        <w:pStyle w:val="Teksttreci30"/>
        <w:shd w:val="clear" w:color="auto" w:fill="auto"/>
        <w:spacing w:before="0" w:line="400" w:lineRule="atLeast"/>
        <w:rPr>
          <w:rFonts w:ascii="Tahoma" w:hAnsi="Tahoma" w:cs="Tahoma"/>
        </w:rPr>
      </w:pPr>
      <w:r w:rsidRPr="00785421">
        <w:rPr>
          <w:rFonts w:ascii="Tahoma" w:hAnsi="Tahoma" w:cs="Tahoma"/>
        </w:rPr>
        <w:t>o demontażu i likwidacji dotychczasowego źródła ciepła</w:t>
      </w:r>
    </w:p>
    <w:p w:rsidR="001765EF" w:rsidRPr="00785421" w:rsidRDefault="001765EF" w:rsidP="001765EF">
      <w:pPr>
        <w:pStyle w:val="Teksttreci30"/>
        <w:shd w:val="clear" w:color="auto" w:fill="auto"/>
        <w:spacing w:before="0" w:line="400" w:lineRule="atLeast"/>
        <w:rPr>
          <w:rFonts w:ascii="Tahoma" w:hAnsi="Tahoma" w:cs="Tahoma"/>
        </w:rPr>
      </w:pPr>
    </w:p>
    <w:p w:rsidR="001765EF" w:rsidRPr="00785421" w:rsidRDefault="001765EF" w:rsidP="001765EF">
      <w:pPr>
        <w:pStyle w:val="Teksttreci0"/>
        <w:shd w:val="clear" w:color="auto" w:fill="auto"/>
        <w:tabs>
          <w:tab w:val="left" w:leader="dot" w:pos="5031"/>
        </w:tabs>
        <w:spacing w:before="0" w:line="400" w:lineRule="atLeast"/>
        <w:ind w:firstLine="0"/>
        <w:jc w:val="both"/>
        <w:rPr>
          <w:rFonts w:ascii="Tahoma" w:cs="Tahoma"/>
        </w:rPr>
      </w:pPr>
      <w:r w:rsidRPr="00785421">
        <w:rPr>
          <w:rFonts w:ascii="Tahoma" w:cs="Tahoma"/>
        </w:rPr>
        <w:t>Informuj</w:t>
      </w:r>
      <w:r w:rsidRPr="00785421">
        <w:rPr>
          <w:rFonts w:ascii="Tahoma" w:cs="Tahoma"/>
        </w:rPr>
        <w:t>ę</w:t>
      </w:r>
      <w:r w:rsidRPr="00785421">
        <w:rPr>
          <w:rFonts w:ascii="Tahoma" w:cs="Tahoma"/>
        </w:rPr>
        <w:t xml:space="preserve">, </w:t>
      </w:r>
      <w:r w:rsidRPr="00785421">
        <w:rPr>
          <w:rFonts w:ascii="Tahoma" w:cs="Tahoma"/>
        </w:rPr>
        <w:t>ż</w:t>
      </w:r>
      <w:r w:rsidRPr="00785421">
        <w:rPr>
          <w:rFonts w:ascii="Tahoma" w:cs="Tahoma"/>
        </w:rPr>
        <w:t xml:space="preserve">e w dniu </w:t>
      </w:r>
      <w:r w:rsidRPr="00785421">
        <w:rPr>
          <w:rFonts w:ascii="Tahoma" w:cs="Tahoma"/>
        </w:rPr>
        <w:tab/>
        <w:t xml:space="preserve"> </w:t>
      </w:r>
      <w:r>
        <w:rPr>
          <w:rFonts w:ascii="Tahoma" w:cs="Tahoma"/>
        </w:rPr>
        <w:t>w</w:t>
      </w:r>
      <w:r w:rsidRPr="00785421">
        <w:rPr>
          <w:rFonts w:ascii="Tahoma" w:cs="Tahoma"/>
        </w:rPr>
        <w:t xml:space="preserve"> ramach przedsi</w:t>
      </w:r>
      <w:r w:rsidRPr="00785421">
        <w:rPr>
          <w:rFonts w:ascii="Tahoma" w:cs="Tahoma"/>
        </w:rPr>
        <w:t>ę</w:t>
      </w:r>
      <w:r w:rsidRPr="00785421">
        <w:rPr>
          <w:rFonts w:ascii="Tahoma" w:cs="Tahoma"/>
        </w:rPr>
        <w:t>wzi</w:t>
      </w:r>
      <w:r w:rsidRPr="00785421">
        <w:rPr>
          <w:rFonts w:ascii="Tahoma" w:cs="Tahoma"/>
        </w:rPr>
        <w:t>ę</w:t>
      </w:r>
      <w:r w:rsidRPr="00785421">
        <w:rPr>
          <w:rFonts w:ascii="Tahoma" w:cs="Tahoma"/>
        </w:rPr>
        <w:t>cia opisanego</w:t>
      </w:r>
    </w:p>
    <w:p w:rsidR="001765EF" w:rsidRPr="00785421" w:rsidRDefault="001765EF" w:rsidP="001765EF">
      <w:pPr>
        <w:pStyle w:val="Teksttreci0"/>
        <w:shd w:val="clear" w:color="auto" w:fill="auto"/>
        <w:spacing w:before="0" w:line="400" w:lineRule="atLeast"/>
        <w:ind w:firstLine="0"/>
        <w:jc w:val="both"/>
        <w:rPr>
          <w:rFonts w:ascii="Tahoma" w:cs="Tahoma"/>
        </w:rPr>
      </w:pPr>
      <w:r w:rsidRPr="00785421">
        <w:rPr>
          <w:rFonts w:ascii="Tahoma" w:cs="Tahoma"/>
        </w:rPr>
        <w:t xml:space="preserve">w Regulaminie udzielania dotacji celowych ze </w:t>
      </w:r>
      <w:r w:rsidRPr="00785421">
        <w:rPr>
          <w:rFonts w:ascii="Tahoma" w:cs="Tahoma"/>
        </w:rPr>
        <w:t>ś</w:t>
      </w:r>
      <w:r w:rsidRPr="00785421">
        <w:rPr>
          <w:rFonts w:ascii="Tahoma" w:cs="Tahoma"/>
        </w:rPr>
        <w:t>rodk</w:t>
      </w:r>
      <w:r w:rsidRPr="00785421">
        <w:rPr>
          <w:rFonts w:ascii="Tahoma" w:cs="Tahoma"/>
        </w:rPr>
        <w:t>ó</w:t>
      </w:r>
      <w:r w:rsidRPr="00785421">
        <w:rPr>
          <w:rFonts w:ascii="Tahoma" w:cs="Tahoma"/>
        </w:rPr>
        <w:t>w bud</w:t>
      </w:r>
      <w:r w:rsidRPr="00785421">
        <w:rPr>
          <w:rFonts w:ascii="Tahoma" w:cs="Tahoma"/>
        </w:rPr>
        <w:t>ż</w:t>
      </w:r>
      <w:r w:rsidRPr="00785421">
        <w:rPr>
          <w:rFonts w:ascii="Tahoma" w:cs="Tahoma"/>
        </w:rPr>
        <w:t xml:space="preserve">etu Gminy </w:t>
      </w:r>
      <w:r>
        <w:rPr>
          <w:rFonts w:ascii="Tahoma" w:cs="Tahoma"/>
        </w:rPr>
        <w:t>Kamieniec Z</w:t>
      </w:r>
      <w:r>
        <w:rPr>
          <w:rFonts w:ascii="Tahoma" w:cs="Tahoma"/>
        </w:rPr>
        <w:t>ą</w:t>
      </w:r>
      <w:r>
        <w:rPr>
          <w:rFonts w:ascii="Tahoma" w:cs="Tahoma"/>
        </w:rPr>
        <w:t>bkowicki</w:t>
      </w:r>
      <w:r w:rsidRPr="00785421">
        <w:rPr>
          <w:rFonts w:ascii="Tahoma" w:cs="Tahoma"/>
        </w:rPr>
        <w:t xml:space="preserve"> pochodz</w:t>
      </w:r>
      <w:r w:rsidRPr="00785421">
        <w:rPr>
          <w:rFonts w:ascii="Tahoma" w:cs="Tahoma"/>
        </w:rPr>
        <w:t>ą</w:t>
      </w:r>
      <w:r w:rsidRPr="00785421">
        <w:rPr>
          <w:rFonts w:ascii="Tahoma" w:cs="Tahoma"/>
        </w:rPr>
        <w:t>cych z Wojew</w:t>
      </w:r>
      <w:r w:rsidRPr="00785421">
        <w:rPr>
          <w:rFonts w:ascii="Tahoma" w:cs="Tahoma"/>
        </w:rPr>
        <w:t>ó</w:t>
      </w:r>
      <w:r w:rsidRPr="00785421">
        <w:rPr>
          <w:rFonts w:ascii="Tahoma" w:cs="Tahoma"/>
        </w:rPr>
        <w:t xml:space="preserve">dzkiego Funduszu Ochrony </w:t>
      </w:r>
      <w:r w:rsidRPr="00785421">
        <w:rPr>
          <w:rFonts w:ascii="Tahoma" w:cs="Tahoma"/>
        </w:rPr>
        <w:t>Ś</w:t>
      </w:r>
      <w:r w:rsidRPr="00785421">
        <w:rPr>
          <w:rFonts w:ascii="Tahoma" w:cs="Tahoma"/>
        </w:rPr>
        <w:t>rodowiska i Gospodarki Wodnej</w:t>
      </w:r>
      <w:r>
        <w:rPr>
          <w:rFonts w:ascii="Tahoma" w:cs="Tahoma"/>
        </w:rPr>
        <w:t xml:space="preserve"> we Wroc</w:t>
      </w:r>
      <w:r>
        <w:rPr>
          <w:rFonts w:ascii="Tahoma" w:cs="Tahoma"/>
        </w:rPr>
        <w:t>ł</w:t>
      </w:r>
      <w:r>
        <w:rPr>
          <w:rFonts w:ascii="Tahoma" w:cs="Tahoma"/>
        </w:rPr>
        <w:t>awiu</w:t>
      </w:r>
      <w:r w:rsidRPr="00785421">
        <w:rPr>
          <w:rFonts w:ascii="Tahoma" w:cs="Tahoma"/>
        </w:rPr>
        <w:t xml:space="preserve"> na dofinansowanie przedsi</w:t>
      </w:r>
      <w:r w:rsidRPr="00785421">
        <w:rPr>
          <w:rFonts w:ascii="Tahoma" w:cs="Tahoma"/>
        </w:rPr>
        <w:t>ę</w:t>
      </w:r>
      <w:r w:rsidRPr="00785421">
        <w:rPr>
          <w:rFonts w:ascii="Tahoma" w:cs="Tahoma"/>
        </w:rPr>
        <w:t>wzi</w:t>
      </w:r>
      <w:r w:rsidRPr="00785421">
        <w:rPr>
          <w:rFonts w:ascii="Tahoma" w:cs="Tahoma"/>
        </w:rPr>
        <w:t>ęć</w:t>
      </w:r>
      <w:r w:rsidRPr="00785421">
        <w:rPr>
          <w:rFonts w:ascii="Tahoma" w:cs="Tahoma"/>
        </w:rPr>
        <w:t xml:space="preserve"> zwi</w:t>
      </w:r>
      <w:r w:rsidRPr="00785421">
        <w:rPr>
          <w:rFonts w:ascii="Tahoma" w:cs="Tahoma"/>
        </w:rPr>
        <w:t>ą</w:t>
      </w:r>
      <w:r w:rsidRPr="00785421">
        <w:rPr>
          <w:rFonts w:ascii="Tahoma" w:cs="Tahoma"/>
        </w:rPr>
        <w:t>zanych z trwa</w:t>
      </w:r>
      <w:r w:rsidRPr="00785421">
        <w:rPr>
          <w:rFonts w:ascii="Tahoma" w:cs="Tahoma"/>
        </w:rPr>
        <w:t>łą</w:t>
      </w:r>
      <w:r w:rsidRPr="00785421">
        <w:rPr>
          <w:rFonts w:ascii="Tahoma" w:cs="Tahoma"/>
        </w:rPr>
        <w:t xml:space="preserve"> likwidacj</w:t>
      </w:r>
      <w:r w:rsidRPr="00785421">
        <w:rPr>
          <w:rFonts w:ascii="Tahoma" w:cs="Tahoma"/>
        </w:rPr>
        <w:t>ą</w:t>
      </w:r>
      <w:r w:rsidRPr="00785421">
        <w:rPr>
          <w:rFonts w:ascii="Tahoma" w:cs="Tahoma"/>
        </w:rPr>
        <w:t xml:space="preserve"> kot</w:t>
      </w:r>
      <w:r w:rsidRPr="00785421">
        <w:rPr>
          <w:rFonts w:ascii="Tahoma" w:cs="Tahoma"/>
        </w:rPr>
        <w:t>łó</w:t>
      </w:r>
      <w:r w:rsidRPr="00785421">
        <w:rPr>
          <w:rFonts w:ascii="Tahoma" w:cs="Tahoma"/>
        </w:rPr>
        <w:t>w sta</w:t>
      </w:r>
      <w:r w:rsidRPr="00785421">
        <w:rPr>
          <w:rFonts w:ascii="Tahoma" w:cs="Tahoma"/>
        </w:rPr>
        <w:t>ł</w:t>
      </w:r>
      <w:r w:rsidRPr="00785421">
        <w:rPr>
          <w:rFonts w:ascii="Tahoma" w:cs="Tahoma"/>
        </w:rPr>
        <w:t xml:space="preserve">opalnych na rzecz uruchomienia przyjaznych dla </w:t>
      </w:r>
      <w:r w:rsidRPr="00785421">
        <w:rPr>
          <w:rFonts w:ascii="Tahoma" w:cs="Tahoma"/>
        </w:rPr>
        <w:t>ś</w:t>
      </w:r>
      <w:r w:rsidRPr="00785421">
        <w:rPr>
          <w:rFonts w:ascii="Tahoma" w:cs="Tahoma"/>
        </w:rPr>
        <w:t xml:space="preserve">rodowiska </w:t>
      </w:r>
      <w:r w:rsidRPr="00785421">
        <w:rPr>
          <w:rFonts w:ascii="Tahoma" w:cs="Tahoma"/>
        </w:rPr>
        <w:t>ź</w:t>
      </w:r>
      <w:r w:rsidRPr="00785421">
        <w:rPr>
          <w:rFonts w:ascii="Tahoma" w:cs="Tahoma"/>
        </w:rPr>
        <w:t>r</w:t>
      </w:r>
      <w:r w:rsidRPr="00785421">
        <w:rPr>
          <w:rFonts w:ascii="Tahoma" w:cs="Tahoma"/>
        </w:rPr>
        <w:t>ó</w:t>
      </w:r>
      <w:r w:rsidRPr="00785421">
        <w:rPr>
          <w:rFonts w:ascii="Tahoma" w:cs="Tahoma"/>
        </w:rPr>
        <w:t>de</w:t>
      </w:r>
      <w:r w:rsidRPr="00785421">
        <w:rPr>
          <w:rFonts w:ascii="Tahoma" w:cs="Tahoma"/>
        </w:rPr>
        <w:t>ł</w:t>
      </w:r>
      <w:r w:rsidRPr="00785421">
        <w:rPr>
          <w:rFonts w:ascii="Tahoma" w:cs="Tahoma"/>
        </w:rPr>
        <w:t xml:space="preserve"> ciep</w:t>
      </w:r>
      <w:r w:rsidRPr="00785421">
        <w:rPr>
          <w:rFonts w:ascii="Tahoma" w:cs="Tahoma"/>
        </w:rPr>
        <w:t>ł</w:t>
      </w:r>
      <w:r w:rsidRPr="00785421">
        <w:rPr>
          <w:rFonts w:ascii="Tahoma" w:cs="Tahoma"/>
        </w:rPr>
        <w:t xml:space="preserve">a na terenie Gminy </w:t>
      </w:r>
      <w:r>
        <w:rPr>
          <w:rFonts w:ascii="Tahoma" w:cs="Tahoma"/>
        </w:rPr>
        <w:t>Kamieniec Z</w:t>
      </w:r>
      <w:r>
        <w:rPr>
          <w:rFonts w:ascii="Tahoma" w:cs="Tahoma"/>
        </w:rPr>
        <w:t>ą</w:t>
      </w:r>
      <w:r>
        <w:rPr>
          <w:rFonts w:ascii="Tahoma" w:cs="Tahoma"/>
        </w:rPr>
        <w:t>bkowicki</w:t>
      </w:r>
      <w:r w:rsidRPr="00785421">
        <w:rPr>
          <w:rFonts w:ascii="Tahoma" w:cs="Tahoma"/>
        </w:rPr>
        <w:t xml:space="preserve"> oraz </w:t>
      </w:r>
      <w:r>
        <w:rPr>
          <w:rFonts w:ascii="Tahoma" w:cs="Tahoma"/>
        </w:rPr>
        <w:t xml:space="preserve">  </w:t>
      </w:r>
      <w:r w:rsidRPr="00785421">
        <w:rPr>
          <w:rFonts w:ascii="Tahoma" w:cs="Tahoma"/>
        </w:rPr>
        <w:t>w ramach umowy dotacji Nr</w:t>
      </w:r>
      <w:r>
        <w:rPr>
          <w:rFonts w:ascii="Tahoma" w:cs="Tahoma"/>
        </w:rPr>
        <w:t xml:space="preserve"> </w:t>
      </w:r>
      <w:r>
        <w:rPr>
          <w:rFonts w:ascii="Tahoma" w:cs="Tahoma"/>
        </w:rPr>
        <w:t>…………………</w:t>
      </w:r>
      <w:r>
        <w:rPr>
          <w:rFonts w:ascii="Tahoma" w:cs="Tahoma"/>
        </w:rPr>
        <w:t xml:space="preserve">.. </w:t>
      </w:r>
      <w:r w:rsidRPr="00785421">
        <w:rPr>
          <w:rFonts w:ascii="Tahoma" w:cs="Tahoma"/>
        </w:rPr>
        <w:t>z dnia</w:t>
      </w:r>
      <w:r>
        <w:rPr>
          <w:rFonts w:ascii="Tahoma" w:cs="Tahoma"/>
        </w:rPr>
        <w:t xml:space="preserve"> </w:t>
      </w:r>
      <w:r>
        <w:rPr>
          <w:rFonts w:ascii="Tahoma" w:cs="Tahoma"/>
        </w:rPr>
        <w:t>…………………</w:t>
      </w:r>
      <w:r>
        <w:rPr>
          <w:rFonts w:ascii="Tahoma" w:cs="Tahoma"/>
        </w:rPr>
        <w:t xml:space="preserve"> </w:t>
      </w:r>
      <w:r w:rsidRPr="00785421">
        <w:rPr>
          <w:rFonts w:ascii="Tahoma" w:cs="Tahoma"/>
        </w:rPr>
        <w:t>zosta</w:t>
      </w:r>
      <w:r w:rsidRPr="00785421">
        <w:rPr>
          <w:rFonts w:ascii="Tahoma" w:cs="Tahoma"/>
        </w:rPr>
        <w:t>ł</w:t>
      </w:r>
      <w:r w:rsidRPr="00785421">
        <w:rPr>
          <w:rFonts w:ascii="Tahoma" w:cs="Tahoma"/>
        </w:rPr>
        <w:t xml:space="preserve">o zdemontowane i zlikwidowane dotychczasowe </w:t>
      </w:r>
      <w:r w:rsidRPr="00785421">
        <w:rPr>
          <w:rFonts w:ascii="Tahoma" w:cs="Tahoma"/>
        </w:rPr>
        <w:t>ź</w:t>
      </w:r>
      <w:r w:rsidRPr="00785421">
        <w:rPr>
          <w:rFonts w:ascii="Tahoma" w:cs="Tahoma"/>
        </w:rPr>
        <w:t>r</w:t>
      </w:r>
      <w:r w:rsidRPr="00785421">
        <w:rPr>
          <w:rFonts w:ascii="Tahoma" w:cs="Tahoma"/>
        </w:rPr>
        <w:t>ó</w:t>
      </w:r>
      <w:r w:rsidRPr="00785421">
        <w:rPr>
          <w:rFonts w:ascii="Tahoma" w:cs="Tahoma"/>
        </w:rPr>
        <w:t>d</w:t>
      </w:r>
      <w:r w:rsidRPr="00785421">
        <w:rPr>
          <w:rFonts w:ascii="Tahoma" w:cs="Tahoma"/>
        </w:rPr>
        <w:t>ł</w:t>
      </w:r>
      <w:r w:rsidRPr="00785421">
        <w:rPr>
          <w:rFonts w:ascii="Tahoma" w:cs="Tahoma"/>
        </w:rPr>
        <w:t>o ciep</w:t>
      </w:r>
      <w:r w:rsidRPr="00785421">
        <w:rPr>
          <w:rFonts w:ascii="Tahoma" w:cs="Tahoma"/>
        </w:rPr>
        <w:t>ł</w:t>
      </w:r>
      <w:r w:rsidRPr="00785421">
        <w:rPr>
          <w:rFonts w:ascii="Tahoma" w:cs="Tahoma"/>
        </w:rPr>
        <w:t>a</w:t>
      </w:r>
      <w:r>
        <w:rPr>
          <w:rFonts w:ascii="Tahoma" w:cs="Tahoma"/>
        </w:rPr>
        <w:t xml:space="preserve"> </w:t>
      </w:r>
      <w:r w:rsidRPr="00785421">
        <w:rPr>
          <w:rFonts w:ascii="Tahoma" w:cs="Tahoma"/>
        </w:rPr>
        <w:t>na paliwo sta</w:t>
      </w:r>
      <w:r w:rsidRPr="00785421">
        <w:rPr>
          <w:rFonts w:ascii="Tahoma" w:cs="Tahoma"/>
        </w:rPr>
        <w:t>ł</w:t>
      </w:r>
      <w:r w:rsidRPr="00785421">
        <w:rPr>
          <w:rFonts w:ascii="Tahoma" w:cs="Tahoma"/>
        </w:rPr>
        <w:t>e, stanowi</w:t>
      </w:r>
      <w:r w:rsidRPr="00785421">
        <w:rPr>
          <w:rFonts w:ascii="Tahoma" w:cs="Tahoma"/>
        </w:rPr>
        <w:t>ą</w:t>
      </w:r>
      <w:r w:rsidRPr="00785421">
        <w:rPr>
          <w:rFonts w:ascii="Tahoma" w:cs="Tahoma"/>
        </w:rPr>
        <w:t>ce g</w:t>
      </w:r>
      <w:r w:rsidRPr="00785421">
        <w:rPr>
          <w:rFonts w:ascii="Tahoma" w:cs="Tahoma"/>
        </w:rPr>
        <w:t>łó</w:t>
      </w:r>
      <w:r w:rsidRPr="00785421">
        <w:rPr>
          <w:rFonts w:ascii="Tahoma" w:cs="Tahoma"/>
        </w:rPr>
        <w:t xml:space="preserve">wne </w:t>
      </w:r>
      <w:r w:rsidRPr="00785421">
        <w:rPr>
          <w:rFonts w:ascii="Tahoma" w:cs="Tahoma"/>
        </w:rPr>
        <w:t>ź</w:t>
      </w:r>
      <w:r w:rsidRPr="00785421">
        <w:rPr>
          <w:rFonts w:ascii="Tahoma" w:cs="Tahoma"/>
        </w:rPr>
        <w:t>r</w:t>
      </w:r>
      <w:r w:rsidRPr="00785421">
        <w:rPr>
          <w:rFonts w:ascii="Tahoma" w:cs="Tahoma"/>
        </w:rPr>
        <w:t>ó</w:t>
      </w:r>
      <w:r w:rsidRPr="00785421">
        <w:rPr>
          <w:rFonts w:ascii="Tahoma" w:cs="Tahoma"/>
        </w:rPr>
        <w:t>d</w:t>
      </w:r>
      <w:r w:rsidRPr="00785421">
        <w:rPr>
          <w:rFonts w:ascii="Tahoma" w:cs="Tahoma"/>
        </w:rPr>
        <w:t>ł</w:t>
      </w:r>
      <w:r w:rsidRPr="00785421">
        <w:rPr>
          <w:rFonts w:ascii="Tahoma" w:cs="Tahoma"/>
        </w:rPr>
        <w:t>o ciep</w:t>
      </w:r>
      <w:r w:rsidRPr="00785421">
        <w:rPr>
          <w:rFonts w:ascii="Tahoma" w:cs="Tahoma"/>
        </w:rPr>
        <w:t>ł</w:t>
      </w:r>
      <w:r w:rsidRPr="00785421">
        <w:rPr>
          <w:rFonts w:ascii="Tahoma" w:cs="Tahoma"/>
        </w:rPr>
        <w:t>a w budynku/lokalu mieszkalnym* Wnioskodawcy:</w:t>
      </w:r>
    </w:p>
    <w:p w:rsidR="001765EF" w:rsidRDefault="001765EF" w:rsidP="001765EF">
      <w:pPr>
        <w:pStyle w:val="Teksttreci0"/>
        <w:shd w:val="clear" w:color="auto" w:fill="auto"/>
        <w:tabs>
          <w:tab w:val="left" w:leader="dot" w:pos="4045"/>
          <w:tab w:val="left" w:leader="dot" w:pos="6270"/>
        </w:tabs>
        <w:spacing w:before="0" w:line="400" w:lineRule="atLeast"/>
        <w:ind w:firstLine="0"/>
        <w:jc w:val="both"/>
        <w:rPr>
          <w:rFonts w:ascii="Tahoma" w:cs="Tahoma"/>
        </w:rPr>
      </w:pPr>
      <w:r w:rsidRPr="00785421">
        <w:rPr>
          <w:rFonts w:ascii="Tahoma" w:cs="Tahoma"/>
        </w:rPr>
        <w:t>przy ul</w:t>
      </w:r>
      <w:r>
        <w:rPr>
          <w:rFonts w:ascii="Tahoma" w:cs="Tahoma"/>
        </w:rPr>
        <w:t>.</w:t>
      </w:r>
      <w:r w:rsidRPr="00785421">
        <w:rPr>
          <w:rFonts w:ascii="Tahoma" w:cs="Tahoma"/>
        </w:rPr>
        <w:tab/>
      </w:r>
      <w:r>
        <w:rPr>
          <w:rFonts w:ascii="Tahoma" w:cs="Tahoma"/>
        </w:rPr>
        <w:t xml:space="preserve"> </w:t>
      </w:r>
      <w:r w:rsidRPr="00785421">
        <w:rPr>
          <w:rFonts w:ascii="Tahoma" w:cs="Tahoma"/>
        </w:rPr>
        <w:t>pod nr</w:t>
      </w:r>
      <w:r w:rsidRPr="00785421">
        <w:rPr>
          <w:rFonts w:ascii="Tahoma" w:cs="Tahoma"/>
        </w:rPr>
        <w:tab/>
      </w:r>
      <w:r>
        <w:rPr>
          <w:rFonts w:ascii="Tahoma" w:cs="Tahoma"/>
        </w:rPr>
        <w:t xml:space="preserve"> 57-230 Kamieniec Z</w:t>
      </w:r>
      <w:r>
        <w:rPr>
          <w:rFonts w:ascii="Tahoma" w:cs="Tahoma"/>
        </w:rPr>
        <w:t>ą</w:t>
      </w:r>
      <w:r>
        <w:rPr>
          <w:rFonts w:ascii="Tahoma" w:cs="Tahoma"/>
        </w:rPr>
        <w:t>bkowicki</w:t>
      </w:r>
    </w:p>
    <w:p w:rsidR="001765EF" w:rsidRDefault="001765EF" w:rsidP="001765EF">
      <w:pPr>
        <w:pStyle w:val="Teksttreci0"/>
        <w:shd w:val="clear" w:color="auto" w:fill="auto"/>
        <w:tabs>
          <w:tab w:val="left" w:leader="dot" w:pos="4045"/>
          <w:tab w:val="left" w:leader="dot" w:pos="6270"/>
        </w:tabs>
        <w:spacing w:before="0" w:line="400" w:lineRule="atLeast"/>
        <w:ind w:firstLine="0"/>
        <w:jc w:val="both"/>
        <w:rPr>
          <w:rFonts w:ascii="Tahoma" w:cs="Tahoma"/>
        </w:rPr>
      </w:pPr>
      <w:r>
        <w:rPr>
          <w:rFonts w:ascii="Tahoma" w:cs="Tahoma"/>
        </w:rPr>
        <w:t xml:space="preserve">w m. </w:t>
      </w:r>
      <w:r>
        <w:rPr>
          <w:rFonts w:ascii="Tahoma" w:cs="Tahoma"/>
        </w:rPr>
        <w:t>………………………………………………………</w:t>
      </w:r>
      <w:r>
        <w:rPr>
          <w:rFonts w:ascii="Tahoma" w:cs="Tahoma"/>
        </w:rPr>
        <w:t xml:space="preserve">.. pod nr </w:t>
      </w:r>
      <w:r w:rsidR="00C94D2F">
        <w:rPr>
          <w:rFonts w:ascii="Tahoma" w:cs="Tahoma"/>
        </w:rPr>
        <w:t>………………………………………………………</w:t>
      </w:r>
    </w:p>
    <w:p w:rsidR="001765EF" w:rsidRPr="001C4CEE" w:rsidRDefault="001765EF" w:rsidP="001765EF">
      <w:pPr>
        <w:pStyle w:val="Teksttreci0"/>
        <w:shd w:val="clear" w:color="auto" w:fill="auto"/>
        <w:tabs>
          <w:tab w:val="left" w:leader="dot" w:pos="4045"/>
          <w:tab w:val="left" w:leader="dot" w:pos="6270"/>
        </w:tabs>
        <w:spacing w:before="0" w:line="400" w:lineRule="atLeast"/>
        <w:ind w:firstLine="0"/>
        <w:jc w:val="both"/>
        <w:rPr>
          <w:rFonts w:ascii="Tahoma" w:cs="Tahoma"/>
          <w:i/>
        </w:rPr>
      </w:pPr>
      <w:r>
        <w:rPr>
          <w:rFonts w:ascii="Tahoma" w:cs="Tahoma"/>
        </w:rPr>
        <w:t xml:space="preserve">                                                                             </w:t>
      </w:r>
      <w:r w:rsidRPr="001C4CEE">
        <w:rPr>
          <w:rFonts w:ascii="Tahoma" w:cs="Tahoma"/>
          <w:i/>
        </w:rPr>
        <w:t>(kod pocztowy, poczta)</w:t>
      </w:r>
    </w:p>
    <w:p w:rsidR="001765EF" w:rsidRPr="00785421" w:rsidRDefault="001765EF" w:rsidP="001765EF">
      <w:pPr>
        <w:pStyle w:val="Teksttreci0"/>
        <w:shd w:val="clear" w:color="auto" w:fill="auto"/>
        <w:tabs>
          <w:tab w:val="left" w:leader="dot" w:pos="8671"/>
        </w:tabs>
        <w:spacing w:before="0" w:line="400" w:lineRule="atLeast"/>
        <w:ind w:firstLine="0"/>
        <w:jc w:val="both"/>
        <w:rPr>
          <w:rFonts w:ascii="Tahoma" w:cs="Tahoma"/>
        </w:rPr>
      </w:pPr>
      <w:r w:rsidRPr="00785421">
        <w:rPr>
          <w:rFonts w:ascii="Tahoma" w:cs="Tahoma"/>
        </w:rPr>
        <w:t>w spos</w:t>
      </w:r>
      <w:r w:rsidRPr="00785421">
        <w:rPr>
          <w:rFonts w:ascii="Tahoma" w:cs="Tahoma"/>
        </w:rPr>
        <w:t>ó</w:t>
      </w:r>
      <w:r w:rsidRPr="00785421">
        <w:rPr>
          <w:rFonts w:ascii="Tahoma" w:cs="Tahoma"/>
        </w:rPr>
        <w:t>b</w:t>
      </w:r>
      <w:r w:rsidRPr="00785421">
        <w:rPr>
          <w:rFonts w:ascii="Tahoma" w:cs="Tahoma"/>
        </w:rPr>
        <w:tab/>
      </w:r>
    </w:p>
    <w:p w:rsidR="001765EF" w:rsidRPr="00785421" w:rsidRDefault="001765EF" w:rsidP="001765EF">
      <w:pPr>
        <w:pStyle w:val="Teksttreci70"/>
        <w:shd w:val="clear" w:color="auto" w:fill="auto"/>
        <w:spacing w:before="0" w:after="0" w:line="400" w:lineRule="atLeast"/>
        <w:jc w:val="center"/>
        <w:rPr>
          <w:rFonts w:ascii="Tahoma" w:hAnsi="Tahoma" w:cs="Tahoma"/>
          <w:sz w:val="20"/>
          <w:szCs w:val="20"/>
        </w:rPr>
      </w:pPr>
      <w:r w:rsidRPr="00785421">
        <w:rPr>
          <w:rFonts w:ascii="Tahoma" w:hAnsi="Tahoma" w:cs="Tahoma"/>
          <w:sz w:val="20"/>
          <w:szCs w:val="20"/>
        </w:rPr>
        <w:t>(podać sposób utylizacji)</w:t>
      </w:r>
    </w:p>
    <w:p w:rsidR="001765EF" w:rsidRPr="00785421" w:rsidRDefault="001765EF" w:rsidP="001765EF">
      <w:pPr>
        <w:pStyle w:val="Teksttreci0"/>
        <w:shd w:val="clear" w:color="auto" w:fill="auto"/>
        <w:spacing w:before="0" w:line="400" w:lineRule="atLeast"/>
        <w:ind w:firstLine="0"/>
        <w:jc w:val="both"/>
        <w:rPr>
          <w:rFonts w:ascii="Tahoma" w:cs="Tahoma"/>
        </w:rPr>
      </w:pPr>
      <w:r w:rsidRPr="00785421">
        <w:rPr>
          <w:rFonts w:ascii="Tahoma" w:cs="Tahoma"/>
        </w:rPr>
        <w:t>Potwierdzam nieodwracalne zniszczenie i likwidacj</w:t>
      </w:r>
      <w:r w:rsidRPr="00785421">
        <w:rPr>
          <w:rFonts w:ascii="Tahoma" w:cs="Tahoma"/>
        </w:rPr>
        <w:t>ę</w:t>
      </w:r>
      <w:r w:rsidRPr="00785421">
        <w:rPr>
          <w:rFonts w:ascii="Tahoma" w:cs="Tahoma"/>
        </w:rPr>
        <w:t xml:space="preserve"> kot</w:t>
      </w:r>
      <w:r w:rsidRPr="00785421">
        <w:rPr>
          <w:rFonts w:ascii="Tahoma" w:cs="Tahoma"/>
        </w:rPr>
        <w:t>ł</w:t>
      </w:r>
      <w:r w:rsidRPr="00785421">
        <w:rPr>
          <w:rFonts w:ascii="Tahoma" w:cs="Tahoma"/>
        </w:rPr>
        <w:t>a c.o. pod rygorem wykluczenia z dotacji na zasadach okre</w:t>
      </w:r>
      <w:r w:rsidRPr="00785421">
        <w:rPr>
          <w:rFonts w:ascii="Tahoma" w:cs="Tahoma"/>
        </w:rPr>
        <w:t>ś</w:t>
      </w:r>
      <w:r w:rsidRPr="00785421">
        <w:rPr>
          <w:rFonts w:ascii="Tahoma" w:cs="Tahoma"/>
        </w:rPr>
        <w:t>lonych w Umowie o udzielenie dotacji.</w:t>
      </w:r>
    </w:p>
    <w:p w:rsidR="001765EF" w:rsidRDefault="001765EF" w:rsidP="001765EF">
      <w:pPr>
        <w:pStyle w:val="Teksttreci0"/>
        <w:shd w:val="clear" w:color="auto" w:fill="auto"/>
        <w:spacing w:before="0" w:line="400" w:lineRule="atLeast"/>
        <w:ind w:firstLine="0"/>
        <w:jc w:val="left"/>
        <w:rPr>
          <w:rFonts w:ascii="Tahoma" w:cs="Tahoma"/>
        </w:rPr>
      </w:pPr>
    </w:p>
    <w:p w:rsidR="001765EF" w:rsidRDefault="001765EF" w:rsidP="001765EF">
      <w:pPr>
        <w:pStyle w:val="Teksttreci0"/>
        <w:shd w:val="clear" w:color="auto" w:fill="auto"/>
        <w:spacing w:before="0" w:line="400" w:lineRule="atLeast"/>
        <w:ind w:firstLine="0"/>
        <w:jc w:val="left"/>
        <w:rPr>
          <w:rFonts w:ascii="Tahoma" w:cs="Tahoma"/>
        </w:rPr>
      </w:pPr>
    </w:p>
    <w:p w:rsidR="001765EF" w:rsidRDefault="001765EF" w:rsidP="001765EF">
      <w:pPr>
        <w:pStyle w:val="Teksttreci0"/>
        <w:shd w:val="clear" w:color="auto" w:fill="auto"/>
        <w:spacing w:before="0" w:line="400" w:lineRule="atLeast"/>
        <w:ind w:firstLine="0"/>
        <w:jc w:val="left"/>
        <w:rPr>
          <w:rFonts w:ascii="Tahoma" w:cs="Tahoma"/>
        </w:rPr>
      </w:pPr>
    </w:p>
    <w:p w:rsidR="001765EF" w:rsidRDefault="001765EF" w:rsidP="001765EF">
      <w:pPr>
        <w:pStyle w:val="Teksttreci0"/>
        <w:shd w:val="clear" w:color="auto" w:fill="auto"/>
        <w:spacing w:before="0" w:line="400" w:lineRule="atLeast"/>
        <w:ind w:left="5040" w:firstLine="0"/>
        <w:jc w:val="left"/>
        <w:rPr>
          <w:rFonts w:ascii="Tahoma" w:cs="Tahoma"/>
        </w:rPr>
      </w:pPr>
      <w:r>
        <w:rPr>
          <w:rFonts w:ascii="Tahoma" w:cs="Tahoma"/>
        </w:rPr>
        <w:t>…………………………………………………</w:t>
      </w:r>
      <w:r>
        <w:rPr>
          <w:rFonts w:ascii="Tahoma" w:cs="Tahoma"/>
        </w:rPr>
        <w:t>.</w:t>
      </w:r>
    </w:p>
    <w:p w:rsidR="001765EF" w:rsidRPr="00785421" w:rsidRDefault="001765EF" w:rsidP="001765EF">
      <w:pPr>
        <w:pStyle w:val="Teksttreci0"/>
        <w:shd w:val="clear" w:color="auto" w:fill="auto"/>
        <w:spacing w:before="0" w:line="400" w:lineRule="atLeast"/>
        <w:ind w:left="5040" w:firstLine="720"/>
        <w:jc w:val="left"/>
        <w:rPr>
          <w:rFonts w:ascii="Tahoma" w:cs="Tahoma"/>
        </w:rPr>
      </w:pPr>
      <w:r w:rsidRPr="00785421">
        <w:rPr>
          <w:rFonts w:ascii="Tahoma" w:cs="Tahoma"/>
        </w:rPr>
        <w:t>pod</w:t>
      </w:r>
      <w:r>
        <w:rPr>
          <w:rFonts w:ascii="Tahoma" w:cs="Tahoma"/>
        </w:rPr>
        <w:t>pis</w:t>
      </w:r>
      <w:r w:rsidRPr="00785421">
        <w:rPr>
          <w:rFonts w:ascii="Tahoma" w:cs="Tahoma"/>
        </w:rPr>
        <w:t xml:space="preserve"> wnioskodawcy</w:t>
      </w:r>
    </w:p>
    <w:p w:rsidR="00792D49" w:rsidRDefault="00792D49" w:rsidP="00792D49">
      <w:pPr>
        <w:autoSpaceDE w:val="0"/>
        <w:autoSpaceDN w:val="0"/>
        <w:adjustRightInd w:val="0"/>
        <w:rPr>
          <w:rFonts w:ascii="TimesNewRomanPSMT" w:hAnsi="TimesNewRomanPSMT" w:cs="TimesNewRomanPSMT"/>
          <w:lang w:eastAsia="en-US"/>
        </w:rPr>
      </w:pPr>
    </w:p>
    <w:p w:rsidR="00792D49" w:rsidRDefault="00792D49" w:rsidP="00792D49">
      <w:pPr>
        <w:autoSpaceDE w:val="0"/>
        <w:autoSpaceDN w:val="0"/>
        <w:adjustRightInd w:val="0"/>
        <w:rPr>
          <w:rFonts w:ascii="TimesNewRomanPSMT" w:hAnsi="TimesNewRomanPSMT" w:cs="TimesNewRomanPSMT"/>
          <w:lang w:eastAsia="en-US"/>
        </w:rPr>
      </w:pPr>
    </w:p>
    <w:p w:rsidR="00792D49" w:rsidRDefault="00792D49" w:rsidP="00792D49">
      <w:pPr>
        <w:autoSpaceDE w:val="0"/>
        <w:autoSpaceDN w:val="0"/>
        <w:adjustRightInd w:val="0"/>
        <w:rPr>
          <w:rFonts w:ascii="TimesNewRomanPSMT" w:hAnsi="TimesNewRomanPSMT" w:cs="TimesNewRomanPSMT"/>
          <w:lang w:eastAsia="en-US"/>
        </w:rPr>
      </w:pPr>
    </w:p>
    <w:p w:rsidR="00792D49" w:rsidRDefault="00792D49" w:rsidP="00792D49">
      <w:pPr>
        <w:autoSpaceDE w:val="0"/>
        <w:autoSpaceDN w:val="0"/>
        <w:adjustRightInd w:val="0"/>
        <w:rPr>
          <w:rFonts w:ascii="TimesNewRomanPSMT" w:hAnsi="TimesNewRomanPSMT" w:cs="TimesNewRomanPSMT"/>
          <w:lang w:eastAsia="en-US"/>
        </w:rPr>
      </w:pPr>
    </w:p>
    <w:p w:rsidR="00792D49" w:rsidRDefault="00792D49" w:rsidP="00792D49">
      <w:pPr>
        <w:autoSpaceDE w:val="0"/>
        <w:autoSpaceDN w:val="0"/>
        <w:adjustRightInd w:val="0"/>
        <w:rPr>
          <w:rFonts w:ascii="TimesNewRomanPSMT" w:hAnsi="TimesNewRomanPSMT" w:cs="TimesNewRomanPSMT"/>
          <w:lang w:eastAsia="en-US"/>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C94D2F" w:rsidRPr="00F954F9" w:rsidRDefault="00645CF1" w:rsidP="00C94D2F">
      <w:pPr>
        <w:ind w:left="4956" w:firstLine="708"/>
        <w:rPr>
          <w:sz w:val="18"/>
          <w:szCs w:val="18"/>
        </w:rPr>
      </w:pPr>
      <w:r>
        <w:rPr>
          <w:sz w:val="18"/>
          <w:szCs w:val="18"/>
        </w:rPr>
        <w:lastRenderedPageBreak/>
        <w:t xml:space="preserve">      Załącznik Nr 7</w:t>
      </w:r>
      <w:r w:rsidR="00C94D2F" w:rsidRPr="00F954F9">
        <w:rPr>
          <w:sz w:val="18"/>
          <w:szCs w:val="18"/>
        </w:rPr>
        <w:t xml:space="preserve"> do Zarządzenia Nr 70/2018 </w:t>
      </w:r>
    </w:p>
    <w:p w:rsidR="00C94D2F" w:rsidRPr="00F954F9" w:rsidRDefault="00C94D2F" w:rsidP="00C94D2F">
      <w:pPr>
        <w:rPr>
          <w:sz w:val="18"/>
          <w:szCs w:val="18"/>
        </w:rPr>
      </w:pPr>
      <w:r w:rsidRPr="00F954F9">
        <w:rPr>
          <w:sz w:val="18"/>
          <w:szCs w:val="18"/>
        </w:rPr>
        <w:t xml:space="preserve">                                                                                                                         </w:t>
      </w:r>
      <w:r>
        <w:rPr>
          <w:sz w:val="18"/>
          <w:szCs w:val="18"/>
        </w:rPr>
        <w:t xml:space="preserve">           </w:t>
      </w:r>
      <w:r w:rsidRPr="00F954F9">
        <w:rPr>
          <w:sz w:val="18"/>
          <w:szCs w:val="18"/>
        </w:rPr>
        <w:t xml:space="preserve">Wójta Gminy Kamieniec Ząbkowicki </w:t>
      </w:r>
    </w:p>
    <w:p w:rsidR="00C94D2F" w:rsidRDefault="00C94D2F" w:rsidP="00C94D2F">
      <w:pPr>
        <w:pStyle w:val="Teksttreci0"/>
        <w:shd w:val="clear" w:color="auto" w:fill="auto"/>
        <w:spacing w:before="0" w:after="0" w:line="360" w:lineRule="auto"/>
        <w:ind w:firstLine="0"/>
        <w:jc w:val="left"/>
        <w:rPr>
          <w:rFonts w:ascii="Times New Roman" w:hAnsi="Times New Roman" w:cs="Times New Roman"/>
        </w:rPr>
      </w:pPr>
      <w:r w:rsidRPr="00F954F9">
        <w:rPr>
          <w:rFonts w:ascii="Times New Roman" w:hAnsi="Times New Roman" w:cs="Times New Roman"/>
        </w:rPr>
        <w:t xml:space="preserve">                                                                                                                      </w:t>
      </w:r>
      <w:r>
        <w:rPr>
          <w:rFonts w:ascii="Times New Roman" w:hAnsi="Times New Roman" w:cs="Times New Roman"/>
        </w:rPr>
        <w:t xml:space="preserve">              </w:t>
      </w:r>
      <w:r w:rsidRPr="00F954F9">
        <w:rPr>
          <w:rFonts w:ascii="Times New Roman" w:hAnsi="Times New Roman" w:cs="Times New Roman"/>
        </w:rPr>
        <w:t>z dnia 25 kwietnia 2018 r</w:t>
      </w:r>
    </w:p>
    <w:p w:rsidR="00C94D2F" w:rsidRDefault="00C94D2F" w:rsidP="00C94D2F">
      <w:pPr>
        <w:pStyle w:val="Teksttreci0"/>
        <w:shd w:val="clear" w:color="auto" w:fill="auto"/>
        <w:spacing w:before="0" w:after="0" w:line="360" w:lineRule="auto"/>
        <w:ind w:firstLine="0"/>
        <w:jc w:val="left"/>
        <w:rPr>
          <w:rFonts w:ascii="Times New Roman" w:hAnsi="Times New Roman" w:cs="Times New Roman"/>
        </w:rPr>
      </w:pPr>
    </w:p>
    <w:p w:rsidR="00C94D2F" w:rsidRPr="0016755F" w:rsidRDefault="00C94D2F" w:rsidP="00C94D2F">
      <w:pPr>
        <w:spacing w:line="360" w:lineRule="auto"/>
        <w:jc w:val="center"/>
      </w:pPr>
      <w:r w:rsidRPr="0016755F">
        <w:t>Uchwała nr ………</w:t>
      </w:r>
    </w:p>
    <w:p w:rsidR="00C94D2F" w:rsidRPr="0016755F" w:rsidRDefault="00C94D2F" w:rsidP="00C94D2F">
      <w:pPr>
        <w:spacing w:line="360" w:lineRule="auto"/>
        <w:jc w:val="center"/>
      </w:pPr>
      <w:r w:rsidRPr="0016755F">
        <w:t>Rady Gminy Kamieniec Ząbkowicki</w:t>
      </w:r>
    </w:p>
    <w:p w:rsidR="00C94D2F" w:rsidRPr="0016755F" w:rsidRDefault="00C94D2F" w:rsidP="00C94D2F">
      <w:pPr>
        <w:spacing w:line="360" w:lineRule="auto"/>
        <w:jc w:val="center"/>
      </w:pPr>
      <w:r w:rsidRPr="0016755F">
        <w:t>z dnia ………………..</w:t>
      </w:r>
    </w:p>
    <w:p w:rsidR="00C94D2F" w:rsidRDefault="00C94D2F" w:rsidP="00C94D2F">
      <w:pPr>
        <w:jc w:val="both"/>
      </w:pPr>
      <w:r w:rsidRPr="0016755F">
        <w:t xml:space="preserve"> w sprawie: lokalnego programu pomocy społecznej w postaci Lokalnego Programu Osłonowego dla osób, które ponoszą zwiększone koszty grzewcze lokalu związane z trwałą  zmianą systemu ogrzewania opartego na paliwie stałym na </w:t>
      </w:r>
      <w:r>
        <w:t>skroplony gaz ziemny LNG</w:t>
      </w:r>
    </w:p>
    <w:p w:rsidR="00645CF1" w:rsidRPr="0016755F" w:rsidRDefault="00645CF1" w:rsidP="00C94D2F">
      <w:pPr>
        <w:jc w:val="both"/>
      </w:pPr>
    </w:p>
    <w:p w:rsidR="00C94D2F" w:rsidRPr="0016755F" w:rsidRDefault="00C94D2F" w:rsidP="00C94D2F">
      <w:pPr>
        <w:jc w:val="both"/>
      </w:pPr>
      <w:r w:rsidRPr="0016755F">
        <w:t>Na podstawie art. 18 ust. 2 pkt 15, art. 40 ust. 1 ustawy z dnia 8 marca 1990 r. o samorządzie gminnym (Dz. U. z 2017 r. poz. 1875 z późn. zm.), oraz art. 8 ust. 2, art. 17 ust. 2 pkt 4, art.. 110 ust. 10 ustawy z dnia 12 marca 2004 r. o pomocy społecznej (Dz. U. z 2017 r. poz. 1769 z późn. zm. ) uchwala się co następuje:</w:t>
      </w:r>
    </w:p>
    <w:p w:rsidR="00C94D2F" w:rsidRDefault="00C94D2F" w:rsidP="00C94D2F">
      <w:pPr>
        <w:autoSpaceDE w:val="0"/>
        <w:autoSpaceDN w:val="0"/>
        <w:adjustRightInd w:val="0"/>
        <w:jc w:val="center"/>
        <w:rPr>
          <w:rFonts w:cs="TimesNewRomanPS-BoldMT"/>
          <w:b/>
          <w:bCs/>
        </w:rPr>
      </w:pPr>
      <w:r w:rsidRPr="00771CEC">
        <w:rPr>
          <w:rFonts w:cs="TimesNewRomanPS-BoldMT"/>
          <w:b/>
          <w:bCs/>
        </w:rPr>
        <w:t>§ 1</w:t>
      </w:r>
    </w:p>
    <w:p w:rsidR="00C94D2F" w:rsidRDefault="00C94D2F" w:rsidP="00C94D2F">
      <w:pPr>
        <w:autoSpaceDE w:val="0"/>
        <w:autoSpaceDN w:val="0"/>
        <w:adjustRightInd w:val="0"/>
        <w:jc w:val="center"/>
        <w:rPr>
          <w:rFonts w:cs="TimesNewRomanPS-BoldMT"/>
          <w:b/>
          <w:bCs/>
        </w:rPr>
      </w:pPr>
    </w:p>
    <w:p w:rsidR="00C94D2F" w:rsidRDefault="00C94D2F" w:rsidP="00C94D2F">
      <w:pPr>
        <w:autoSpaceDE w:val="0"/>
        <w:autoSpaceDN w:val="0"/>
        <w:adjustRightInd w:val="0"/>
        <w:jc w:val="both"/>
        <w:rPr>
          <w:rFonts w:cs="TimesNewRomanPSMT"/>
        </w:rPr>
      </w:pPr>
      <w:r w:rsidRPr="00771CEC">
        <w:rPr>
          <w:rFonts w:cs="TimesNewRomanPSMT"/>
        </w:rPr>
        <w:t xml:space="preserve">Przyjmuje się lokalny program pomocy społecznej w postaci Lokalnego Programu Osłonowegodla osób, które ponoszą zwiększone koszty grzewcze lokalu związane z trwałą zmianą systemuogrzewania opartego na paliwie stałym na </w:t>
      </w:r>
      <w:r>
        <w:t>skroplony gaz ziemny LNG</w:t>
      </w:r>
      <w:r>
        <w:rPr>
          <w:rFonts w:cs="TimesNewRomanPSMT"/>
        </w:rPr>
        <w:t>.</w:t>
      </w:r>
    </w:p>
    <w:p w:rsidR="00C94D2F" w:rsidRPr="00771CEC"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center"/>
        <w:rPr>
          <w:rFonts w:cs="TimesNewRomanPS-BoldMT"/>
          <w:b/>
          <w:bCs/>
        </w:rPr>
      </w:pPr>
      <w:r>
        <w:rPr>
          <w:rFonts w:cs="TimesNewRomanPS-BoldMT"/>
          <w:b/>
          <w:bCs/>
        </w:rPr>
        <w:t>§ 2</w:t>
      </w:r>
    </w:p>
    <w:p w:rsidR="00C94D2F" w:rsidRDefault="00C94D2F" w:rsidP="00C94D2F">
      <w:pPr>
        <w:autoSpaceDE w:val="0"/>
        <w:autoSpaceDN w:val="0"/>
        <w:adjustRightInd w:val="0"/>
        <w:jc w:val="center"/>
        <w:rPr>
          <w:rFonts w:cs="TimesNewRomanPS-BoldMT"/>
          <w:b/>
          <w:bCs/>
        </w:rPr>
      </w:pPr>
    </w:p>
    <w:p w:rsidR="00C94D2F" w:rsidRDefault="00C94D2F" w:rsidP="00C94D2F">
      <w:pPr>
        <w:autoSpaceDE w:val="0"/>
        <w:autoSpaceDN w:val="0"/>
        <w:adjustRightInd w:val="0"/>
        <w:jc w:val="both"/>
        <w:rPr>
          <w:rFonts w:cs="TimesNewRomanPSMT"/>
        </w:rPr>
      </w:pPr>
      <w:r w:rsidRPr="00771CEC">
        <w:rPr>
          <w:rFonts w:cs="TimesNewRomanPSMT"/>
        </w:rPr>
        <w:t xml:space="preserve">Realizację Programu ustala się </w:t>
      </w:r>
      <w:r>
        <w:rPr>
          <w:rFonts w:cs="TimesNewRomanPSMT"/>
        </w:rPr>
        <w:t>na okres 2019-2028</w:t>
      </w:r>
      <w:r w:rsidRPr="00771CEC">
        <w:rPr>
          <w:rFonts w:cs="TimesNewRomanPSMT"/>
        </w:rPr>
        <w:t xml:space="preserve"> roku.</w:t>
      </w:r>
    </w:p>
    <w:p w:rsidR="00C94D2F" w:rsidRPr="00771CEC"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center"/>
        <w:rPr>
          <w:rFonts w:cs="TimesNewRomanPS-BoldMT"/>
          <w:b/>
          <w:bCs/>
        </w:rPr>
      </w:pPr>
      <w:r>
        <w:rPr>
          <w:rFonts w:cs="TimesNewRomanPS-BoldMT"/>
          <w:b/>
          <w:bCs/>
        </w:rPr>
        <w:t>§ 3</w:t>
      </w:r>
    </w:p>
    <w:p w:rsidR="00C94D2F" w:rsidRDefault="00C94D2F" w:rsidP="00C94D2F">
      <w:pPr>
        <w:autoSpaceDE w:val="0"/>
        <w:autoSpaceDN w:val="0"/>
        <w:adjustRightInd w:val="0"/>
        <w:jc w:val="center"/>
        <w:rPr>
          <w:rFonts w:cs="TimesNewRomanPS-BoldMT"/>
          <w:b/>
          <w:bCs/>
        </w:rPr>
      </w:pPr>
    </w:p>
    <w:p w:rsidR="00C94D2F" w:rsidRPr="00771CEC" w:rsidRDefault="00C94D2F" w:rsidP="00C94D2F">
      <w:pPr>
        <w:autoSpaceDE w:val="0"/>
        <w:autoSpaceDN w:val="0"/>
        <w:adjustRightInd w:val="0"/>
        <w:jc w:val="both"/>
        <w:rPr>
          <w:rFonts w:cs="TimesNewRomanPSMT"/>
        </w:rPr>
      </w:pPr>
      <w:r w:rsidRPr="00771CEC">
        <w:rPr>
          <w:rFonts w:cs="TimesNewRomanPSMT"/>
        </w:rPr>
        <w:t>Ilekroć w uchwale jest mowa o:</w:t>
      </w:r>
    </w:p>
    <w:p w:rsidR="00C94D2F" w:rsidRPr="00771CEC" w:rsidRDefault="00C94D2F" w:rsidP="00C94D2F">
      <w:pPr>
        <w:autoSpaceDE w:val="0"/>
        <w:autoSpaceDN w:val="0"/>
        <w:adjustRightInd w:val="0"/>
        <w:jc w:val="both"/>
        <w:rPr>
          <w:rFonts w:cs="TimesNewRomanPSMT"/>
        </w:rPr>
      </w:pPr>
      <w:r w:rsidRPr="00771CEC">
        <w:rPr>
          <w:rFonts w:cs="TimesNewRomanPSMT"/>
        </w:rPr>
        <w:t xml:space="preserve">1) </w:t>
      </w:r>
      <w:r w:rsidRPr="00771CEC">
        <w:rPr>
          <w:rFonts w:cs="TimesNewRomanPS-BoldMT"/>
          <w:b/>
          <w:bCs/>
        </w:rPr>
        <w:t xml:space="preserve">LC- </w:t>
      </w:r>
      <w:r w:rsidRPr="00771CEC">
        <w:rPr>
          <w:rFonts w:cs="TimesNewRomanPSMT"/>
        </w:rPr>
        <w:t>należy przez to rozumieć liczbę członków gospodarstwa domowego uprawnionego do</w:t>
      </w:r>
    </w:p>
    <w:p w:rsidR="00C94D2F" w:rsidRPr="00771CEC" w:rsidRDefault="00C94D2F" w:rsidP="00C94D2F">
      <w:pPr>
        <w:autoSpaceDE w:val="0"/>
        <w:autoSpaceDN w:val="0"/>
        <w:adjustRightInd w:val="0"/>
        <w:jc w:val="both"/>
        <w:rPr>
          <w:rFonts w:cs="TimesNewRomanPSMT"/>
        </w:rPr>
      </w:pPr>
      <w:r w:rsidRPr="00771CEC">
        <w:rPr>
          <w:rFonts w:cs="TimesNewRomanPSMT"/>
        </w:rPr>
        <w:t>skorzystania z pomocy;</w:t>
      </w:r>
    </w:p>
    <w:p w:rsidR="00C94D2F" w:rsidRPr="00771CEC" w:rsidRDefault="00C94D2F" w:rsidP="00C94D2F">
      <w:pPr>
        <w:autoSpaceDE w:val="0"/>
        <w:autoSpaceDN w:val="0"/>
        <w:adjustRightInd w:val="0"/>
        <w:jc w:val="both"/>
        <w:rPr>
          <w:rFonts w:cs="TimesNewRomanPSMT"/>
        </w:rPr>
      </w:pPr>
      <w:r w:rsidRPr="00771CEC">
        <w:rPr>
          <w:rFonts w:cs="TimesNewRomanPSMT"/>
        </w:rPr>
        <w:t xml:space="preserve">2) </w:t>
      </w:r>
      <w:r w:rsidRPr="00771CEC">
        <w:rPr>
          <w:rFonts w:cs="TimesNewRomanPS-BoldMT"/>
          <w:b/>
          <w:bCs/>
        </w:rPr>
        <w:t xml:space="preserve">lokalu – </w:t>
      </w:r>
      <w:r w:rsidRPr="00771CEC">
        <w:rPr>
          <w:rFonts w:cs="TimesNewRomanPSMT"/>
        </w:rPr>
        <w:t>należy przez to rozumieć lokal mieszkalny określony w art. 2 ust. 1 pkt 4 ustawy z dnia21 czerwca 2001 roku o ochronie praw lokatorów, mieszkaniowym zasobie gminy i o zmianieKodeksu cywi</w:t>
      </w:r>
      <w:r>
        <w:rPr>
          <w:rFonts w:cs="TimesNewRomanPSMT"/>
        </w:rPr>
        <w:t xml:space="preserve">lnego </w:t>
      </w:r>
      <w:r w:rsidRPr="002E79E6">
        <w:rPr>
          <w:rFonts w:cs="TimesNewRomanPSMT"/>
        </w:rPr>
        <w:t>(Dz. U. z 2016 r., poz. 1610 z późn. zm.),</w:t>
      </w:r>
      <w:r w:rsidRPr="00771CEC">
        <w:rPr>
          <w:rFonts w:cs="TimesNewRomanPSMT"/>
        </w:rPr>
        <w:t xml:space="preserve"> a także część mieszkalną domu jednorodzinnego;</w:t>
      </w:r>
    </w:p>
    <w:p w:rsidR="00C94D2F" w:rsidRPr="00771CEC" w:rsidRDefault="00C94D2F" w:rsidP="00C94D2F">
      <w:pPr>
        <w:autoSpaceDE w:val="0"/>
        <w:autoSpaceDN w:val="0"/>
        <w:adjustRightInd w:val="0"/>
        <w:jc w:val="both"/>
        <w:rPr>
          <w:rFonts w:cs="TimesNewRomanPSMT"/>
        </w:rPr>
      </w:pPr>
      <w:r w:rsidRPr="00771CEC">
        <w:rPr>
          <w:rFonts w:cs="TimesNewRomanPSMT"/>
        </w:rPr>
        <w:t xml:space="preserve">3) </w:t>
      </w:r>
      <w:r w:rsidRPr="00771CEC">
        <w:rPr>
          <w:rFonts w:cs="TimesNewRomanPS-BoldMT"/>
          <w:b/>
          <w:bCs/>
        </w:rPr>
        <w:t xml:space="preserve">LW - </w:t>
      </w:r>
      <w:r w:rsidRPr="00771CEC">
        <w:rPr>
          <w:rFonts w:cs="TimesNewRomanPSMT"/>
        </w:rPr>
        <w:t>należy przez to rozumieć liczbę wszystkich osób zamieszkujących w lokalu;</w:t>
      </w:r>
    </w:p>
    <w:p w:rsidR="00C94D2F" w:rsidRPr="00771CEC" w:rsidRDefault="00C94D2F" w:rsidP="00C94D2F">
      <w:pPr>
        <w:autoSpaceDE w:val="0"/>
        <w:autoSpaceDN w:val="0"/>
        <w:adjustRightInd w:val="0"/>
        <w:jc w:val="both"/>
        <w:rPr>
          <w:rFonts w:cs="TimesNewRomanPSMT"/>
        </w:rPr>
      </w:pPr>
      <w:r w:rsidRPr="00771CEC">
        <w:rPr>
          <w:rFonts w:cs="TimesNewRomanPSMT"/>
        </w:rPr>
        <w:t xml:space="preserve">4) </w:t>
      </w:r>
      <w:r w:rsidRPr="00771CEC">
        <w:rPr>
          <w:rFonts w:cs="TimesNewRomanPS-BoldMT"/>
          <w:b/>
          <w:bCs/>
        </w:rPr>
        <w:t xml:space="preserve">M - </w:t>
      </w:r>
      <w:r w:rsidRPr="00771CEC">
        <w:rPr>
          <w:rFonts w:cs="TimesNewRomanPSMT"/>
        </w:rPr>
        <w:t xml:space="preserve">rozumie się przez to liczbę miesięcy </w:t>
      </w:r>
      <w:r>
        <w:rPr>
          <w:rFonts w:cs="TimesNewRomanPSMT"/>
        </w:rPr>
        <w:t>okresu grzewczego objętego</w:t>
      </w:r>
      <w:r w:rsidRPr="00771CEC">
        <w:rPr>
          <w:rFonts w:cs="TimesNewRomanPSMT"/>
        </w:rPr>
        <w:t xml:space="preserve"> pomocą, przypadających naokres po dokonaniu zmiany systemu ogrzewania;</w:t>
      </w:r>
    </w:p>
    <w:p w:rsidR="00C94D2F" w:rsidRPr="00771CEC" w:rsidRDefault="00C94D2F" w:rsidP="00C94D2F">
      <w:pPr>
        <w:autoSpaceDE w:val="0"/>
        <w:autoSpaceDN w:val="0"/>
        <w:adjustRightInd w:val="0"/>
        <w:jc w:val="both"/>
        <w:rPr>
          <w:rFonts w:cs="TimesNewRomanPSMT"/>
        </w:rPr>
      </w:pPr>
      <w:r w:rsidRPr="00771CEC">
        <w:rPr>
          <w:rFonts w:cs="TimesNewRomanPSMT"/>
        </w:rPr>
        <w:t xml:space="preserve">5) </w:t>
      </w:r>
      <w:r w:rsidRPr="00771CEC">
        <w:rPr>
          <w:rFonts w:cs="TimesNewRomanPS-BoldMT"/>
          <w:b/>
          <w:bCs/>
        </w:rPr>
        <w:t xml:space="preserve">pomocy (P) – </w:t>
      </w:r>
      <w:r w:rsidRPr="00771CEC">
        <w:rPr>
          <w:rFonts w:cs="TimesNewRomanPSMT"/>
        </w:rPr>
        <w:t xml:space="preserve">należy przez to rozumieć zasiłek celowy, o którym mowa w ustawie z dnia 12 marca2004 r. o pomocy społecznej z przeznaczeniem na dofinansowanie zwiększonych kosztówgrzewczych, przyznany na </w:t>
      </w:r>
      <w:r>
        <w:rPr>
          <w:rFonts w:cs="TimesNewRomanPSMT"/>
        </w:rPr>
        <w:t>okres grzewczy</w:t>
      </w:r>
      <w:r w:rsidRPr="00771CEC">
        <w:rPr>
          <w:rFonts w:cs="TimesNewRomanPSMT"/>
        </w:rPr>
        <w:t>;</w:t>
      </w:r>
    </w:p>
    <w:p w:rsidR="00C94D2F" w:rsidRPr="00771CEC" w:rsidRDefault="00C94D2F" w:rsidP="00C94D2F">
      <w:pPr>
        <w:autoSpaceDE w:val="0"/>
        <w:autoSpaceDN w:val="0"/>
        <w:adjustRightInd w:val="0"/>
        <w:jc w:val="both"/>
        <w:rPr>
          <w:rFonts w:cs="TimesNewRomanPSMT"/>
        </w:rPr>
      </w:pPr>
      <w:r w:rsidRPr="00771CEC">
        <w:rPr>
          <w:rFonts w:cs="TimesNewRomanPSMT"/>
        </w:rPr>
        <w:t xml:space="preserve">6) </w:t>
      </w:r>
      <w:r w:rsidRPr="00771CEC">
        <w:rPr>
          <w:rFonts w:cs="TimesNewRomanPS-BoldMT"/>
          <w:b/>
          <w:bCs/>
        </w:rPr>
        <w:t xml:space="preserve">powierzchni faktycznej (PF) </w:t>
      </w:r>
      <w:r w:rsidRPr="00771CEC">
        <w:rPr>
          <w:rFonts w:cs="TimesNewRomanPSMT"/>
        </w:rPr>
        <w:t>– należy przez to rozumieć powierzchnię użytkową lokalu,</w:t>
      </w:r>
    </w:p>
    <w:p w:rsidR="00C94D2F" w:rsidRPr="00771CEC" w:rsidRDefault="00C94D2F" w:rsidP="00C94D2F">
      <w:pPr>
        <w:autoSpaceDE w:val="0"/>
        <w:autoSpaceDN w:val="0"/>
        <w:adjustRightInd w:val="0"/>
        <w:jc w:val="both"/>
        <w:rPr>
          <w:rFonts w:cs="TimesNewRomanPSMT"/>
        </w:rPr>
      </w:pPr>
      <w:r w:rsidRPr="00771CEC">
        <w:rPr>
          <w:rFonts w:cs="TimesNewRomanPSMT"/>
        </w:rPr>
        <w:t>w szczególności określoną w art. 2 ust. 1 pkt 7 ustawy o której mowa w pkt 2;</w:t>
      </w:r>
    </w:p>
    <w:p w:rsidR="00C94D2F" w:rsidRPr="00771CEC" w:rsidRDefault="00C94D2F" w:rsidP="00C94D2F">
      <w:pPr>
        <w:autoSpaceDE w:val="0"/>
        <w:autoSpaceDN w:val="0"/>
        <w:adjustRightInd w:val="0"/>
        <w:jc w:val="both"/>
        <w:rPr>
          <w:rFonts w:cs="TimesNewRomanPSMT"/>
        </w:rPr>
      </w:pPr>
      <w:r w:rsidRPr="00771CEC">
        <w:rPr>
          <w:rFonts w:cs="TimesNewRomanPSMT"/>
        </w:rPr>
        <w:t xml:space="preserve">7) </w:t>
      </w:r>
      <w:r w:rsidRPr="00771CEC">
        <w:rPr>
          <w:rFonts w:cs="TimesNewRomanPS-BoldMT"/>
          <w:b/>
          <w:bCs/>
        </w:rPr>
        <w:t xml:space="preserve">powierzchni normatywnej </w:t>
      </w:r>
      <w:r w:rsidRPr="00771CEC">
        <w:rPr>
          <w:rFonts w:cs="TimesNewRomanPSMT"/>
        </w:rPr>
        <w:t>– należy przez to rozumieć powierzchnię lokalu, która w przeliczeniu naliczbę osób zamieszkujących w lokalu nie może przekraczać:</w:t>
      </w:r>
    </w:p>
    <w:p w:rsidR="00C94D2F" w:rsidRPr="00771CEC" w:rsidRDefault="00C94D2F" w:rsidP="00C94D2F">
      <w:pPr>
        <w:autoSpaceDE w:val="0"/>
        <w:autoSpaceDN w:val="0"/>
        <w:adjustRightInd w:val="0"/>
        <w:jc w:val="both"/>
        <w:rPr>
          <w:rFonts w:cs="TimesNewRomanPSMT"/>
        </w:rPr>
      </w:pPr>
      <w:r w:rsidRPr="00771CEC">
        <w:rPr>
          <w:rFonts w:cs="TimesNewRomanPSMT"/>
        </w:rPr>
        <w:t>a) 35 m</w:t>
      </w:r>
      <w:r w:rsidRPr="00AC3903">
        <w:rPr>
          <w:rFonts w:cs="TimesNewRomanPSMT"/>
          <w:vertAlign w:val="superscript"/>
        </w:rPr>
        <w:t>2</w:t>
      </w:r>
      <w:r w:rsidRPr="00771CEC">
        <w:rPr>
          <w:rFonts w:cs="TimesNewRomanPSMT"/>
        </w:rPr>
        <w:t>– dla 1 osoby,</w:t>
      </w:r>
    </w:p>
    <w:p w:rsidR="00C94D2F" w:rsidRPr="00771CEC" w:rsidRDefault="00C94D2F" w:rsidP="00C94D2F">
      <w:pPr>
        <w:autoSpaceDE w:val="0"/>
        <w:autoSpaceDN w:val="0"/>
        <w:adjustRightInd w:val="0"/>
        <w:jc w:val="both"/>
        <w:rPr>
          <w:rFonts w:cs="TimesNewRomanPSMT"/>
        </w:rPr>
      </w:pPr>
      <w:r w:rsidRPr="00771CEC">
        <w:rPr>
          <w:rFonts w:cs="TimesNewRomanPSMT"/>
        </w:rPr>
        <w:t>b) 40 m</w:t>
      </w:r>
      <w:r w:rsidRPr="00AC3903">
        <w:rPr>
          <w:rFonts w:cs="TimesNewRomanPSMT"/>
          <w:vertAlign w:val="superscript"/>
        </w:rPr>
        <w:t>2</w:t>
      </w:r>
      <w:r w:rsidRPr="00771CEC">
        <w:rPr>
          <w:rFonts w:cs="TimesNewRomanPSMT"/>
        </w:rPr>
        <w:t>– dla 2 osób,</w:t>
      </w:r>
    </w:p>
    <w:p w:rsidR="00C94D2F" w:rsidRPr="00771CEC" w:rsidRDefault="00C94D2F" w:rsidP="00C94D2F">
      <w:pPr>
        <w:autoSpaceDE w:val="0"/>
        <w:autoSpaceDN w:val="0"/>
        <w:adjustRightInd w:val="0"/>
        <w:jc w:val="both"/>
        <w:rPr>
          <w:rFonts w:cs="TimesNewRomanPSMT"/>
        </w:rPr>
      </w:pPr>
      <w:r w:rsidRPr="00771CEC">
        <w:rPr>
          <w:rFonts w:cs="TimesNewRomanPSMT"/>
        </w:rPr>
        <w:t>c) 45 m</w:t>
      </w:r>
      <w:r w:rsidRPr="00AC3903">
        <w:rPr>
          <w:rFonts w:cs="TimesNewRomanPSMT"/>
          <w:vertAlign w:val="superscript"/>
        </w:rPr>
        <w:t>2</w:t>
      </w:r>
      <w:r w:rsidRPr="00771CEC">
        <w:rPr>
          <w:rFonts w:cs="TimesNewRomanPSMT"/>
        </w:rPr>
        <w:t>– dla 3 osób,</w:t>
      </w:r>
    </w:p>
    <w:p w:rsidR="00C94D2F" w:rsidRPr="00771CEC" w:rsidRDefault="00C94D2F" w:rsidP="00C94D2F">
      <w:pPr>
        <w:autoSpaceDE w:val="0"/>
        <w:autoSpaceDN w:val="0"/>
        <w:adjustRightInd w:val="0"/>
        <w:jc w:val="both"/>
        <w:rPr>
          <w:rFonts w:cs="TimesNewRomanPSMT"/>
        </w:rPr>
      </w:pPr>
      <w:r w:rsidRPr="00771CEC">
        <w:rPr>
          <w:rFonts w:cs="TimesNewRomanPSMT"/>
        </w:rPr>
        <w:t>d) 55 m</w:t>
      </w:r>
      <w:r w:rsidRPr="00AC3903">
        <w:rPr>
          <w:rFonts w:cs="TimesNewRomanPSMT"/>
          <w:vertAlign w:val="superscript"/>
        </w:rPr>
        <w:t>2</w:t>
      </w:r>
      <w:r w:rsidRPr="00771CEC">
        <w:rPr>
          <w:rFonts w:cs="TimesNewRomanPSMT"/>
        </w:rPr>
        <w:t>– dla 4 osób,</w:t>
      </w:r>
    </w:p>
    <w:p w:rsidR="00C94D2F" w:rsidRPr="00771CEC" w:rsidRDefault="00C94D2F" w:rsidP="00C94D2F">
      <w:pPr>
        <w:autoSpaceDE w:val="0"/>
        <w:autoSpaceDN w:val="0"/>
        <w:adjustRightInd w:val="0"/>
        <w:jc w:val="both"/>
        <w:rPr>
          <w:rFonts w:cs="TimesNewRomanPSMT"/>
        </w:rPr>
      </w:pPr>
      <w:r w:rsidRPr="00771CEC">
        <w:rPr>
          <w:rFonts w:cs="TimesNewRomanPSMT"/>
        </w:rPr>
        <w:t>e) 65 m</w:t>
      </w:r>
      <w:r w:rsidRPr="00AC3903">
        <w:rPr>
          <w:rFonts w:cs="TimesNewRomanPSMT"/>
          <w:vertAlign w:val="superscript"/>
        </w:rPr>
        <w:t>2</w:t>
      </w:r>
      <w:r w:rsidRPr="00771CEC">
        <w:rPr>
          <w:rFonts w:cs="TimesNewRomanPSMT"/>
        </w:rPr>
        <w:t>– dla 5 osób,</w:t>
      </w:r>
    </w:p>
    <w:p w:rsidR="00C94D2F" w:rsidRPr="00771CEC" w:rsidRDefault="00C94D2F" w:rsidP="00C94D2F">
      <w:pPr>
        <w:autoSpaceDE w:val="0"/>
        <w:autoSpaceDN w:val="0"/>
        <w:adjustRightInd w:val="0"/>
        <w:jc w:val="both"/>
        <w:rPr>
          <w:rFonts w:cs="TimesNewRomanPSMT"/>
        </w:rPr>
      </w:pPr>
      <w:r w:rsidRPr="00771CEC">
        <w:rPr>
          <w:rFonts w:cs="TimesNewRomanPSMT"/>
        </w:rPr>
        <w:lastRenderedPageBreak/>
        <w:t>f) 70 m</w:t>
      </w:r>
      <w:r w:rsidRPr="00AC3903">
        <w:rPr>
          <w:rFonts w:cs="TimesNewRomanPSMT"/>
          <w:vertAlign w:val="superscript"/>
        </w:rPr>
        <w:t>2</w:t>
      </w:r>
      <w:r w:rsidRPr="00771CEC">
        <w:rPr>
          <w:rFonts w:cs="TimesNewRomanPSMT"/>
        </w:rPr>
        <w:t>– dla 6 osób, a w razie zamieszkiwania w lokalu mieszkalnym większej liczby osób dlakażdej kolejnej osoby zwiększa się normatywną powierzchnię tego lokalu o 5 m</w:t>
      </w:r>
      <w:r w:rsidRPr="00AC3903">
        <w:rPr>
          <w:rFonts w:cs="TimesNewRomanPSMT"/>
          <w:vertAlign w:val="superscript"/>
        </w:rPr>
        <w:t>2</w:t>
      </w:r>
      <w:r w:rsidRPr="00771CEC">
        <w:rPr>
          <w:rFonts w:cs="TimesNewRomanPSMT"/>
        </w:rPr>
        <w:t>;</w:t>
      </w:r>
    </w:p>
    <w:p w:rsidR="00C94D2F" w:rsidRPr="00685B4F" w:rsidRDefault="00C94D2F" w:rsidP="00C94D2F">
      <w:pPr>
        <w:autoSpaceDE w:val="0"/>
        <w:autoSpaceDN w:val="0"/>
        <w:adjustRightInd w:val="0"/>
        <w:jc w:val="both"/>
        <w:rPr>
          <w:rFonts w:cs="TimesNewRomanPSMT"/>
        </w:rPr>
      </w:pPr>
      <w:r w:rsidRPr="00771CEC">
        <w:rPr>
          <w:rFonts w:cs="TimesNewRomanPSMT"/>
        </w:rPr>
        <w:t xml:space="preserve">8) </w:t>
      </w:r>
      <w:r w:rsidRPr="00771CEC">
        <w:rPr>
          <w:rFonts w:cs="TimesNewRomanPS-BoldMT"/>
          <w:b/>
          <w:bCs/>
        </w:rPr>
        <w:t xml:space="preserve">Programie – </w:t>
      </w:r>
      <w:r w:rsidRPr="00771CEC">
        <w:rPr>
          <w:rFonts w:cs="TimesNewRomanPSMT"/>
        </w:rPr>
        <w:t>należy przez to rozumieć lokalny program osłonowy określony niniejszą uchwałą;</w:t>
      </w:r>
    </w:p>
    <w:p w:rsidR="00C94D2F" w:rsidRDefault="00C94D2F" w:rsidP="00C94D2F">
      <w:pPr>
        <w:autoSpaceDE w:val="0"/>
        <w:autoSpaceDN w:val="0"/>
        <w:adjustRightInd w:val="0"/>
        <w:jc w:val="both"/>
        <w:rPr>
          <w:rFonts w:cs="TimesNewRomanPSMT"/>
        </w:rPr>
      </w:pPr>
      <w:r>
        <w:rPr>
          <w:rFonts w:cs="TimesNewRomanPSMT"/>
        </w:rPr>
        <w:t>9</w:t>
      </w:r>
      <w:r w:rsidRPr="00771CEC">
        <w:rPr>
          <w:rFonts w:cs="TimesNewRomanPSMT"/>
        </w:rPr>
        <w:t xml:space="preserve">) </w:t>
      </w:r>
      <w:r w:rsidRPr="00771CEC">
        <w:rPr>
          <w:rFonts w:cs="TimesNewRomanPS-BoldMT"/>
          <w:b/>
          <w:bCs/>
        </w:rPr>
        <w:t xml:space="preserve">wartości X- </w:t>
      </w:r>
      <w:r w:rsidRPr="00771CEC">
        <w:rPr>
          <w:rFonts w:cs="TimesNewRomanPSMT"/>
        </w:rPr>
        <w:t xml:space="preserve">należy przez to rozumieć określoną w sposób zryczałtowany w skali </w:t>
      </w:r>
      <w:r>
        <w:rPr>
          <w:rFonts w:cs="TimesNewRomanPSMT"/>
        </w:rPr>
        <w:t>okresu grzewczego</w:t>
      </w:r>
      <w:r w:rsidRPr="00771CEC">
        <w:rPr>
          <w:rFonts w:cs="TimesNewRomanPSMT"/>
        </w:rPr>
        <w:t>, kwotę stanowiącą różnicę pomiędzy kosztami ogrzewania 1 m</w:t>
      </w:r>
      <w:r w:rsidRPr="00AC3903">
        <w:rPr>
          <w:rFonts w:cs="TimesNewRomanPSMT"/>
          <w:vertAlign w:val="superscript"/>
        </w:rPr>
        <w:t>2</w:t>
      </w:r>
      <w:r w:rsidRPr="00771CEC">
        <w:rPr>
          <w:rFonts w:cs="TimesNewRomanPSMT"/>
        </w:rPr>
        <w:t xml:space="preserve">powierzchni lokalupaliwem stałym, a kosztami ogrzewania lokalu </w:t>
      </w:r>
      <w:r>
        <w:t>skroplonym gazem ziemnym LNG</w:t>
      </w:r>
      <w:r w:rsidRPr="00771CEC">
        <w:rPr>
          <w:rFonts w:cs="TimesNewRomanPSMT"/>
        </w:rPr>
        <w:t>której wysokość wskazana jest w załączniku nr 1 do uchwały;</w:t>
      </w:r>
    </w:p>
    <w:p w:rsidR="00C94D2F" w:rsidRDefault="00C94D2F" w:rsidP="00C94D2F">
      <w:pPr>
        <w:autoSpaceDE w:val="0"/>
        <w:autoSpaceDN w:val="0"/>
        <w:adjustRightInd w:val="0"/>
        <w:jc w:val="both"/>
        <w:rPr>
          <w:rFonts w:cs="TimesNewRomanPSMT"/>
        </w:rPr>
      </w:pPr>
      <w:r>
        <w:rPr>
          <w:rFonts w:cs="TimesNewRomanPSMT"/>
        </w:rPr>
        <w:t xml:space="preserve">10) </w:t>
      </w:r>
      <w:r w:rsidRPr="00057D02">
        <w:rPr>
          <w:rFonts w:cs="TimesNewRomanPSMT"/>
          <w:b/>
        </w:rPr>
        <w:t>okres grzewczy</w:t>
      </w:r>
      <w:r>
        <w:rPr>
          <w:rFonts w:cs="TimesNewRomanPSMT"/>
        </w:rPr>
        <w:t>- należy przez to rozumieć okres stałego ogrzewania lokalu mieszkalnego i trwający od 01 października do 30 kwietnia.</w:t>
      </w:r>
    </w:p>
    <w:p w:rsidR="00C94D2F" w:rsidRPr="00771CEC"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center"/>
        <w:rPr>
          <w:rFonts w:cs="TimesNewRomanPS-BoldMT"/>
          <w:b/>
          <w:bCs/>
        </w:rPr>
      </w:pPr>
      <w:r w:rsidRPr="00771CEC">
        <w:rPr>
          <w:rFonts w:cs="TimesNewRomanPS-BoldMT"/>
          <w:b/>
          <w:bCs/>
        </w:rPr>
        <w:t>§ 4</w:t>
      </w:r>
    </w:p>
    <w:p w:rsidR="00C94D2F" w:rsidRDefault="00C94D2F" w:rsidP="00C94D2F">
      <w:pPr>
        <w:autoSpaceDE w:val="0"/>
        <w:autoSpaceDN w:val="0"/>
        <w:adjustRightInd w:val="0"/>
        <w:jc w:val="center"/>
        <w:rPr>
          <w:rFonts w:cs="TimesNewRomanPS-BoldMT"/>
          <w:b/>
          <w:bCs/>
        </w:rPr>
      </w:pPr>
    </w:p>
    <w:p w:rsidR="00C94D2F" w:rsidRDefault="00C94D2F" w:rsidP="00C94D2F">
      <w:pPr>
        <w:autoSpaceDE w:val="0"/>
        <w:autoSpaceDN w:val="0"/>
        <w:adjustRightInd w:val="0"/>
        <w:jc w:val="both"/>
        <w:rPr>
          <w:rFonts w:cs="TimesNewRomanPSMT"/>
        </w:rPr>
      </w:pPr>
      <w:r w:rsidRPr="00771CEC">
        <w:rPr>
          <w:rFonts w:cs="TimesNewRomanPSMT"/>
        </w:rPr>
        <w:t>Celem Programu jest wsparcie grupy odbiorców energii cieplnej, ponoszących zwiększone kosztygrzewcze wynikające z trwałej zmiany systemu ogrzewania</w:t>
      </w:r>
      <w:r>
        <w:rPr>
          <w:rFonts w:cs="TimesNewRomanPSMT"/>
        </w:rPr>
        <w:t xml:space="preserve"> na </w:t>
      </w:r>
      <w:r>
        <w:t>skroplony gaz ziemny LNG</w:t>
      </w:r>
      <w:r w:rsidRPr="00771CEC">
        <w:rPr>
          <w:rFonts w:cs="TimesNewRomanPSMT"/>
        </w:rPr>
        <w:t>.</w:t>
      </w:r>
    </w:p>
    <w:p w:rsidR="00C94D2F" w:rsidRPr="00771CEC"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center"/>
        <w:rPr>
          <w:rFonts w:cs="TimesNewRomanPS-BoldMT"/>
          <w:b/>
          <w:bCs/>
        </w:rPr>
      </w:pPr>
      <w:r>
        <w:rPr>
          <w:rFonts w:cs="TimesNewRomanPS-BoldMT"/>
          <w:b/>
          <w:bCs/>
        </w:rPr>
        <w:t>§ 5</w:t>
      </w:r>
    </w:p>
    <w:p w:rsidR="00C94D2F" w:rsidRDefault="00C94D2F" w:rsidP="00C94D2F">
      <w:pPr>
        <w:autoSpaceDE w:val="0"/>
        <w:autoSpaceDN w:val="0"/>
        <w:adjustRightInd w:val="0"/>
        <w:jc w:val="center"/>
        <w:rPr>
          <w:rFonts w:cs="TimesNewRomanPS-BoldMT"/>
          <w:b/>
          <w:bCs/>
        </w:rPr>
      </w:pPr>
    </w:p>
    <w:p w:rsidR="00C94D2F" w:rsidRPr="00771CEC" w:rsidRDefault="00C94D2F" w:rsidP="00C94D2F">
      <w:pPr>
        <w:autoSpaceDE w:val="0"/>
        <w:autoSpaceDN w:val="0"/>
        <w:adjustRightInd w:val="0"/>
        <w:jc w:val="both"/>
        <w:rPr>
          <w:rFonts w:cs="TimesNewRomanPSMT"/>
        </w:rPr>
      </w:pPr>
      <w:r w:rsidRPr="00771CEC">
        <w:rPr>
          <w:rFonts w:cs="TimesNewRomanPSMT"/>
        </w:rPr>
        <w:t xml:space="preserve">1. Pomoc w ramach Programu może dotyczyć tylko lokalu, w którym nie wcześniej niż </w:t>
      </w:r>
      <w:r>
        <w:rPr>
          <w:rFonts w:cs="TimesNewRomanPSMT"/>
        </w:rPr>
        <w:t xml:space="preserve">od </w:t>
      </w:r>
      <w:r w:rsidRPr="00771CEC">
        <w:rPr>
          <w:rFonts w:cs="TimesNewRomanPSMT"/>
        </w:rPr>
        <w:t>dnia</w:t>
      </w:r>
      <w:r>
        <w:rPr>
          <w:rFonts w:cs="TimesNewRomanPSMT"/>
        </w:rPr>
        <w:t>01.01.2019</w:t>
      </w:r>
      <w:r w:rsidRPr="00195374">
        <w:rPr>
          <w:rFonts w:cs="TimesNewRomanPSMT"/>
        </w:rPr>
        <w:t xml:space="preserve"> r.</w:t>
      </w:r>
      <w:r w:rsidRPr="00771CEC">
        <w:rPr>
          <w:rFonts w:cs="TimesNewRomanPSMT"/>
        </w:rPr>
        <w:t xml:space="preserve"> przeprowadzono trwałą zmianę systemuogrzewania, z ogrzewania opartego na paliwie stałym na ogrzewanie</w:t>
      </w:r>
      <w:r>
        <w:t>skroplonym gazem ziemnym LNG.</w:t>
      </w:r>
    </w:p>
    <w:p w:rsidR="00C94D2F" w:rsidRPr="00771CEC" w:rsidRDefault="00C94D2F" w:rsidP="00C94D2F">
      <w:pPr>
        <w:autoSpaceDE w:val="0"/>
        <w:autoSpaceDN w:val="0"/>
        <w:adjustRightInd w:val="0"/>
        <w:jc w:val="both"/>
        <w:rPr>
          <w:rFonts w:cs="TimesNewRomanPSMT"/>
        </w:rPr>
      </w:pPr>
      <w:r w:rsidRPr="00771CEC">
        <w:rPr>
          <w:rFonts w:cs="TimesNewRomanPSMT"/>
        </w:rPr>
        <w:t>2. Pomoc w ramach Programu może być przyznana osobom:</w:t>
      </w:r>
    </w:p>
    <w:p w:rsidR="00C94D2F" w:rsidRPr="00771CEC" w:rsidRDefault="00C94D2F" w:rsidP="00C94D2F">
      <w:pPr>
        <w:autoSpaceDE w:val="0"/>
        <w:autoSpaceDN w:val="0"/>
        <w:adjustRightInd w:val="0"/>
        <w:jc w:val="both"/>
        <w:rPr>
          <w:rFonts w:cs="TimesNewRomanPSMT"/>
        </w:rPr>
      </w:pPr>
      <w:r w:rsidRPr="00771CEC">
        <w:rPr>
          <w:rFonts w:cs="TimesNewRomanPSMT"/>
        </w:rPr>
        <w:t>1) które są zobowiązane do regulowania opłat na rzecz dostawcy energii cieplnej służącej ogrzaniulokalu, o którym mowa w ust. 1, na podstawie: umowy z dostawcą, umowy bądź porozumieniaz właścicielem lokalu lub na podstawie innego tytułu zobowiązane są do regulowania opłatzwiązanych z ogrzaniem lokalu,</w:t>
      </w:r>
    </w:p>
    <w:p w:rsidR="00C94D2F" w:rsidRPr="00771CEC" w:rsidRDefault="00C94D2F" w:rsidP="00C94D2F">
      <w:pPr>
        <w:autoSpaceDE w:val="0"/>
        <w:autoSpaceDN w:val="0"/>
        <w:adjustRightInd w:val="0"/>
        <w:jc w:val="both"/>
        <w:rPr>
          <w:rFonts w:cs="TimesNewRomanPSMT"/>
        </w:rPr>
      </w:pPr>
      <w:r w:rsidRPr="00771CEC">
        <w:rPr>
          <w:rFonts w:cs="TimesNewRomanPSMT"/>
        </w:rPr>
        <w:t>2) które faktycznie zamieszkują w lokalu</w:t>
      </w:r>
      <w:r>
        <w:rPr>
          <w:rFonts w:cs="TimesNewRomanPSMT"/>
        </w:rPr>
        <w:t>,</w:t>
      </w:r>
    </w:p>
    <w:p w:rsidR="00C94D2F" w:rsidRPr="00771CEC" w:rsidRDefault="00C94D2F" w:rsidP="00C94D2F">
      <w:pPr>
        <w:autoSpaceDE w:val="0"/>
        <w:autoSpaceDN w:val="0"/>
        <w:adjustRightInd w:val="0"/>
        <w:jc w:val="both"/>
        <w:rPr>
          <w:rFonts w:cs="TimesNewRomanPSMT"/>
        </w:rPr>
      </w:pPr>
      <w:r w:rsidRPr="00771CEC">
        <w:rPr>
          <w:rFonts w:cs="TimesNewRomanPSMT"/>
        </w:rPr>
        <w:t>3) których dochód nie przekracza odpowiednio: w przypadku o</w:t>
      </w:r>
      <w:r>
        <w:rPr>
          <w:rFonts w:cs="TimesNewRomanPSMT"/>
        </w:rPr>
        <w:t>soby samotnie gospodarującej 250</w:t>
      </w:r>
      <w:r w:rsidRPr="00771CEC">
        <w:rPr>
          <w:rFonts w:cs="TimesNewRomanPSMT"/>
        </w:rPr>
        <w:t xml:space="preserve"> %kryterium dochodowego, o którym mowa w art. 8 ust. 1 pkt 1 ustawy z dnia 12 marca 2004 r.o pomocy społe</w:t>
      </w:r>
      <w:r>
        <w:rPr>
          <w:rFonts w:cs="TimesNewRomanPSMT"/>
        </w:rPr>
        <w:t xml:space="preserve">cznej, a w przypadku rodziny 200 </w:t>
      </w:r>
      <w:r w:rsidRPr="00771CEC">
        <w:rPr>
          <w:rFonts w:cs="TimesNewRomanPSMT"/>
        </w:rPr>
        <w:t>% kryterium dochodowego, o którym mowaw art. 8 ust. 1 pkt 3 powołanej ustawy.</w:t>
      </w:r>
    </w:p>
    <w:p w:rsidR="00C94D2F" w:rsidRPr="00057D02" w:rsidRDefault="00C94D2F" w:rsidP="00C94D2F">
      <w:pPr>
        <w:autoSpaceDE w:val="0"/>
        <w:autoSpaceDN w:val="0"/>
        <w:adjustRightInd w:val="0"/>
        <w:jc w:val="both"/>
        <w:rPr>
          <w:rFonts w:cs="TimesNewRomanPSMT"/>
        </w:rPr>
      </w:pPr>
      <w:r w:rsidRPr="00771CEC">
        <w:rPr>
          <w:rFonts w:cs="TimesNewRomanPSMT"/>
        </w:rPr>
        <w:t>3. Przesłanki wymienione w ust. 1 i 2 muszą być spełnione łącznie.</w:t>
      </w:r>
    </w:p>
    <w:p w:rsidR="00C94D2F" w:rsidRPr="00771CEC" w:rsidRDefault="00C94D2F" w:rsidP="00C94D2F">
      <w:pPr>
        <w:autoSpaceDE w:val="0"/>
        <w:autoSpaceDN w:val="0"/>
        <w:adjustRightInd w:val="0"/>
        <w:jc w:val="both"/>
        <w:rPr>
          <w:rFonts w:cs="TimesNewRomanPS-BoldMT"/>
          <w:b/>
          <w:bCs/>
        </w:rPr>
      </w:pPr>
    </w:p>
    <w:p w:rsidR="00C94D2F" w:rsidRDefault="00C94D2F" w:rsidP="00C94D2F">
      <w:pPr>
        <w:tabs>
          <w:tab w:val="left" w:pos="720"/>
        </w:tabs>
        <w:autoSpaceDE w:val="0"/>
        <w:autoSpaceDN w:val="0"/>
        <w:adjustRightInd w:val="0"/>
        <w:jc w:val="center"/>
        <w:rPr>
          <w:rFonts w:cs="TimesNewRomanPS-BoldMT"/>
          <w:b/>
          <w:bCs/>
        </w:rPr>
      </w:pPr>
      <w:r>
        <w:rPr>
          <w:rFonts w:cs="TimesNewRomanPS-BoldMT"/>
          <w:b/>
          <w:bCs/>
        </w:rPr>
        <w:t>§ 6</w:t>
      </w:r>
    </w:p>
    <w:p w:rsidR="00C94D2F" w:rsidRDefault="00C94D2F" w:rsidP="00C94D2F">
      <w:pPr>
        <w:tabs>
          <w:tab w:val="left" w:pos="720"/>
        </w:tabs>
        <w:autoSpaceDE w:val="0"/>
        <w:autoSpaceDN w:val="0"/>
        <w:adjustRightInd w:val="0"/>
        <w:jc w:val="center"/>
        <w:rPr>
          <w:rFonts w:cs="TimesNewRomanPS-BoldMT"/>
          <w:b/>
          <w:bCs/>
        </w:rPr>
      </w:pPr>
    </w:p>
    <w:p w:rsidR="00C94D2F" w:rsidRPr="00771CEC" w:rsidRDefault="00C94D2F" w:rsidP="00C94D2F">
      <w:pPr>
        <w:autoSpaceDE w:val="0"/>
        <w:autoSpaceDN w:val="0"/>
        <w:adjustRightInd w:val="0"/>
        <w:jc w:val="both"/>
        <w:rPr>
          <w:rFonts w:cs="TimesNewRomanPSMT"/>
        </w:rPr>
      </w:pPr>
      <w:r>
        <w:rPr>
          <w:rFonts w:cs="TimesNewRomanPSMT"/>
        </w:rPr>
        <w:t>1.</w:t>
      </w:r>
      <w:r w:rsidRPr="00771CEC">
        <w:rPr>
          <w:rFonts w:cs="TimesNewRomanPSMT"/>
        </w:rPr>
        <w:t xml:space="preserve">Wysokość pomocy (P) </w:t>
      </w:r>
      <w:r>
        <w:rPr>
          <w:rFonts w:cs="TimesNewRomanPSMT"/>
        </w:rPr>
        <w:t>przyznawanej na okres grzewczy</w:t>
      </w:r>
      <w:r w:rsidRPr="00771CEC">
        <w:rPr>
          <w:rFonts w:cs="TimesNewRomanPSMT"/>
        </w:rPr>
        <w:t xml:space="preserve"> ustala się jako iloczyn powierzchni</w:t>
      </w:r>
    </w:p>
    <w:p w:rsidR="00C94D2F" w:rsidRDefault="00C94D2F" w:rsidP="00C94D2F">
      <w:pPr>
        <w:autoSpaceDE w:val="0"/>
        <w:autoSpaceDN w:val="0"/>
        <w:adjustRightInd w:val="0"/>
        <w:jc w:val="both"/>
        <w:rPr>
          <w:rFonts w:cs="TimesNewRomanPSMT"/>
        </w:rPr>
      </w:pPr>
      <w:r w:rsidRPr="00771CEC">
        <w:rPr>
          <w:rFonts w:cs="TimesNewRomanPSMT"/>
        </w:rPr>
        <w:t>faktycznej (PF) oraz wartości X odpowiadającej zastosowanemu systemowi ogrzewania i oblicza sięwedług wzoru: P</w:t>
      </w:r>
      <w:r>
        <w:rPr>
          <w:rFonts w:cs="TimesNewRomanPSMT"/>
        </w:rPr>
        <w:t>= PF x X, z zastrzeżeniem ust. 3</w:t>
      </w:r>
      <w:r w:rsidRPr="00771CEC">
        <w:rPr>
          <w:rFonts w:cs="TimesNewRomanPSMT"/>
        </w:rPr>
        <w:t>.</w:t>
      </w:r>
    </w:p>
    <w:p w:rsidR="00C94D2F" w:rsidRPr="00771CEC" w:rsidRDefault="00C94D2F" w:rsidP="00C94D2F">
      <w:pPr>
        <w:autoSpaceDE w:val="0"/>
        <w:autoSpaceDN w:val="0"/>
        <w:adjustRightInd w:val="0"/>
        <w:jc w:val="both"/>
        <w:rPr>
          <w:rFonts w:cs="TimesNewRomanPSMT"/>
        </w:rPr>
      </w:pPr>
      <w:r>
        <w:rPr>
          <w:rFonts w:cs="TimesNewRomanPSMT"/>
        </w:rPr>
        <w:t>2. Jednorazowe świadczenie na dofinansowanie zwiększonych kosztów grzewczych na okres grzewczy nie może przekroczyć kwoty 1 400 zł (słownie; jeden tysiąc czterysta).</w:t>
      </w:r>
    </w:p>
    <w:p w:rsidR="00C94D2F" w:rsidRPr="003857FC" w:rsidRDefault="00C94D2F" w:rsidP="00C94D2F">
      <w:pPr>
        <w:autoSpaceDE w:val="0"/>
        <w:autoSpaceDN w:val="0"/>
        <w:adjustRightInd w:val="0"/>
        <w:jc w:val="both"/>
        <w:rPr>
          <w:rFonts w:cs="TimesNewRomanPSMT"/>
        </w:rPr>
      </w:pPr>
      <w:r>
        <w:rPr>
          <w:rFonts w:cs="TimesNewRomanPSMT"/>
        </w:rPr>
        <w:t>3</w:t>
      </w:r>
      <w:r w:rsidRPr="00771CEC">
        <w:rPr>
          <w:rFonts w:cs="TimesNewRomanPSMT"/>
        </w:rPr>
        <w:t>. Jeżeli faktyczna powierzchnia lokalu jest większa od normatywnej, uwzględnia się powierzchnię</w:t>
      </w:r>
      <w:r>
        <w:rPr>
          <w:rFonts w:cs="TimesNewRomanPSMT"/>
        </w:rPr>
        <w:t>normatywną lokalu.</w:t>
      </w:r>
    </w:p>
    <w:p w:rsidR="00C94D2F" w:rsidRDefault="00C94D2F" w:rsidP="00C94D2F">
      <w:pPr>
        <w:autoSpaceDE w:val="0"/>
        <w:autoSpaceDN w:val="0"/>
        <w:adjustRightInd w:val="0"/>
        <w:jc w:val="center"/>
        <w:rPr>
          <w:rFonts w:cs="TimesNewRomanPS-BoldMT"/>
          <w:b/>
          <w:bCs/>
        </w:rPr>
      </w:pPr>
      <w:r>
        <w:rPr>
          <w:rFonts w:cs="TimesNewRomanPS-BoldMT"/>
          <w:b/>
          <w:bCs/>
        </w:rPr>
        <w:t>§ 7</w:t>
      </w:r>
    </w:p>
    <w:p w:rsidR="00C94D2F" w:rsidRDefault="00C94D2F" w:rsidP="00C94D2F">
      <w:pPr>
        <w:autoSpaceDE w:val="0"/>
        <w:autoSpaceDN w:val="0"/>
        <w:adjustRightInd w:val="0"/>
        <w:jc w:val="center"/>
        <w:rPr>
          <w:rFonts w:cs="TimesNewRomanPS-BoldMT"/>
          <w:b/>
          <w:bCs/>
        </w:rPr>
      </w:pPr>
    </w:p>
    <w:p w:rsidR="00C94D2F" w:rsidRPr="00771CEC" w:rsidRDefault="00C94D2F" w:rsidP="00C94D2F">
      <w:pPr>
        <w:autoSpaceDE w:val="0"/>
        <w:autoSpaceDN w:val="0"/>
        <w:adjustRightInd w:val="0"/>
        <w:jc w:val="both"/>
        <w:rPr>
          <w:rFonts w:cs="TimesNewRomanPSMT"/>
        </w:rPr>
      </w:pPr>
      <w:r w:rsidRPr="00771CEC">
        <w:rPr>
          <w:rFonts w:cs="TimesNewRomanPSMT"/>
        </w:rPr>
        <w:t>1. W przypadku, gdy w lokalu prowadzone jest więcej niż jedno gospodarstwo domowe, a tylkojedno gospodarstwo jest uprawnione do skorzystania z pomocy, pomoc przyznaje się tylko gospodarstwuuprawnionemu do otrzymania pomocy.</w:t>
      </w:r>
    </w:p>
    <w:p w:rsidR="00C94D2F" w:rsidRPr="00771CEC" w:rsidRDefault="00C94D2F" w:rsidP="00C94D2F">
      <w:pPr>
        <w:autoSpaceDE w:val="0"/>
        <w:autoSpaceDN w:val="0"/>
        <w:adjustRightInd w:val="0"/>
        <w:jc w:val="both"/>
        <w:rPr>
          <w:rFonts w:cs="TimesNewRomanPSMT"/>
        </w:rPr>
      </w:pPr>
      <w:r w:rsidRPr="00771CEC">
        <w:rPr>
          <w:rFonts w:cs="TimesNewRomanPSMT"/>
        </w:rPr>
        <w:t>2. Powierzchnię faktyczną dla gospodarstwa domowego ustala się według wzoru: (PF/LW) x LC.</w:t>
      </w:r>
    </w:p>
    <w:p w:rsidR="00C94D2F" w:rsidRDefault="00C94D2F" w:rsidP="00C94D2F">
      <w:pPr>
        <w:autoSpaceDE w:val="0"/>
        <w:autoSpaceDN w:val="0"/>
        <w:adjustRightInd w:val="0"/>
        <w:jc w:val="center"/>
        <w:rPr>
          <w:rFonts w:cs="TimesNewRomanPS-BoldMT"/>
          <w:b/>
          <w:bCs/>
        </w:rPr>
      </w:pPr>
      <w:r w:rsidRPr="00771CEC">
        <w:rPr>
          <w:rFonts w:cs="TimesNewRomanPS-BoldMT"/>
          <w:b/>
          <w:bCs/>
        </w:rPr>
        <w:lastRenderedPageBreak/>
        <w:t>§ 8.</w:t>
      </w:r>
    </w:p>
    <w:p w:rsidR="00C94D2F" w:rsidRDefault="00C94D2F" w:rsidP="00C94D2F">
      <w:pPr>
        <w:autoSpaceDE w:val="0"/>
        <w:autoSpaceDN w:val="0"/>
        <w:adjustRightInd w:val="0"/>
        <w:jc w:val="center"/>
        <w:rPr>
          <w:rFonts w:cs="TimesNewRomanPS-BoldMT"/>
          <w:b/>
          <w:bCs/>
        </w:rPr>
      </w:pPr>
    </w:p>
    <w:p w:rsidR="00C94D2F" w:rsidRPr="00771CEC" w:rsidRDefault="00C94D2F" w:rsidP="00C94D2F">
      <w:pPr>
        <w:autoSpaceDE w:val="0"/>
        <w:autoSpaceDN w:val="0"/>
        <w:adjustRightInd w:val="0"/>
        <w:jc w:val="both"/>
        <w:rPr>
          <w:rFonts w:cs="TimesNewRomanPSMT"/>
        </w:rPr>
      </w:pPr>
      <w:r w:rsidRPr="00771CEC">
        <w:rPr>
          <w:rFonts w:cs="TimesNewRomanPSMT"/>
        </w:rPr>
        <w:t>1. W przypadku, gdy w lokalu prowadzone jest więcej niż jedno gospodarstwo domowe i każdez nich jest uprawnione do skorzystania z pomocy, pomoc przyznaje się odrębnie dla każdegogospodarstwa domowego.</w:t>
      </w:r>
    </w:p>
    <w:p w:rsidR="00C94D2F" w:rsidRPr="00771CEC" w:rsidRDefault="00C94D2F" w:rsidP="00C94D2F">
      <w:pPr>
        <w:autoSpaceDE w:val="0"/>
        <w:autoSpaceDN w:val="0"/>
        <w:adjustRightInd w:val="0"/>
        <w:jc w:val="both"/>
        <w:rPr>
          <w:rFonts w:cs="TimesNewRomanPSMT"/>
        </w:rPr>
      </w:pPr>
      <w:r w:rsidRPr="00771CEC">
        <w:rPr>
          <w:rFonts w:cs="TimesNewRomanPSMT"/>
        </w:rPr>
        <w:t>2. Powierzchnię faktyczną zajmowaną przez każde z uprawnionych gospodarstw ustala się odrębniedla każdego gospodarstwa według algorytmu, określonego w § 7 ust. 2.</w:t>
      </w:r>
    </w:p>
    <w:p w:rsidR="00C94D2F" w:rsidRDefault="00C94D2F" w:rsidP="00C94D2F">
      <w:pPr>
        <w:autoSpaceDE w:val="0"/>
        <w:autoSpaceDN w:val="0"/>
        <w:adjustRightInd w:val="0"/>
        <w:jc w:val="both"/>
        <w:rPr>
          <w:rFonts w:cs="TimesNewRomanPS-BoldMT"/>
          <w:b/>
          <w:bCs/>
        </w:rPr>
      </w:pPr>
    </w:p>
    <w:p w:rsidR="00C94D2F" w:rsidRDefault="00C94D2F" w:rsidP="00C94D2F">
      <w:pPr>
        <w:autoSpaceDE w:val="0"/>
        <w:autoSpaceDN w:val="0"/>
        <w:adjustRightInd w:val="0"/>
        <w:jc w:val="center"/>
        <w:rPr>
          <w:rFonts w:cs="TimesNewRomanPS-BoldMT"/>
          <w:b/>
          <w:bCs/>
        </w:rPr>
      </w:pPr>
      <w:r w:rsidRPr="00771CEC">
        <w:rPr>
          <w:rFonts w:cs="TimesNewRomanPS-BoldMT"/>
          <w:b/>
          <w:bCs/>
        </w:rPr>
        <w:t>§ 9.</w:t>
      </w:r>
    </w:p>
    <w:p w:rsidR="00C94D2F" w:rsidRDefault="00C94D2F" w:rsidP="00C94D2F">
      <w:pPr>
        <w:autoSpaceDE w:val="0"/>
        <w:autoSpaceDN w:val="0"/>
        <w:adjustRightInd w:val="0"/>
        <w:jc w:val="center"/>
        <w:rPr>
          <w:rFonts w:cs="TimesNewRomanPS-BoldMT"/>
          <w:b/>
          <w:bCs/>
        </w:rPr>
      </w:pPr>
    </w:p>
    <w:p w:rsidR="00C94D2F" w:rsidRPr="00771CEC" w:rsidRDefault="00C94D2F" w:rsidP="00C94D2F">
      <w:pPr>
        <w:autoSpaceDE w:val="0"/>
        <w:autoSpaceDN w:val="0"/>
        <w:adjustRightInd w:val="0"/>
        <w:jc w:val="both"/>
        <w:rPr>
          <w:rFonts w:cs="TimesNewRomanPSMT"/>
        </w:rPr>
      </w:pPr>
      <w:r w:rsidRPr="00771CEC">
        <w:rPr>
          <w:rFonts w:cs="TimesNewRomanPSMT"/>
        </w:rPr>
        <w:t>W przypadku, kiedy zmiana systemu ogrzewani</w:t>
      </w:r>
      <w:r>
        <w:rPr>
          <w:rFonts w:cs="TimesNewRomanPSMT"/>
        </w:rPr>
        <w:t>a nastąpiła w okresie grzewczym</w:t>
      </w:r>
      <w:r w:rsidRPr="00771CEC">
        <w:rPr>
          <w:rFonts w:cs="TimesNewRomanPSMT"/>
        </w:rPr>
        <w:t xml:space="preserve"> objętym</w:t>
      </w:r>
    </w:p>
    <w:p w:rsidR="00C94D2F" w:rsidRPr="00771CEC" w:rsidRDefault="00C94D2F" w:rsidP="00C94D2F">
      <w:pPr>
        <w:autoSpaceDE w:val="0"/>
        <w:autoSpaceDN w:val="0"/>
        <w:adjustRightInd w:val="0"/>
        <w:jc w:val="both"/>
        <w:rPr>
          <w:rFonts w:cs="TimesNewRomanPSMT"/>
        </w:rPr>
      </w:pPr>
      <w:r w:rsidRPr="00771CEC">
        <w:rPr>
          <w:rFonts w:cs="TimesNewRomanPSMT"/>
        </w:rPr>
        <w:t>pomocą, wysokość pomocy (P) jest ustalana proporcjonalnie do liczby miesięcy (M) przypadających naokres po dokonaniu zmiany systemu ogrzewania i jest obliczana według wz</w:t>
      </w:r>
      <w:r>
        <w:rPr>
          <w:rFonts w:cs="TimesNewRomanPSMT"/>
        </w:rPr>
        <w:t>oru: P= PF x X/7</w:t>
      </w:r>
      <w:r w:rsidRPr="00771CEC">
        <w:rPr>
          <w:rFonts w:cs="TimesNewRomanPSMT"/>
        </w:rPr>
        <w:t xml:space="preserve"> x M,</w:t>
      </w:r>
      <w:r>
        <w:rPr>
          <w:rFonts w:cs="TimesNewRomanPSMT"/>
        </w:rPr>
        <w:t>z zastrzeżeniem § 6 ust. 2,3</w:t>
      </w:r>
    </w:p>
    <w:p w:rsidR="00C94D2F" w:rsidRDefault="00C94D2F" w:rsidP="00C94D2F">
      <w:pPr>
        <w:autoSpaceDE w:val="0"/>
        <w:autoSpaceDN w:val="0"/>
        <w:adjustRightInd w:val="0"/>
        <w:jc w:val="center"/>
        <w:rPr>
          <w:rFonts w:cs="TimesNewRomanPS-BoldMT"/>
          <w:b/>
          <w:bCs/>
        </w:rPr>
      </w:pPr>
    </w:p>
    <w:p w:rsidR="00C94D2F" w:rsidRDefault="00C94D2F" w:rsidP="00C94D2F">
      <w:pPr>
        <w:autoSpaceDE w:val="0"/>
        <w:autoSpaceDN w:val="0"/>
        <w:adjustRightInd w:val="0"/>
        <w:jc w:val="center"/>
        <w:rPr>
          <w:rFonts w:cs="TimesNewRomanPS-BoldMT"/>
          <w:b/>
          <w:bCs/>
        </w:rPr>
      </w:pPr>
      <w:r w:rsidRPr="00771CEC">
        <w:rPr>
          <w:rFonts w:cs="TimesNewRomanPS-BoldMT"/>
          <w:b/>
          <w:bCs/>
        </w:rPr>
        <w:t>§ 10</w:t>
      </w:r>
    </w:p>
    <w:p w:rsidR="00C94D2F" w:rsidRDefault="00C94D2F" w:rsidP="00C94D2F">
      <w:pPr>
        <w:autoSpaceDE w:val="0"/>
        <w:autoSpaceDN w:val="0"/>
        <w:adjustRightInd w:val="0"/>
        <w:jc w:val="center"/>
        <w:rPr>
          <w:rFonts w:cs="TimesNewRomanPS-BoldMT"/>
          <w:b/>
          <w:bCs/>
        </w:rPr>
      </w:pPr>
    </w:p>
    <w:p w:rsidR="00C94D2F" w:rsidRPr="00771CEC" w:rsidRDefault="00C94D2F" w:rsidP="00C94D2F">
      <w:pPr>
        <w:autoSpaceDE w:val="0"/>
        <w:autoSpaceDN w:val="0"/>
        <w:adjustRightInd w:val="0"/>
        <w:jc w:val="both"/>
        <w:rPr>
          <w:rFonts w:cs="TimesNewRomanPSMT"/>
        </w:rPr>
      </w:pPr>
      <w:r w:rsidRPr="00771CEC">
        <w:rPr>
          <w:rFonts w:cs="TimesNewRomanPSMT"/>
        </w:rPr>
        <w:t>Ustalenie wysokości pomocy z uwzględnieniem dochodu gospodarstwa domowego:</w:t>
      </w:r>
    </w:p>
    <w:p w:rsidR="00C94D2F" w:rsidRDefault="00C94D2F" w:rsidP="00C94D2F">
      <w:pPr>
        <w:autoSpaceDE w:val="0"/>
        <w:autoSpaceDN w:val="0"/>
        <w:adjustRightInd w:val="0"/>
        <w:jc w:val="both"/>
        <w:rPr>
          <w:rFonts w:cs="TimesNewRomanPSMT"/>
        </w:rPr>
      </w:pPr>
      <w:r>
        <w:rPr>
          <w:rFonts w:cs="TimesNewRomanPSMT"/>
        </w:rPr>
        <w:t>1.</w:t>
      </w:r>
      <w:r w:rsidRPr="00D00479">
        <w:rPr>
          <w:rFonts w:cs="TimesNewRomanPSMT"/>
        </w:rPr>
        <w:t>Gospodarstwo jednoosobowe</w:t>
      </w:r>
    </w:p>
    <w:tbl>
      <w:tblPr>
        <w:tblStyle w:val="Tabela-Siatka"/>
        <w:tblW w:w="9534" w:type="dxa"/>
        <w:tblLook w:val="04A0"/>
      </w:tblPr>
      <w:tblGrid>
        <w:gridCol w:w="4928"/>
        <w:gridCol w:w="4606"/>
      </w:tblGrid>
      <w:tr w:rsidR="00C94D2F" w:rsidTr="00C94D2F">
        <w:tc>
          <w:tcPr>
            <w:tcW w:w="4928" w:type="dxa"/>
          </w:tcPr>
          <w:p w:rsidR="00C94D2F" w:rsidRDefault="00C94D2F" w:rsidP="00C94D2F">
            <w:pPr>
              <w:autoSpaceDE w:val="0"/>
              <w:autoSpaceDN w:val="0"/>
              <w:adjustRightInd w:val="0"/>
              <w:jc w:val="both"/>
              <w:rPr>
                <w:rFonts w:cs="TimesNewRomanPSMT"/>
                <w:sz w:val="24"/>
                <w:szCs w:val="24"/>
              </w:rPr>
            </w:pPr>
            <w:r w:rsidRPr="00771CEC">
              <w:rPr>
                <w:rFonts w:cs="TimesNewRomanPSMT"/>
                <w:sz w:val="24"/>
                <w:szCs w:val="24"/>
              </w:rPr>
              <w:t>Wysokość dochodu osoby</w:t>
            </w:r>
            <w:r>
              <w:rPr>
                <w:rFonts w:cs="TimesNewRomanPSMT"/>
                <w:sz w:val="24"/>
                <w:szCs w:val="24"/>
              </w:rPr>
              <w:t>:</w:t>
            </w:r>
          </w:p>
        </w:tc>
        <w:tc>
          <w:tcPr>
            <w:tcW w:w="4606" w:type="dxa"/>
          </w:tcPr>
          <w:p w:rsidR="00C94D2F" w:rsidRPr="00771CEC" w:rsidRDefault="00C94D2F" w:rsidP="00C94D2F">
            <w:pPr>
              <w:autoSpaceDE w:val="0"/>
              <w:autoSpaceDN w:val="0"/>
              <w:adjustRightInd w:val="0"/>
              <w:jc w:val="both"/>
              <w:rPr>
                <w:rFonts w:cs="TimesNewRomanPSMT"/>
                <w:sz w:val="24"/>
                <w:szCs w:val="24"/>
              </w:rPr>
            </w:pPr>
            <w:r w:rsidRPr="00771CEC">
              <w:rPr>
                <w:rFonts w:cs="TimesNewRomanPSMT"/>
                <w:sz w:val="24"/>
                <w:szCs w:val="24"/>
              </w:rPr>
              <w:t>Wysokość pomocy</w:t>
            </w:r>
          </w:p>
          <w:p w:rsidR="00C94D2F" w:rsidRDefault="00C94D2F" w:rsidP="00C94D2F">
            <w:pPr>
              <w:autoSpaceDE w:val="0"/>
              <w:autoSpaceDN w:val="0"/>
              <w:adjustRightInd w:val="0"/>
              <w:jc w:val="both"/>
              <w:rPr>
                <w:rFonts w:cs="TimesNewRomanPSMT"/>
                <w:sz w:val="24"/>
                <w:szCs w:val="24"/>
              </w:rPr>
            </w:pPr>
            <w:r w:rsidRPr="00771CEC">
              <w:rPr>
                <w:rFonts w:cs="TimesNewRomanPSMT"/>
                <w:sz w:val="24"/>
                <w:szCs w:val="24"/>
              </w:rPr>
              <w:t>(P – określone zgodnie z §6 ,§7, §8, §9)</w:t>
            </w:r>
          </w:p>
        </w:tc>
      </w:tr>
      <w:tr w:rsidR="00C94D2F" w:rsidTr="00C94D2F">
        <w:tc>
          <w:tcPr>
            <w:tcW w:w="4928" w:type="dxa"/>
          </w:tcPr>
          <w:p w:rsidR="00C94D2F" w:rsidRDefault="00C94D2F" w:rsidP="00C94D2F">
            <w:pPr>
              <w:autoSpaceDE w:val="0"/>
              <w:autoSpaceDN w:val="0"/>
              <w:adjustRightInd w:val="0"/>
              <w:jc w:val="both"/>
              <w:rPr>
                <w:rFonts w:cs="TimesNewRomanPSMT"/>
                <w:sz w:val="24"/>
                <w:szCs w:val="24"/>
              </w:rPr>
            </w:pPr>
            <w:r w:rsidRPr="00771CEC">
              <w:rPr>
                <w:rFonts w:cs="TimesNewRomanPSMT"/>
                <w:sz w:val="24"/>
                <w:szCs w:val="24"/>
              </w:rPr>
              <w:t xml:space="preserve">do </w:t>
            </w:r>
            <w:r>
              <w:rPr>
                <w:rFonts w:cs="TimesNewRomanPSMT"/>
                <w:sz w:val="24"/>
                <w:szCs w:val="24"/>
              </w:rPr>
              <w:t>150</w:t>
            </w:r>
            <w:r w:rsidRPr="00771CEC">
              <w:rPr>
                <w:rFonts w:cs="TimesNewRomanPSMT"/>
                <w:sz w:val="24"/>
                <w:szCs w:val="24"/>
              </w:rPr>
              <w:t>% kryterium dochodowego osoby samotniegospodarującej</w:t>
            </w:r>
          </w:p>
        </w:tc>
        <w:tc>
          <w:tcPr>
            <w:tcW w:w="4606" w:type="dxa"/>
          </w:tcPr>
          <w:p w:rsidR="00C94D2F" w:rsidRDefault="00C94D2F" w:rsidP="00C94D2F">
            <w:pPr>
              <w:autoSpaceDE w:val="0"/>
              <w:autoSpaceDN w:val="0"/>
              <w:adjustRightInd w:val="0"/>
              <w:jc w:val="both"/>
              <w:rPr>
                <w:rFonts w:cs="TimesNewRomanPSMT"/>
                <w:sz w:val="24"/>
                <w:szCs w:val="24"/>
              </w:rPr>
            </w:pPr>
          </w:p>
          <w:p w:rsidR="00C94D2F" w:rsidRDefault="00C94D2F" w:rsidP="00C94D2F">
            <w:pPr>
              <w:autoSpaceDE w:val="0"/>
              <w:autoSpaceDN w:val="0"/>
              <w:adjustRightInd w:val="0"/>
              <w:jc w:val="both"/>
              <w:rPr>
                <w:rFonts w:cs="TimesNewRomanPSMT"/>
                <w:sz w:val="24"/>
                <w:szCs w:val="24"/>
              </w:rPr>
            </w:pPr>
            <w:r w:rsidRPr="00771CEC">
              <w:rPr>
                <w:rFonts w:cs="TimesNewRomanPSMT"/>
                <w:sz w:val="24"/>
                <w:szCs w:val="24"/>
              </w:rPr>
              <w:t>P x 100%</w:t>
            </w:r>
          </w:p>
        </w:tc>
      </w:tr>
      <w:tr w:rsidR="00C94D2F" w:rsidTr="00C94D2F">
        <w:tc>
          <w:tcPr>
            <w:tcW w:w="4928" w:type="dxa"/>
          </w:tcPr>
          <w:p w:rsidR="00C94D2F" w:rsidRDefault="00C94D2F" w:rsidP="00C94D2F">
            <w:pPr>
              <w:autoSpaceDE w:val="0"/>
              <w:autoSpaceDN w:val="0"/>
              <w:adjustRightInd w:val="0"/>
              <w:jc w:val="both"/>
              <w:rPr>
                <w:rFonts w:cs="TimesNewRomanPSMT"/>
                <w:sz w:val="24"/>
                <w:szCs w:val="24"/>
              </w:rPr>
            </w:pPr>
            <w:r w:rsidRPr="00771CEC">
              <w:rPr>
                <w:rFonts w:cs="TimesNewRomanPSMT"/>
                <w:sz w:val="24"/>
                <w:szCs w:val="24"/>
              </w:rPr>
              <w:t xml:space="preserve">pomiędzy </w:t>
            </w:r>
            <w:r>
              <w:rPr>
                <w:rFonts w:cs="TimesNewRomanPSMT"/>
                <w:sz w:val="24"/>
                <w:szCs w:val="24"/>
              </w:rPr>
              <w:t>150% a 200</w:t>
            </w:r>
            <w:r w:rsidRPr="00771CEC">
              <w:rPr>
                <w:rFonts w:cs="TimesNewRomanPSMT"/>
                <w:sz w:val="24"/>
                <w:szCs w:val="24"/>
              </w:rPr>
              <w:t>% kryterium dochodowegoosoby samotnie gospodarującej</w:t>
            </w:r>
          </w:p>
        </w:tc>
        <w:tc>
          <w:tcPr>
            <w:tcW w:w="4606" w:type="dxa"/>
          </w:tcPr>
          <w:p w:rsidR="00C94D2F" w:rsidRDefault="00C94D2F" w:rsidP="00C94D2F">
            <w:pPr>
              <w:autoSpaceDE w:val="0"/>
              <w:autoSpaceDN w:val="0"/>
              <w:adjustRightInd w:val="0"/>
              <w:jc w:val="both"/>
              <w:rPr>
                <w:rFonts w:cs="TimesNewRomanPSMT"/>
                <w:sz w:val="24"/>
                <w:szCs w:val="24"/>
              </w:rPr>
            </w:pPr>
          </w:p>
          <w:p w:rsidR="00C94D2F" w:rsidRDefault="00C94D2F" w:rsidP="00C94D2F">
            <w:pPr>
              <w:autoSpaceDE w:val="0"/>
              <w:autoSpaceDN w:val="0"/>
              <w:adjustRightInd w:val="0"/>
              <w:jc w:val="both"/>
              <w:rPr>
                <w:rFonts w:cs="TimesNewRomanPSMT"/>
                <w:sz w:val="24"/>
                <w:szCs w:val="24"/>
              </w:rPr>
            </w:pPr>
            <w:r w:rsidRPr="00771CEC">
              <w:rPr>
                <w:rFonts w:cs="TimesNewRomanPSMT"/>
                <w:sz w:val="24"/>
                <w:szCs w:val="24"/>
              </w:rPr>
              <w:t>P x 75%</w:t>
            </w:r>
          </w:p>
        </w:tc>
      </w:tr>
      <w:tr w:rsidR="00C94D2F" w:rsidTr="00C94D2F">
        <w:tc>
          <w:tcPr>
            <w:tcW w:w="4928" w:type="dxa"/>
          </w:tcPr>
          <w:p w:rsidR="00C94D2F" w:rsidRDefault="00C94D2F" w:rsidP="00C94D2F">
            <w:pPr>
              <w:autoSpaceDE w:val="0"/>
              <w:autoSpaceDN w:val="0"/>
              <w:adjustRightInd w:val="0"/>
              <w:jc w:val="both"/>
              <w:rPr>
                <w:rFonts w:cs="TimesNewRomanPSMT"/>
                <w:sz w:val="24"/>
                <w:szCs w:val="24"/>
              </w:rPr>
            </w:pPr>
            <w:r>
              <w:rPr>
                <w:rFonts w:cs="TimesNewRomanPSMT"/>
                <w:sz w:val="24"/>
                <w:szCs w:val="24"/>
              </w:rPr>
              <w:t>pomiędzy 200% a 250</w:t>
            </w:r>
            <w:r w:rsidRPr="00771CEC">
              <w:rPr>
                <w:rFonts w:cs="TimesNewRomanPSMT"/>
                <w:sz w:val="24"/>
                <w:szCs w:val="24"/>
              </w:rPr>
              <w:t>% kryterium dochodowegoosoby samotnie gospodarującej</w:t>
            </w:r>
          </w:p>
        </w:tc>
        <w:tc>
          <w:tcPr>
            <w:tcW w:w="4606" w:type="dxa"/>
          </w:tcPr>
          <w:p w:rsidR="00C94D2F" w:rsidRDefault="00C94D2F" w:rsidP="00C94D2F">
            <w:pPr>
              <w:autoSpaceDE w:val="0"/>
              <w:autoSpaceDN w:val="0"/>
              <w:adjustRightInd w:val="0"/>
              <w:jc w:val="both"/>
              <w:rPr>
                <w:rFonts w:cs="TimesNewRomanPSMT"/>
                <w:sz w:val="24"/>
                <w:szCs w:val="24"/>
              </w:rPr>
            </w:pPr>
          </w:p>
          <w:p w:rsidR="00C94D2F" w:rsidRDefault="00C94D2F" w:rsidP="00C94D2F">
            <w:pPr>
              <w:autoSpaceDE w:val="0"/>
              <w:autoSpaceDN w:val="0"/>
              <w:adjustRightInd w:val="0"/>
              <w:jc w:val="both"/>
              <w:rPr>
                <w:rFonts w:cs="TimesNewRomanPSMT"/>
                <w:sz w:val="24"/>
                <w:szCs w:val="24"/>
              </w:rPr>
            </w:pPr>
            <w:r w:rsidRPr="00771CEC">
              <w:rPr>
                <w:rFonts w:cs="TimesNewRomanPSMT"/>
                <w:sz w:val="24"/>
                <w:szCs w:val="24"/>
              </w:rPr>
              <w:t>P x 50%</w:t>
            </w:r>
          </w:p>
        </w:tc>
      </w:tr>
    </w:tbl>
    <w:p w:rsidR="00C94D2F"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both"/>
        <w:rPr>
          <w:rFonts w:cs="TimesNewRomanPSMT"/>
        </w:rPr>
      </w:pPr>
      <w:r w:rsidRPr="00771CEC">
        <w:rPr>
          <w:rFonts w:cs="TimesNewRomanPSMT"/>
        </w:rPr>
        <w:t>2. Gospodarstwo wieloosobowe</w:t>
      </w:r>
    </w:p>
    <w:tbl>
      <w:tblPr>
        <w:tblStyle w:val="Tabela-Siatka"/>
        <w:tblW w:w="9606" w:type="dxa"/>
        <w:tblLook w:val="04A0"/>
      </w:tblPr>
      <w:tblGrid>
        <w:gridCol w:w="4928"/>
        <w:gridCol w:w="4678"/>
      </w:tblGrid>
      <w:tr w:rsidR="00C94D2F" w:rsidTr="00C94D2F">
        <w:trPr>
          <w:trHeight w:val="633"/>
        </w:trPr>
        <w:tc>
          <w:tcPr>
            <w:tcW w:w="4928" w:type="dxa"/>
          </w:tcPr>
          <w:p w:rsidR="00C94D2F" w:rsidRDefault="00C94D2F" w:rsidP="00C94D2F">
            <w:pPr>
              <w:autoSpaceDE w:val="0"/>
              <w:autoSpaceDN w:val="0"/>
              <w:adjustRightInd w:val="0"/>
              <w:jc w:val="both"/>
              <w:rPr>
                <w:rFonts w:cs="TimesNewRomanPSMT"/>
                <w:sz w:val="24"/>
                <w:szCs w:val="24"/>
              </w:rPr>
            </w:pPr>
            <w:r w:rsidRPr="00771CEC">
              <w:rPr>
                <w:rFonts w:cs="TimesNewRomanPSMT"/>
                <w:sz w:val="24"/>
                <w:szCs w:val="24"/>
              </w:rPr>
              <w:t>Wysokość dochodu rodziny :</w:t>
            </w:r>
          </w:p>
        </w:tc>
        <w:tc>
          <w:tcPr>
            <w:tcW w:w="4678" w:type="dxa"/>
          </w:tcPr>
          <w:p w:rsidR="00C94D2F" w:rsidRPr="00771CEC" w:rsidRDefault="00C94D2F" w:rsidP="00C94D2F">
            <w:pPr>
              <w:autoSpaceDE w:val="0"/>
              <w:autoSpaceDN w:val="0"/>
              <w:adjustRightInd w:val="0"/>
              <w:jc w:val="both"/>
              <w:rPr>
                <w:rFonts w:cs="TimesNewRomanPSMT"/>
                <w:sz w:val="24"/>
                <w:szCs w:val="24"/>
              </w:rPr>
            </w:pPr>
            <w:r w:rsidRPr="00771CEC">
              <w:rPr>
                <w:rFonts w:cs="TimesNewRomanPSMT"/>
                <w:sz w:val="24"/>
                <w:szCs w:val="24"/>
              </w:rPr>
              <w:t>Wysokość pomocy</w:t>
            </w:r>
          </w:p>
          <w:p w:rsidR="00C94D2F" w:rsidRDefault="00C94D2F" w:rsidP="00C94D2F">
            <w:pPr>
              <w:autoSpaceDE w:val="0"/>
              <w:autoSpaceDN w:val="0"/>
              <w:adjustRightInd w:val="0"/>
              <w:jc w:val="both"/>
              <w:rPr>
                <w:rFonts w:cs="TimesNewRomanPSMT"/>
                <w:sz w:val="24"/>
                <w:szCs w:val="24"/>
              </w:rPr>
            </w:pPr>
            <w:r w:rsidRPr="00771CEC">
              <w:rPr>
                <w:rFonts w:cs="TimesNewRomanPSMT"/>
                <w:sz w:val="24"/>
                <w:szCs w:val="24"/>
              </w:rPr>
              <w:t>(P – określone zgodnie z §6 ,§7, §8, §9):</w:t>
            </w:r>
          </w:p>
        </w:tc>
      </w:tr>
      <w:tr w:rsidR="00C94D2F" w:rsidTr="00C94D2F">
        <w:tc>
          <w:tcPr>
            <w:tcW w:w="4928" w:type="dxa"/>
          </w:tcPr>
          <w:p w:rsidR="00C94D2F" w:rsidRDefault="00C94D2F" w:rsidP="00C94D2F">
            <w:pPr>
              <w:autoSpaceDE w:val="0"/>
              <w:autoSpaceDN w:val="0"/>
              <w:adjustRightInd w:val="0"/>
              <w:jc w:val="both"/>
              <w:rPr>
                <w:rFonts w:cs="TimesNewRomanPSMT"/>
                <w:sz w:val="24"/>
                <w:szCs w:val="24"/>
              </w:rPr>
            </w:pPr>
            <w:r w:rsidRPr="00771CEC">
              <w:rPr>
                <w:rFonts w:cs="TimesNewRomanPSMT"/>
                <w:sz w:val="24"/>
                <w:szCs w:val="24"/>
              </w:rPr>
              <w:t xml:space="preserve">do </w:t>
            </w:r>
            <w:r>
              <w:rPr>
                <w:rFonts w:cs="TimesNewRomanPSMT"/>
                <w:sz w:val="24"/>
                <w:szCs w:val="24"/>
              </w:rPr>
              <w:t>100</w:t>
            </w:r>
            <w:r w:rsidRPr="00771CEC">
              <w:rPr>
                <w:rFonts w:cs="TimesNewRomanPSMT"/>
                <w:sz w:val="24"/>
                <w:szCs w:val="24"/>
              </w:rPr>
              <w:t>% kryterium dochodowego rodziny</w:t>
            </w:r>
          </w:p>
        </w:tc>
        <w:tc>
          <w:tcPr>
            <w:tcW w:w="4678" w:type="dxa"/>
          </w:tcPr>
          <w:p w:rsidR="00C94D2F" w:rsidRDefault="00C94D2F" w:rsidP="00C94D2F">
            <w:pPr>
              <w:autoSpaceDE w:val="0"/>
              <w:autoSpaceDN w:val="0"/>
              <w:adjustRightInd w:val="0"/>
              <w:jc w:val="both"/>
              <w:rPr>
                <w:rFonts w:cs="TimesNewRomanPSMT"/>
                <w:sz w:val="24"/>
                <w:szCs w:val="24"/>
              </w:rPr>
            </w:pPr>
            <w:r w:rsidRPr="00771CEC">
              <w:rPr>
                <w:rFonts w:cs="TimesNewRomanPSMT"/>
                <w:sz w:val="24"/>
                <w:szCs w:val="24"/>
              </w:rPr>
              <w:t>P x 100%</w:t>
            </w:r>
          </w:p>
        </w:tc>
      </w:tr>
      <w:tr w:rsidR="00C94D2F" w:rsidTr="00C94D2F">
        <w:tc>
          <w:tcPr>
            <w:tcW w:w="4928" w:type="dxa"/>
          </w:tcPr>
          <w:p w:rsidR="00C94D2F" w:rsidRDefault="00C94D2F" w:rsidP="00C94D2F">
            <w:pPr>
              <w:autoSpaceDE w:val="0"/>
              <w:autoSpaceDN w:val="0"/>
              <w:adjustRightInd w:val="0"/>
              <w:jc w:val="both"/>
              <w:rPr>
                <w:rFonts w:cs="TimesNewRomanPSMT"/>
                <w:sz w:val="24"/>
                <w:szCs w:val="24"/>
              </w:rPr>
            </w:pPr>
            <w:r w:rsidRPr="00771CEC">
              <w:rPr>
                <w:rFonts w:cs="TimesNewRomanPSMT"/>
                <w:sz w:val="24"/>
                <w:szCs w:val="24"/>
              </w:rPr>
              <w:t xml:space="preserve">pomiędzy </w:t>
            </w:r>
            <w:r>
              <w:rPr>
                <w:rFonts w:cs="TimesNewRomanPSMT"/>
                <w:sz w:val="24"/>
                <w:szCs w:val="24"/>
              </w:rPr>
              <w:t>100% a 150</w:t>
            </w:r>
            <w:r w:rsidRPr="00771CEC">
              <w:rPr>
                <w:rFonts w:cs="TimesNewRomanPSMT"/>
                <w:sz w:val="24"/>
                <w:szCs w:val="24"/>
              </w:rPr>
              <w:t>% kryterium dochodowegorodziny</w:t>
            </w:r>
          </w:p>
        </w:tc>
        <w:tc>
          <w:tcPr>
            <w:tcW w:w="4678" w:type="dxa"/>
          </w:tcPr>
          <w:p w:rsidR="00C94D2F" w:rsidRDefault="00C94D2F" w:rsidP="00C94D2F">
            <w:pPr>
              <w:autoSpaceDE w:val="0"/>
              <w:autoSpaceDN w:val="0"/>
              <w:adjustRightInd w:val="0"/>
              <w:jc w:val="both"/>
              <w:rPr>
                <w:rFonts w:cs="TimesNewRomanPSMT"/>
                <w:sz w:val="24"/>
                <w:szCs w:val="24"/>
              </w:rPr>
            </w:pPr>
          </w:p>
          <w:p w:rsidR="00C94D2F" w:rsidRDefault="00C94D2F" w:rsidP="00C94D2F">
            <w:pPr>
              <w:autoSpaceDE w:val="0"/>
              <w:autoSpaceDN w:val="0"/>
              <w:adjustRightInd w:val="0"/>
              <w:jc w:val="both"/>
              <w:rPr>
                <w:rFonts w:cs="TimesNewRomanPSMT"/>
                <w:sz w:val="24"/>
                <w:szCs w:val="24"/>
              </w:rPr>
            </w:pPr>
            <w:r w:rsidRPr="00771CEC">
              <w:rPr>
                <w:rFonts w:cs="TimesNewRomanPSMT"/>
                <w:sz w:val="24"/>
                <w:szCs w:val="24"/>
              </w:rPr>
              <w:t>P x 75%</w:t>
            </w:r>
          </w:p>
        </w:tc>
      </w:tr>
      <w:tr w:rsidR="00C94D2F" w:rsidTr="00C94D2F">
        <w:tc>
          <w:tcPr>
            <w:tcW w:w="4928" w:type="dxa"/>
          </w:tcPr>
          <w:p w:rsidR="00C94D2F" w:rsidRDefault="00C94D2F" w:rsidP="00C94D2F">
            <w:pPr>
              <w:autoSpaceDE w:val="0"/>
              <w:autoSpaceDN w:val="0"/>
              <w:adjustRightInd w:val="0"/>
              <w:jc w:val="both"/>
              <w:rPr>
                <w:rFonts w:cs="TimesNewRomanPSMT"/>
                <w:sz w:val="24"/>
                <w:szCs w:val="24"/>
              </w:rPr>
            </w:pPr>
            <w:r>
              <w:rPr>
                <w:rFonts w:cs="TimesNewRomanPSMT"/>
                <w:sz w:val="24"/>
                <w:szCs w:val="24"/>
              </w:rPr>
              <w:t>pomiędzy 150% a 200</w:t>
            </w:r>
            <w:r w:rsidRPr="00771CEC">
              <w:rPr>
                <w:rFonts w:cs="TimesNewRomanPSMT"/>
                <w:sz w:val="24"/>
                <w:szCs w:val="24"/>
              </w:rPr>
              <w:t>% kryterium dochodowegorodziny</w:t>
            </w:r>
          </w:p>
        </w:tc>
        <w:tc>
          <w:tcPr>
            <w:tcW w:w="4678" w:type="dxa"/>
          </w:tcPr>
          <w:p w:rsidR="00C94D2F" w:rsidRDefault="00C94D2F" w:rsidP="00C94D2F">
            <w:pPr>
              <w:autoSpaceDE w:val="0"/>
              <w:autoSpaceDN w:val="0"/>
              <w:adjustRightInd w:val="0"/>
              <w:jc w:val="both"/>
              <w:rPr>
                <w:rFonts w:cs="TimesNewRomanPSMT"/>
                <w:sz w:val="24"/>
                <w:szCs w:val="24"/>
              </w:rPr>
            </w:pPr>
          </w:p>
          <w:p w:rsidR="00C94D2F" w:rsidRDefault="00C94D2F" w:rsidP="00C94D2F">
            <w:pPr>
              <w:autoSpaceDE w:val="0"/>
              <w:autoSpaceDN w:val="0"/>
              <w:adjustRightInd w:val="0"/>
              <w:jc w:val="both"/>
              <w:rPr>
                <w:rFonts w:cs="TimesNewRomanPSMT"/>
                <w:sz w:val="24"/>
                <w:szCs w:val="24"/>
              </w:rPr>
            </w:pPr>
            <w:r w:rsidRPr="00771CEC">
              <w:rPr>
                <w:rFonts w:cs="TimesNewRomanPSMT"/>
                <w:sz w:val="24"/>
                <w:szCs w:val="24"/>
              </w:rPr>
              <w:t>P x 50%</w:t>
            </w:r>
          </w:p>
        </w:tc>
      </w:tr>
    </w:tbl>
    <w:p w:rsidR="00C94D2F"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center"/>
        <w:rPr>
          <w:rFonts w:cs="TimesNewRomanPS-BoldMT"/>
          <w:b/>
          <w:bCs/>
        </w:rPr>
      </w:pPr>
      <w:r w:rsidRPr="00771CEC">
        <w:rPr>
          <w:rFonts w:cs="TimesNewRomanPS-BoldMT"/>
          <w:b/>
          <w:bCs/>
        </w:rPr>
        <w:t>§ 11</w:t>
      </w:r>
    </w:p>
    <w:p w:rsidR="00C94D2F" w:rsidRDefault="00C94D2F" w:rsidP="00C94D2F">
      <w:pPr>
        <w:autoSpaceDE w:val="0"/>
        <w:autoSpaceDN w:val="0"/>
        <w:adjustRightInd w:val="0"/>
        <w:jc w:val="center"/>
        <w:rPr>
          <w:rFonts w:cs="TimesNewRomanPS-BoldMT"/>
          <w:b/>
          <w:bCs/>
        </w:rPr>
      </w:pPr>
    </w:p>
    <w:p w:rsidR="00C94D2F" w:rsidRPr="00771CEC" w:rsidRDefault="00C94D2F" w:rsidP="00C94D2F">
      <w:pPr>
        <w:autoSpaceDE w:val="0"/>
        <w:autoSpaceDN w:val="0"/>
        <w:adjustRightInd w:val="0"/>
        <w:jc w:val="both"/>
        <w:rPr>
          <w:rFonts w:cs="TimesNewRomanPSMT"/>
          <w:sz w:val="18"/>
          <w:szCs w:val="18"/>
        </w:rPr>
      </w:pPr>
      <w:r w:rsidRPr="00771CEC">
        <w:rPr>
          <w:rFonts w:cs="TimesNewRomanPSMT"/>
        </w:rPr>
        <w:t xml:space="preserve">1. Warunkiem wszczęcia i prowadzenia postępowania o udzielenie pomocy na </w:t>
      </w:r>
      <w:r>
        <w:rPr>
          <w:rFonts w:cs="TimesNewRomanPSMT"/>
        </w:rPr>
        <w:t xml:space="preserve">okres grzewczy </w:t>
      </w:r>
      <w:r w:rsidRPr="00771CEC">
        <w:rPr>
          <w:rFonts w:cs="TimesNewRomanPSMT"/>
        </w:rPr>
        <w:t>jest złożenie wniosku wraz z wymaganą dokumentacją w roku kalendarzowym</w:t>
      </w:r>
      <w:r>
        <w:rPr>
          <w:rFonts w:cs="TimesNewRomanPSMT"/>
        </w:rPr>
        <w:t>, w którym rozpoczyna się okres grzewczy.</w:t>
      </w:r>
    </w:p>
    <w:p w:rsidR="00C94D2F" w:rsidRDefault="00C94D2F" w:rsidP="00C94D2F">
      <w:pPr>
        <w:autoSpaceDE w:val="0"/>
        <w:autoSpaceDN w:val="0"/>
        <w:adjustRightInd w:val="0"/>
        <w:jc w:val="both"/>
        <w:rPr>
          <w:rFonts w:cs="TimesNewRomanPSMT"/>
        </w:rPr>
      </w:pPr>
      <w:r w:rsidRPr="00771CEC">
        <w:rPr>
          <w:rFonts w:cs="TimesNewRomanPSMT"/>
        </w:rPr>
        <w:t xml:space="preserve">2. Wniosek wraz z załącznikami składa się </w:t>
      </w:r>
      <w:r>
        <w:rPr>
          <w:rFonts w:cs="TimesNewRomanPSMT"/>
        </w:rPr>
        <w:t>w Gminnym Ośrodku Pomocy Społecznej w  Kamieńcu Ząbkowickim</w:t>
      </w:r>
      <w:r w:rsidRPr="00771CEC">
        <w:rPr>
          <w:rFonts w:cs="TimesNewRomanPSMT"/>
        </w:rPr>
        <w:t>.</w:t>
      </w:r>
    </w:p>
    <w:p w:rsidR="00C94D2F" w:rsidRPr="00771CEC" w:rsidRDefault="00C94D2F" w:rsidP="00C94D2F">
      <w:pPr>
        <w:autoSpaceDE w:val="0"/>
        <w:autoSpaceDN w:val="0"/>
        <w:adjustRightInd w:val="0"/>
        <w:jc w:val="both"/>
        <w:rPr>
          <w:rFonts w:cs="TimesNewRomanPSMT"/>
        </w:rPr>
      </w:pPr>
      <w:r w:rsidRPr="00771CEC">
        <w:rPr>
          <w:rFonts w:cs="TimesNewRomanPSMT"/>
        </w:rPr>
        <w:t xml:space="preserve"> Wzór wniosku stanowi załącznik nr 2 do uchwały.</w:t>
      </w:r>
    </w:p>
    <w:p w:rsidR="00C94D2F" w:rsidRPr="00771CEC" w:rsidRDefault="00C94D2F" w:rsidP="00C94D2F">
      <w:pPr>
        <w:autoSpaceDE w:val="0"/>
        <w:autoSpaceDN w:val="0"/>
        <w:adjustRightInd w:val="0"/>
        <w:jc w:val="both"/>
        <w:rPr>
          <w:rFonts w:cs="TimesNewRomanPSMT"/>
        </w:rPr>
      </w:pPr>
      <w:r w:rsidRPr="00771CEC">
        <w:rPr>
          <w:rFonts w:cs="TimesNewRomanPSMT"/>
        </w:rPr>
        <w:t>3. Do wniosku załącza się:</w:t>
      </w:r>
    </w:p>
    <w:p w:rsidR="00C94D2F" w:rsidRPr="00771CEC" w:rsidRDefault="00C94D2F" w:rsidP="00C94D2F">
      <w:pPr>
        <w:autoSpaceDE w:val="0"/>
        <w:autoSpaceDN w:val="0"/>
        <w:adjustRightInd w:val="0"/>
        <w:jc w:val="both"/>
        <w:rPr>
          <w:rFonts w:cs="TimesNewRomanPSMT"/>
        </w:rPr>
      </w:pPr>
      <w:r w:rsidRPr="00771CEC">
        <w:rPr>
          <w:rFonts w:cs="TimesNewRomanPSMT"/>
        </w:rPr>
        <w:t>1) dokument potwierdzający tytuł prawny do zajmowanego lokalu, a w przypadku braku tytułuprawnego do zajmowanego lokalu, dokument potwierdzający uprawnienie do otrzymania lokalusocjalnego;</w:t>
      </w:r>
    </w:p>
    <w:p w:rsidR="00C94D2F" w:rsidRPr="00771CEC" w:rsidRDefault="00C94D2F" w:rsidP="00C94D2F">
      <w:pPr>
        <w:autoSpaceDE w:val="0"/>
        <w:autoSpaceDN w:val="0"/>
        <w:adjustRightInd w:val="0"/>
        <w:jc w:val="both"/>
        <w:rPr>
          <w:rFonts w:cs="TimesNewRomanPSMT"/>
        </w:rPr>
      </w:pPr>
      <w:r w:rsidRPr="00771CEC">
        <w:rPr>
          <w:rFonts w:cs="TimesNewRomanPSMT"/>
        </w:rPr>
        <w:t>2) dokument potwierdzający wielkość powierzchni użytkowej lokalu, a w przypadku domów</w:t>
      </w:r>
    </w:p>
    <w:p w:rsidR="00C94D2F" w:rsidRPr="00771CEC" w:rsidRDefault="00C94D2F" w:rsidP="00C94D2F">
      <w:pPr>
        <w:autoSpaceDE w:val="0"/>
        <w:autoSpaceDN w:val="0"/>
        <w:adjustRightInd w:val="0"/>
        <w:jc w:val="both"/>
        <w:rPr>
          <w:rFonts w:cs="TimesNewRomanPSMT"/>
        </w:rPr>
      </w:pPr>
      <w:r w:rsidRPr="00771CEC">
        <w:rPr>
          <w:rFonts w:cs="TimesNewRomanPSMT"/>
        </w:rPr>
        <w:lastRenderedPageBreak/>
        <w:t>jednorodzinnych w razie braku takiego dokumentu – oświadczenie wnioskodawcy o wielkości</w:t>
      </w:r>
      <w:r>
        <w:rPr>
          <w:rFonts w:cs="TimesNewRomanPSMT"/>
        </w:rPr>
        <w:t>powierzchni użytkowej;</w:t>
      </w:r>
    </w:p>
    <w:p w:rsidR="00C94D2F" w:rsidRPr="00771CEC" w:rsidRDefault="00C94D2F" w:rsidP="00C94D2F">
      <w:pPr>
        <w:autoSpaceDE w:val="0"/>
        <w:autoSpaceDN w:val="0"/>
        <w:adjustRightInd w:val="0"/>
        <w:jc w:val="both"/>
        <w:rPr>
          <w:rFonts w:cs="TimesNewRomanPSMT"/>
        </w:rPr>
      </w:pPr>
      <w:r w:rsidRPr="00771CEC">
        <w:rPr>
          <w:rFonts w:cs="TimesNewRomanPSMT"/>
        </w:rPr>
        <w:t xml:space="preserve">3) umowę z dostawcą energii cieplnej lub inny dokument potwierdzający zobowiązanie do regulowaniaopłat </w:t>
      </w:r>
      <w:r>
        <w:rPr>
          <w:rFonts w:cs="TimesNewRomanPSMT"/>
        </w:rPr>
        <w:t>związanych z ogrzewaniem lokalu;</w:t>
      </w:r>
    </w:p>
    <w:p w:rsidR="00C94D2F" w:rsidRPr="00771CEC" w:rsidRDefault="00C94D2F" w:rsidP="00C94D2F">
      <w:pPr>
        <w:autoSpaceDE w:val="0"/>
        <w:autoSpaceDN w:val="0"/>
        <w:adjustRightInd w:val="0"/>
        <w:jc w:val="both"/>
        <w:rPr>
          <w:rFonts w:cs="TimesNewRomanPSMT"/>
        </w:rPr>
      </w:pPr>
      <w:r w:rsidRPr="00B73A63">
        <w:rPr>
          <w:rFonts w:cs="TimesNewRomanPSMT"/>
        </w:rPr>
        <w:t>4) w przypadku osób, które otrzymały pomoc na podstawie niniejszej uchwały - oświadczenie, bądź dokument potwierdzające poniesienie całościnależności wynikających z zobowiązania, o którym mowa w pkt 3, za okres na który pomoc ta zostaławówczas przyznana</w:t>
      </w:r>
      <w:r>
        <w:rPr>
          <w:rFonts w:cs="TimesNewRomanPSMT"/>
        </w:rPr>
        <w:t>;</w:t>
      </w:r>
    </w:p>
    <w:p w:rsidR="00C94D2F" w:rsidRPr="00771CEC" w:rsidRDefault="00C94D2F" w:rsidP="00C94D2F">
      <w:pPr>
        <w:autoSpaceDE w:val="0"/>
        <w:autoSpaceDN w:val="0"/>
        <w:adjustRightInd w:val="0"/>
        <w:jc w:val="both"/>
        <w:rPr>
          <w:rFonts w:cs="TimesNewRomanPSMT"/>
        </w:rPr>
      </w:pPr>
      <w:r>
        <w:rPr>
          <w:rFonts w:cs="TimesNewRomanPSMT"/>
        </w:rPr>
        <w:t>5</w:t>
      </w:r>
      <w:r w:rsidRPr="00771CEC">
        <w:rPr>
          <w:rFonts w:cs="TimesNewRomanPSMT"/>
        </w:rPr>
        <w:t>) dokumenty, o których mowa w art. 107 ust. 5b ustawy z dnia 12 marca 2004 r. o pomocy społecznej,potwierdzające wysokość dochodu osoby lub rodziny ustalonego zgodnie z art. 8 ust.3 – 13 powołanej ustawy.</w:t>
      </w:r>
    </w:p>
    <w:p w:rsidR="00C94D2F" w:rsidRDefault="00C94D2F" w:rsidP="00C94D2F">
      <w:pPr>
        <w:autoSpaceDE w:val="0"/>
        <w:autoSpaceDN w:val="0"/>
        <w:adjustRightInd w:val="0"/>
        <w:jc w:val="both"/>
        <w:rPr>
          <w:rFonts w:cs="TimesNewRomanPS-BoldMT"/>
          <w:b/>
          <w:bCs/>
        </w:rPr>
      </w:pPr>
    </w:p>
    <w:p w:rsidR="00C94D2F" w:rsidRDefault="00C94D2F" w:rsidP="00C94D2F">
      <w:pPr>
        <w:autoSpaceDE w:val="0"/>
        <w:autoSpaceDN w:val="0"/>
        <w:adjustRightInd w:val="0"/>
        <w:jc w:val="center"/>
        <w:rPr>
          <w:rFonts w:cs="TimesNewRomanPS-BoldMT"/>
          <w:b/>
          <w:bCs/>
        </w:rPr>
      </w:pPr>
      <w:r w:rsidRPr="00771CEC">
        <w:rPr>
          <w:rFonts w:cs="TimesNewRomanPS-BoldMT"/>
          <w:b/>
          <w:bCs/>
        </w:rPr>
        <w:t>§ 1</w:t>
      </w:r>
      <w:r>
        <w:rPr>
          <w:rFonts w:cs="TimesNewRomanPS-BoldMT"/>
          <w:b/>
          <w:bCs/>
        </w:rPr>
        <w:t>2</w:t>
      </w:r>
    </w:p>
    <w:p w:rsidR="00C94D2F" w:rsidRDefault="00C94D2F" w:rsidP="00C94D2F">
      <w:pPr>
        <w:autoSpaceDE w:val="0"/>
        <w:autoSpaceDN w:val="0"/>
        <w:adjustRightInd w:val="0"/>
        <w:jc w:val="center"/>
        <w:rPr>
          <w:rFonts w:cs="TimesNewRomanPS-BoldMT"/>
          <w:b/>
          <w:bCs/>
        </w:rPr>
      </w:pPr>
    </w:p>
    <w:p w:rsidR="00C94D2F" w:rsidRPr="00771CEC" w:rsidRDefault="00C94D2F" w:rsidP="00C94D2F">
      <w:pPr>
        <w:autoSpaceDE w:val="0"/>
        <w:autoSpaceDN w:val="0"/>
        <w:adjustRightInd w:val="0"/>
        <w:jc w:val="both"/>
        <w:rPr>
          <w:rFonts w:cs="TimesNewRomanPSMT"/>
        </w:rPr>
      </w:pPr>
      <w:r w:rsidRPr="00771CEC">
        <w:rPr>
          <w:rFonts w:cs="TimesNewRomanPSMT"/>
        </w:rPr>
        <w:t>1. Wydanie decyzji w sprawie udzielenia pomocy jest uzależni</w:t>
      </w:r>
      <w:r>
        <w:rPr>
          <w:rFonts w:cs="TimesNewRomanPSMT"/>
        </w:rPr>
        <w:t>one od weryfikacji przez Referat Budownictwa i Gospodarki Przestrzennej</w:t>
      </w:r>
      <w:r w:rsidRPr="00771CEC">
        <w:rPr>
          <w:rFonts w:cs="TimesNewRomanPSMT"/>
        </w:rPr>
        <w:t xml:space="preserve">spełnienia przesłanki, o której mowa w § 5 ust. </w:t>
      </w:r>
      <w:r>
        <w:rPr>
          <w:rFonts w:cs="TimesNewRomanPSMT"/>
        </w:rPr>
        <w:t xml:space="preserve">1. W wyniku weryfikacji </w:t>
      </w:r>
      <w:r w:rsidRPr="00771CEC">
        <w:rPr>
          <w:rFonts w:cs="TimesNewRomanPSMT"/>
        </w:rPr>
        <w:t>wydaje odpowiedniepotwierdzenie, bądź odmawia jego wydania.</w:t>
      </w:r>
    </w:p>
    <w:p w:rsidR="00C94D2F" w:rsidRDefault="00C94D2F" w:rsidP="00C94D2F">
      <w:pPr>
        <w:autoSpaceDE w:val="0"/>
        <w:autoSpaceDN w:val="0"/>
        <w:adjustRightInd w:val="0"/>
        <w:jc w:val="both"/>
        <w:rPr>
          <w:rFonts w:cs="TimesNewRomanPSMT"/>
        </w:rPr>
      </w:pPr>
      <w:r w:rsidRPr="00771CEC">
        <w:rPr>
          <w:rFonts w:cs="TimesNewRomanPSMT"/>
        </w:rPr>
        <w:t xml:space="preserve">2. W celu uzyskania potwierdzenia, o którym mowa w ust.1, ubiegający się o pomoc jest zobowiązanydo złożenia </w:t>
      </w:r>
      <w:r>
        <w:rPr>
          <w:rFonts w:cs="TimesNewRomanPSMT"/>
        </w:rPr>
        <w:t>w Gminnym Ośrodku Pomocy Społecznej</w:t>
      </w:r>
      <w:r w:rsidRPr="00771CEC">
        <w:rPr>
          <w:rFonts w:cs="TimesNewRomanPSMT"/>
        </w:rPr>
        <w:t>, dokumentacji wskazującej nadokonanie trwałej zmiany systemu ogr</w:t>
      </w:r>
      <w:r>
        <w:rPr>
          <w:rFonts w:cs="TimesNewRomanPSMT"/>
        </w:rPr>
        <w:t>zewania,</w:t>
      </w:r>
    </w:p>
    <w:p w:rsidR="00C94D2F" w:rsidRPr="00771CEC" w:rsidRDefault="00C94D2F" w:rsidP="00C94D2F">
      <w:pPr>
        <w:autoSpaceDE w:val="0"/>
        <w:autoSpaceDN w:val="0"/>
        <w:adjustRightInd w:val="0"/>
        <w:jc w:val="both"/>
        <w:rPr>
          <w:rFonts w:cs="TimesNewRomanPSMT"/>
        </w:rPr>
      </w:pPr>
    </w:p>
    <w:p w:rsidR="00C94D2F" w:rsidRPr="00771CEC" w:rsidRDefault="00C94D2F" w:rsidP="00C94D2F">
      <w:pPr>
        <w:autoSpaceDE w:val="0"/>
        <w:autoSpaceDN w:val="0"/>
        <w:adjustRightInd w:val="0"/>
        <w:jc w:val="both"/>
        <w:rPr>
          <w:rFonts w:cs="TimesNewRomanPSMT"/>
        </w:rPr>
      </w:pPr>
      <w:r>
        <w:rPr>
          <w:rFonts w:cs="TimesNewRomanPSMT"/>
        </w:rPr>
        <w:t>3</w:t>
      </w:r>
      <w:r w:rsidRPr="00771CEC">
        <w:rPr>
          <w:rFonts w:cs="TimesNewRomanPSMT"/>
        </w:rPr>
        <w:t xml:space="preserve">. W przypadku przeprowadzenia zmiany systemu </w:t>
      </w:r>
      <w:r>
        <w:rPr>
          <w:rFonts w:cs="TimesNewRomanPSMT"/>
        </w:rPr>
        <w:t xml:space="preserve">ogrzewania </w:t>
      </w:r>
      <w:r w:rsidRPr="00771CEC">
        <w:rPr>
          <w:rFonts w:cs="TimesNewRomanPSMT"/>
        </w:rPr>
        <w:t>Wydział</w:t>
      </w:r>
      <w:r>
        <w:rPr>
          <w:rFonts w:cs="TimesNewRomanPSMT"/>
        </w:rPr>
        <w:t xml:space="preserve"> Ochrony Środowiska</w:t>
      </w:r>
    </w:p>
    <w:p w:rsidR="00C94D2F" w:rsidRPr="00771CEC" w:rsidRDefault="00C94D2F" w:rsidP="00C94D2F">
      <w:pPr>
        <w:autoSpaceDE w:val="0"/>
        <w:autoSpaceDN w:val="0"/>
        <w:adjustRightInd w:val="0"/>
        <w:jc w:val="both"/>
        <w:rPr>
          <w:rFonts w:cs="TimesNewRomanPSMT"/>
        </w:rPr>
      </w:pPr>
      <w:r w:rsidRPr="00771CEC">
        <w:rPr>
          <w:rFonts w:cs="TimesNewRomanPSMT"/>
        </w:rPr>
        <w:t>dokonuje potwierdzenia na podstawie:</w:t>
      </w:r>
    </w:p>
    <w:p w:rsidR="00C94D2F" w:rsidRPr="00771CEC" w:rsidRDefault="00C94D2F" w:rsidP="00C94D2F">
      <w:pPr>
        <w:autoSpaceDE w:val="0"/>
        <w:autoSpaceDN w:val="0"/>
        <w:adjustRightInd w:val="0"/>
        <w:jc w:val="both"/>
        <w:rPr>
          <w:rFonts w:cs="TimesNewRomanPSMT"/>
        </w:rPr>
      </w:pPr>
      <w:r w:rsidRPr="00771CEC">
        <w:rPr>
          <w:rFonts w:cs="TimesNewRomanPSMT"/>
        </w:rPr>
        <w:t>1) dokumentu wskazującego na trwałą zmianę systemu ogrzewania wystawionego i podpisanegoodpowiednio przez: przedsiębiorcę realizującego zmianę systemu ogrzewania, kominiarza lubadministratora, bądź zarządcę lokalu, zawierającego określenie:</w:t>
      </w:r>
    </w:p>
    <w:p w:rsidR="00C94D2F" w:rsidRDefault="00C94D2F" w:rsidP="00C94D2F">
      <w:pPr>
        <w:autoSpaceDE w:val="0"/>
        <w:autoSpaceDN w:val="0"/>
        <w:adjustRightInd w:val="0"/>
        <w:jc w:val="both"/>
        <w:rPr>
          <w:rFonts w:cs="TimesNewRomanPSMT"/>
        </w:rPr>
      </w:pPr>
      <w:r w:rsidRPr="00771CEC">
        <w:rPr>
          <w:rFonts w:cs="TimesNewRomanPSMT"/>
        </w:rPr>
        <w:t xml:space="preserve">a) terminu dokonania zmiany systemu ogrzewania na </w:t>
      </w:r>
      <w:r>
        <w:t>skroplony gaz ziemny LNG</w:t>
      </w:r>
    </w:p>
    <w:p w:rsidR="00C94D2F" w:rsidRPr="00771CEC" w:rsidRDefault="00C94D2F" w:rsidP="00C94D2F">
      <w:pPr>
        <w:autoSpaceDE w:val="0"/>
        <w:autoSpaceDN w:val="0"/>
        <w:adjustRightInd w:val="0"/>
        <w:jc w:val="both"/>
        <w:rPr>
          <w:rFonts w:cs="TimesNewRomanPSMT"/>
        </w:rPr>
      </w:pPr>
      <w:r w:rsidRPr="00771CEC">
        <w:rPr>
          <w:rFonts w:cs="TimesNewRomanPSMT"/>
        </w:rPr>
        <w:t>b) liczby zlikwidowanych pieców węglowych lub kotłowni węglowych;</w:t>
      </w:r>
    </w:p>
    <w:p w:rsidR="00C94D2F" w:rsidRPr="00771CEC" w:rsidRDefault="00C94D2F" w:rsidP="00C94D2F">
      <w:pPr>
        <w:autoSpaceDE w:val="0"/>
        <w:autoSpaceDN w:val="0"/>
        <w:adjustRightInd w:val="0"/>
        <w:jc w:val="both"/>
        <w:rPr>
          <w:rFonts w:cs="TimesNewRomanPSMT"/>
        </w:rPr>
      </w:pPr>
      <w:r>
        <w:rPr>
          <w:rFonts w:cs="TimesNewRomanPSMT"/>
        </w:rPr>
        <w:t>c</w:t>
      </w:r>
      <w:r w:rsidRPr="00771CEC">
        <w:rPr>
          <w:rFonts w:cs="TimesNewRomanPSMT"/>
        </w:rPr>
        <w:t>) lokalizacji dokonania trwałej zmiany systemu ogrzewania;</w:t>
      </w:r>
    </w:p>
    <w:p w:rsidR="00C94D2F" w:rsidRPr="00771CEC" w:rsidRDefault="00C94D2F" w:rsidP="00C94D2F">
      <w:pPr>
        <w:autoSpaceDE w:val="0"/>
        <w:autoSpaceDN w:val="0"/>
        <w:adjustRightInd w:val="0"/>
        <w:jc w:val="both"/>
        <w:rPr>
          <w:rFonts w:cs="TimesNewRomanPSMT"/>
        </w:rPr>
      </w:pPr>
      <w:r w:rsidRPr="00771CEC">
        <w:rPr>
          <w:rFonts w:cs="TimesNewRomanPSMT"/>
        </w:rPr>
        <w:t>2) kontroli przeprowadzonej przez Wydział w lokalu zamieszkiwanym przez ubiegającego się o pomoc,stwierdzającej brak czynnych pieców i kotłowni węglowych.</w:t>
      </w:r>
    </w:p>
    <w:p w:rsidR="00C94D2F" w:rsidRPr="00771CEC" w:rsidRDefault="00C94D2F" w:rsidP="00C94D2F">
      <w:pPr>
        <w:autoSpaceDE w:val="0"/>
        <w:autoSpaceDN w:val="0"/>
        <w:adjustRightInd w:val="0"/>
        <w:jc w:val="both"/>
        <w:rPr>
          <w:rFonts w:cs="TimesNewRomanPSMT"/>
        </w:rPr>
      </w:pPr>
      <w:r>
        <w:rPr>
          <w:rFonts w:cs="TimesNewRomanPSMT"/>
        </w:rPr>
        <w:t>4</w:t>
      </w:r>
      <w:r w:rsidRPr="00771CEC">
        <w:rPr>
          <w:rFonts w:cs="TimesNewRomanPSMT"/>
        </w:rPr>
        <w:t>. Przez dokument, o którym mowa w ust. 4 pkt 1 rozumie się: fakturę VAT, rachunek, protokółodbioru lub zaświadczenie lub inny dokument zawierający dane wy</w:t>
      </w:r>
      <w:r>
        <w:rPr>
          <w:rFonts w:cs="TimesNewRomanPSMT"/>
        </w:rPr>
        <w:t>mienione w ust. 4 pkt 1 lit. a-c</w:t>
      </w:r>
      <w:r w:rsidRPr="00771CEC">
        <w:rPr>
          <w:rFonts w:cs="TimesNewRomanPSMT"/>
        </w:rPr>
        <w:t>.</w:t>
      </w:r>
    </w:p>
    <w:p w:rsidR="00C94D2F" w:rsidRDefault="00C94D2F" w:rsidP="00C94D2F">
      <w:pPr>
        <w:autoSpaceDE w:val="0"/>
        <w:autoSpaceDN w:val="0"/>
        <w:adjustRightInd w:val="0"/>
        <w:jc w:val="both"/>
        <w:rPr>
          <w:rFonts w:cs="TimesNewRomanPS-BoldMT"/>
          <w:b/>
          <w:bCs/>
        </w:rPr>
      </w:pPr>
    </w:p>
    <w:p w:rsidR="00C94D2F" w:rsidRDefault="00C94D2F" w:rsidP="00C94D2F">
      <w:pPr>
        <w:autoSpaceDE w:val="0"/>
        <w:autoSpaceDN w:val="0"/>
        <w:adjustRightInd w:val="0"/>
        <w:jc w:val="center"/>
        <w:rPr>
          <w:rFonts w:cs="TimesNewRomanPS-BoldMT"/>
          <w:b/>
          <w:bCs/>
        </w:rPr>
      </w:pPr>
      <w:r>
        <w:rPr>
          <w:rFonts w:cs="TimesNewRomanPS-BoldMT"/>
          <w:b/>
          <w:bCs/>
        </w:rPr>
        <w:t>§ 13</w:t>
      </w:r>
    </w:p>
    <w:p w:rsidR="00C94D2F" w:rsidRDefault="00C94D2F" w:rsidP="00C94D2F">
      <w:pPr>
        <w:autoSpaceDE w:val="0"/>
        <w:autoSpaceDN w:val="0"/>
        <w:adjustRightInd w:val="0"/>
        <w:jc w:val="center"/>
        <w:rPr>
          <w:rFonts w:cs="TimesNewRomanPS-BoldMT"/>
          <w:b/>
          <w:bCs/>
        </w:rPr>
      </w:pPr>
    </w:p>
    <w:p w:rsidR="00C94D2F" w:rsidRPr="00771CEC" w:rsidRDefault="00C94D2F" w:rsidP="00C94D2F">
      <w:pPr>
        <w:autoSpaceDE w:val="0"/>
        <w:autoSpaceDN w:val="0"/>
        <w:adjustRightInd w:val="0"/>
        <w:jc w:val="both"/>
        <w:rPr>
          <w:rFonts w:cs="TimesNewRomanPSMT"/>
        </w:rPr>
      </w:pPr>
      <w:r w:rsidRPr="00771CEC">
        <w:rPr>
          <w:rFonts w:cs="TimesNewRomanPSMT"/>
        </w:rPr>
        <w:t>1. W ramach postępowania o przyznanie pomocy nie przeprowadza się rodzinnego wywiadu</w:t>
      </w:r>
    </w:p>
    <w:p w:rsidR="00C94D2F" w:rsidRPr="00771CEC" w:rsidRDefault="00C94D2F" w:rsidP="00C94D2F">
      <w:pPr>
        <w:autoSpaceDE w:val="0"/>
        <w:autoSpaceDN w:val="0"/>
        <w:adjustRightInd w:val="0"/>
        <w:jc w:val="both"/>
        <w:rPr>
          <w:rFonts w:cs="TimesNewRomanPSMT"/>
        </w:rPr>
      </w:pPr>
      <w:r w:rsidRPr="00771CEC">
        <w:rPr>
          <w:rFonts w:cs="TimesNewRomanPSMT"/>
        </w:rPr>
        <w:t>środowiskowego, o którym mowa w art. 107 ustawy z dnia 12 marca 2004 r. o pomocy społecznej.</w:t>
      </w:r>
    </w:p>
    <w:p w:rsidR="00C94D2F" w:rsidRDefault="00C94D2F" w:rsidP="00C94D2F">
      <w:pPr>
        <w:autoSpaceDE w:val="0"/>
        <w:autoSpaceDN w:val="0"/>
        <w:adjustRightInd w:val="0"/>
        <w:jc w:val="both"/>
        <w:rPr>
          <w:rFonts w:cs="TimesNewRomanPSMT"/>
        </w:rPr>
      </w:pPr>
      <w:r w:rsidRPr="00771CEC">
        <w:rPr>
          <w:rFonts w:cs="TimesNewRomanPSMT"/>
        </w:rPr>
        <w:t>2. Sytuację osoby lub rodziny ustala się na podstawie wniosku i dokumentów, o których mowaw § 11 ust. 3 uchwały.</w:t>
      </w:r>
    </w:p>
    <w:p w:rsidR="00C94D2F" w:rsidRPr="00771CEC"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center"/>
        <w:rPr>
          <w:rFonts w:cs="TimesNewRomanPS-BoldMT"/>
          <w:b/>
          <w:bCs/>
        </w:rPr>
      </w:pPr>
      <w:r>
        <w:rPr>
          <w:rFonts w:cs="TimesNewRomanPS-BoldMT"/>
          <w:b/>
          <w:bCs/>
        </w:rPr>
        <w:t>§ 14</w:t>
      </w:r>
    </w:p>
    <w:p w:rsidR="00C94D2F" w:rsidRDefault="00C94D2F" w:rsidP="00C94D2F">
      <w:pPr>
        <w:autoSpaceDE w:val="0"/>
        <w:autoSpaceDN w:val="0"/>
        <w:adjustRightInd w:val="0"/>
        <w:jc w:val="center"/>
        <w:rPr>
          <w:rFonts w:cs="TimesNewRomanPS-BoldMT"/>
          <w:b/>
          <w:bCs/>
        </w:rPr>
      </w:pPr>
    </w:p>
    <w:p w:rsidR="00C94D2F" w:rsidRPr="00771CEC" w:rsidRDefault="00C94D2F" w:rsidP="00C94D2F">
      <w:pPr>
        <w:autoSpaceDE w:val="0"/>
        <w:autoSpaceDN w:val="0"/>
        <w:adjustRightInd w:val="0"/>
        <w:jc w:val="both"/>
        <w:rPr>
          <w:rFonts w:cs="TimesNewRomanPSMT"/>
        </w:rPr>
      </w:pPr>
      <w:r w:rsidRPr="00771CEC">
        <w:rPr>
          <w:rFonts w:cs="TimesNewRomanPSMT"/>
        </w:rPr>
        <w:t>1. Pomoc przyznaje się na podstawie decyzji administracyjnej, określającej wysokość pomocy</w:t>
      </w:r>
    </w:p>
    <w:p w:rsidR="00C94D2F" w:rsidRPr="00771CEC" w:rsidRDefault="00C94D2F" w:rsidP="00C94D2F">
      <w:pPr>
        <w:autoSpaceDE w:val="0"/>
        <w:autoSpaceDN w:val="0"/>
        <w:adjustRightInd w:val="0"/>
        <w:jc w:val="both"/>
        <w:rPr>
          <w:rFonts w:cs="TimesNewRomanPSMT"/>
        </w:rPr>
      </w:pPr>
      <w:r w:rsidRPr="00771CEC">
        <w:rPr>
          <w:rFonts w:cs="TimesNewRomanPSMT"/>
        </w:rPr>
        <w:t>i sposób jej realizacji.</w:t>
      </w:r>
    </w:p>
    <w:p w:rsidR="00C94D2F" w:rsidRPr="00771CEC" w:rsidRDefault="00C94D2F" w:rsidP="00C94D2F">
      <w:pPr>
        <w:autoSpaceDE w:val="0"/>
        <w:autoSpaceDN w:val="0"/>
        <w:adjustRightInd w:val="0"/>
        <w:jc w:val="both"/>
        <w:rPr>
          <w:rFonts w:cs="TimesNewRomanPSMT"/>
        </w:rPr>
      </w:pPr>
      <w:r w:rsidRPr="00771CEC">
        <w:rPr>
          <w:rFonts w:cs="TimesNewRomanPSMT"/>
        </w:rPr>
        <w:t>2. Pomoc jest realizowana poprzez przelew na rachunek bankowy podmiotu, na rzecz którego osobaobjęta pomocą ma obowiązek wnieść opłatę z tytułu ogrzewania lokalu</w:t>
      </w:r>
      <w:r>
        <w:rPr>
          <w:rFonts w:cs="TimesNewRomanPSMT"/>
        </w:rPr>
        <w:t>.</w:t>
      </w:r>
    </w:p>
    <w:p w:rsidR="00C94D2F" w:rsidRDefault="00C94D2F" w:rsidP="00C94D2F">
      <w:pPr>
        <w:autoSpaceDE w:val="0"/>
        <w:autoSpaceDN w:val="0"/>
        <w:adjustRightInd w:val="0"/>
        <w:jc w:val="both"/>
        <w:rPr>
          <w:rFonts w:cs="TimesNewRomanPSMT"/>
        </w:rPr>
      </w:pPr>
      <w:r w:rsidRPr="00771CEC">
        <w:rPr>
          <w:rFonts w:cs="TimesNewRomanPSMT"/>
        </w:rPr>
        <w:lastRenderedPageBreak/>
        <w:t>3. Pomoc realizowana jest jednorazowo w miesiącu kalendarzowym następującym po miesiącuwydania decyzji administracyjnej.</w:t>
      </w:r>
    </w:p>
    <w:p w:rsidR="00C94D2F" w:rsidRPr="00771CEC"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center"/>
        <w:rPr>
          <w:rFonts w:cs="TimesNewRomanPS-BoldMT"/>
          <w:b/>
          <w:bCs/>
        </w:rPr>
      </w:pPr>
      <w:r>
        <w:rPr>
          <w:rFonts w:cs="TimesNewRomanPS-BoldMT"/>
          <w:b/>
          <w:bCs/>
        </w:rPr>
        <w:t>§ 15</w:t>
      </w:r>
    </w:p>
    <w:p w:rsidR="00C94D2F" w:rsidRDefault="00C94D2F" w:rsidP="00C94D2F">
      <w:pPr>
        <w:autoSpaceDE w:val="0"/>
        <w:autoSpaceDN w:val="0"/>
        <w:adjustRightInd w:val="0"/>
        <w:jc w:val="center"/>
        <w:rPr>
          <w:rFonts w:cs="TimesNewRomanPS-BoldMT"/>
          <w:b/>
          <w:bCs/>
        </w:rPr>
      </w:pPr>
    </w:p>
    <w:p w:rsidR="00C94D2F" w:rsidRPr="00771CEC" w:rsidRDefault="00C94D2F" w:rsidP="00C94D2F">
      <w:pPr>
        <w:autoSpaceDE w:val="0"/>
        <w:autoSpaceDN w:val="0"/>
        <w:adjustRightInd w:val="0"/>
        <w:jc w:val="both"/>
        <w:rPr>
          <w:rFonts w:cs="TimesNewRomanPSMT"/>
        </w:rPr>
      </w:pPr>
      <w:r w:rsidRPr="00771CEC">
        <w:rPr>
          <w:rFonts w:cs="TimesNewRomanPSMT"/>
        </w:rPr>
        <w:t>1. W przypadk</w:t>
      </w:r>
      <w:r>
        <w:rPr>
          <w:rFonts w:cs="TimesNewRomanPSMT"/>
        </w:rPr>
        <w:t>u ustalenia przez uprawniony org</w:t>
      </w:r>
      <w:r w:rsidRPr="00771CEC">
        <w:rPr>
          <w:rFonts w:cs="TimesNewRomanPSMT"/>
        </w:rPr>
        <w:t>an, że osoba objęta pomocą, nadal ogrzewa lokalz wykorzystaniem paliw stałych, pomoc podlega zwrotowi.</w:t>
      </w:r>
    </w:p>
    <w:p w:rsidR="00C94D2F" w:rsidRPr="00BB0278" w:rsidRDefault="00C94D2F" w:rsidP="00C94D2F">
      <w:pPr>
        <w:autoSpaceDE w:val="0"/>
        <w:autoSpaceDN w:val="0"/>
        <w:adjustRightInd w:val="0"/>
        <w:jc w:val="both"/>
        <w:rPr>
          <w:rFonts w:cs="TimesNewRomanPSMT"/>
        </w:rPr>
      </w:pPr>
      <w:r w:rsidRPr="00771CEC">
        <w:rPr>
          <w:rFonts w:cs="TimesNewRomanPSMT"/>
        </w:rPr>
        <w:t>2. Wysokość należności podlegającej zwrotowi oraz termin zwrotu tej należności ustala się w decyzji</w:t>
      </w:r>
      <w:r>
        <w:rPr>
          <w:rFonts w:cs="TimesNewRomanPSMT"/>
        </w:rPr>
        <w:t xml:space="preserve"> a</w:t>
      </w:r>
      <w:r w:rsidRPr="00771CEC">
        <w:rPr>
          <w:rFonts w:cs="TimesNewRomanPSMT"/>
        </w:rPr>
        <w:t>dministracyj</w:t>
      </w:r>
      <w:r>
        <w:rPr>
          <w:rFonts w:cs="TimesNewRomanPSMT"/>
        </w:rPr>
        <w:t xml:space="preserve">nej. </w:t>
      </w:r>
    </w:p>
    <w:p w:rsidR="00C94D2F" w:rsidRDefault="00C94D2F" w:rsidP="00C94D2F">
      <w:pPr>
        <w:autoSpaceDE w:val="0"/>
        <w:autoSpaceDN w:val="0"/>
        <w:adjustRightInd w:val="0"/>
        <w:jc w:val="both"/>
        <w:rPr>
          <w:rFonts w:cs="TimesNewRomanPS-BoldMT"/>
          <w:b/>
          <w:bCs/>
        </w:rPr>
      </w:pPr>
    </w:p>
    <w:p w:rsidR="00C94D2F" w:rsidRDefault="00C94D2F" w:rsidP="00C94D2F">
      <w:pPr>
        <w:autoSpaceDE w:val="0"/>
        <w:autoSpaceDN w:val="0"/>
        <w:adjustRightInd w:val="0"/>
        <w:jc w:val="center"/>
        <w:rPr>
          <w:rFonts w:cs="TimesNewRomanPS-BoldMT"/>
          <w:b/>
          <w:bCs/>
        </w:rPr>
      </w:pPr>
      <w:r>
        <w:rPr>
          <w:rFonts w:cs="TimesNewRomanPS-BoldMT"/>
          <w:b/>
          <w:bCs/>
        </w:rPr>
        <w:t>§ 16</w:t>
      </w:r>
    </w:p>
    <w:p w:rsidR="00C94D2F" w:rsidRDefault="00C94D2F" w:rsidP="00C94D2F">
      <w:pPr>
        <w:autoSpaceDE w:val="0"/>
        <w:autoSpaceDN w:val="0"/>
        <w:adjustRightInd w:val="0"/>
        <w:jc w:val="center"/>
        <w:rPr>
          <w:rFonts w:cs="TimesNewRomanPS-BoldMT"/>
          <w:b/>
          <w:bCs/>
        </w:rPr>
      </w:pPr>
    </w:p>
    <w:p w:rsidR="00C94D2F" w:rsidRPr="00771CEC" w:rsidRDefault="00C94D2F" w:rsidP="00C94D2F">
      <w:pPr>
        <w:autoSpaceDE w:val="0"/>
        <w:autoSpaceDN w:val="0"/>
        <w:adjustRightInd w:val="0"/>
        <w:jc w:val="both"/>
        <w:rPr>
          <w:rFonts w:cs="TimesNewRomanPSMT"/>
        </w:rPr>
      </w:pPr>
      <w:r w:rsidRPr="00771CEC">
        <w:rPr>
          <w:rFonts w:cs="TimesNewRomanPSMT"/>
        </w:rPr>
        <w:t xml:space="preserve">Wykonanie uchwały powierza się </w:t>
      </w:r>
      <w:r>
        <w:rPr>
          <w:rFonts w:cs="TimesNewRomanPSMT"/>
        </w:rPr>
        <w:t>Wójtowi Gminy Kamieniec Ząbkowicki</w:t>
      </w:r>
    </w:p>
    <w:p w:rsidR="00C94D2F" w:rsidRDefault="00C94D2F" w:rsidP="00C94D2F">
      <w:pPr>
        <w:autoSpaceDE w:val="0"/>
        <w:autoSpaceDN w:val="0"/>
        <w:adjustRightInd w:val="0"/>
        <w:jc w:val="both"/>
        <w:rPr>
          <w:rFonts w:cs="TimesNewRomanPS-BoldMT"/>
          <w:b/>
          <w:bCs/>
        </w:rPr>
      </w:pPr>
    </w:p>
    <w:p w:rsidR="00C94D2F" w:rsidRDefault="00C94D2F" w:rsidP="00C94D2F">
      <w:pPr>
        <w:autoSpaceDE w:val="0"/>
        <w:autoSpaceDN w:val="0"/>
        <w:adjustRightInd w:val="0"/>
        <w:jc w:val="center"/>
        <w:rPr>
          <w:rFonts w:cs="TimesNewRomanPS-BoldMT"/>
          <w:b/>
          <w:bCs/>
        </w:rPr>
      </w:pPr>
      <w:r>
        <w:rPr>
          <w:rFonts w:cs="TimesNewRomanPS-BoldMT"/>
          <w:b/>
          <w:bCs/>
        </w:rPr>
        <w:t>§ 17</w:t>
      </w:r>
    </w:p>
    <w:p w:rsidR="00C94D2F" w:rsidRDefault="00C94D2F" w:rsidP="00C94D2F">
      <w:pPr>
        <w:autoSpaceDE w:val="0"/>
        <w:autoSpaceDN w:val="0"/>
        <w:adjustRightInd w:val="0"/>
        <w:jc w:val="center"/>
        <w:rPr>
          <w:rFonts w:cs="TimesNewRomanPS-BoldMT"/>
          <w:b/>
          <w:bCs/>
        </w:rPr>
      </w:pPr>
    </w:p>
    <w:p w:rsidR="00C94D2F" w:rsidRPr="00771CEC" w:rsidRDefault="00C94D2F" w:rsidP="00C94D2F">
      <w:pPr>
        <w:autoSpaceDE w:val="0"/>
        <w:autoSpaceDN w:val="0"/>
        <w:adjustRightInd w:val="0"/>
        <w:jc w:val="both"/>
        <w:rPr>
          <w:rFonts w:cs="TimesNewRomanPSMT"/>
        </w:rPr>
      </w:pPr>
      <w:r w:rsidRPr="00771CEC">
        <w:rPr>
          <w:rFonts w:cs="TimesNewRomanPSMT"/>
        </w:rPr>
        <w:t>Uchwa</w:t>
      </w:r>
      <w:r>
        <w:rPr>
          <w:rFonts w:cs="TimesNewRomanPSMT"/>
        </w:rPr>
        <w:t>ła wchodzi w życie po upływie 14</w:t>
      </w:r>
      <w:r w:rsidRPr="00771CEC">
        <w:rPr>
          <w:rFonts w:cs="TimesNewRomanPSMT"/>
        </w:rPr>
        <w:t xml:space="preserve"> dni od dnia ogłoszenia w Dzienniku Urzędowym</w:t>
      </w:r>
    </w:p>
    <w:p w:rsidR="00C94D2F" w:rsidRPr="00771CEC" w:rsidRDefault="00C94D2F" w:rsidP="00C94D2F">
      <w:pPr>
        <w:autoSpaceDE w:val="0"/>
        <w:autoSpaceDN w:val="0"/>
        <w:adjustRightInd w:val="0"/>
        <w:jc w:val="both"/>
        <w:rPr>
          <w:rFonts w:cs="TimesNewRomanPSMT"/>
        </w:rPr>
      </w:pPr>
      <w:r w:rsidRPr="00771CEC">
        <w:rPr>
          <w:rFonts w:cs="TimesNewRomanPSMT"/>
        </w:rPr>
        <w:t xml:space="preserve">Województwa </w:t>
      </w:r>
      <w:r>
        <w:rPr>
          <w:rFonts w:cs="TimesNewRomanPSMT"/>
        </w:rPr>
        <w:t>Dolnośląskiego</w:t>
      </w:r>
    </w:p>
    <w:p w:rsidR="00C94D2F"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both"/>
        <w:rPr>
          <w:rFonts w:cs="TimesNewRomanPSMT"/>
        </w:rPr>
      </w:pPr>
    </w:p>
    <w:p w:rsidR="005A4EA1" w:rsidRDefault="005A4EA1" w:rsidP="00C94D2F">
      <w:pPr>
        <w:autoSpaceDE w:val="0"/>
        <w:autoSpaceDN w:val="0"/>
        <w:adjustRightInd w:val="0"/>
        <w:jc w:val="both"/>
        <w:rPr>
          <w:rFonts w:cs="TimesNewRomanPSMT"/>
        </w:rPr>
      </w:pPr>
    </w:p>
    <w:p w:rsidR="005A4EA1" w:rsidRDefault="005A4EA1" w:rsidP="00C94D2F">
      <w:pPr>
        <w:autoSpaceDE w:val="0"/>
        <w:autoSpaceDN w:val="0"/>
        <w:adjustRightInd w:val="0"/>
        <w:jc w:val="both"/>
        <w:rPr>
          <w:rFonts w:cs="TimesNewRomanPSMT"/>
        </w:rPr>
      </w:pPr>
    </w:p>
    <w:p w:rsidR="005A4EA1" w:rsidRDefault="005A4EA1" w:rsidP="00C94D2F">
      <w:pPr>
        <w:autoSpaceDE w:val="0"/>
        <w:autoSpaceDN w:val="0"/>
        <w:adjustRightInd w:val="0"/>
        <w:jc w:val="both"/>
        <w:rPr>
          <w:rFonts w:cs="TimesNewRomanPSMT"/>
        </w:rPr>
      </w:pPr>
    </w:p>
    <w:p w:rsidR="005A4EA1" w:rsidRDefault="005A4EA1" w:rsidP="00C94D2F">
      <w:pPr>
        <w:autoSpaceDE w:val="0"/>
        <w:autoSpaceDN w:val="0"/>
        <w:adjustRightInd w:val="0"/>
        <w:jc w:val="both"/>
        <w:rPr>
          <w:rFonts w:cs="TimesNewRomanPSMT"/>
        </w:rPr>
      </w:pPr>
    </w:p>
    <w:p w:rsidR="005A4EA1" w:rsidRDefault="005A4EA1" w:rsidP="00C94D2F">
      <w:pPr>
        <w:autoSpaceDE w:val="0"/>
        <w:autoSpaceDN w:val="0"/>
        <w:adjustRightInd w:val="0"/>
        <w:jc w:val="both"/>
        <w:rPr>
          <w:rFonts w:cs="TimesNewRomanPSMT"/>
        </w:rPr>
      </w:pPr>
    </w:p>
    <w:p w:rsidR="005A4EA1" w:rsidRDefault="005A4EA1" w:rsidP="00C94D2F">
      <w:pPr>
        <w:autoSpaceDE w:val="0"/>
        <w:autoSpaceDN w:val="0"/>
        <w:adjustRightInd w:val="0"/>
        <w:jc w:val="both"/>
        <w:rPr>
          <w:rFonts w:cs="TimesNewRomanPSMT"/>
        </w:rPr>
      </w:pPr>
    </w:p>
    <w:p w:rsidR="005A4EA1" w:rsidRDefault="005A4EA1" w:rsidP="00C94D2F">
      <w:pPr>
        <w:autoSpaceDE w:val="0"/>
        <w:autoSpaceDN w:val="0"/>
        <w:adjustRightInd w:val="0"/>
        <w:jc w:val="both"/>
        <w:rPr>
          <w:rFonts w:cs="TimesNewRomanPSMT"/>
        </w:rPr>
      </w:pPr>
    </w:p>
    <w:p w:rsidR="005A4EA1" w:rsidRDefault="005A4EA1" w:rsidP="00C94D2F">
      <w:pPr>
        <w:autoSpaceDE w:val="0"/>
        <w:autoSpaceDN w:val="0"/>
        <w:adjustRightInd w:val="0"/>
        <w:jc w:val="both"/>
        <w:rPr>
          <w:rFonts w:cs="TimesNewRomanPSMT"/>
        </w:rPr>
      </w:pPr>
    </w:p>
    <w:p w:rsidR="005A4EA1" w:rsidRDefault="005A4EA1" w:rsidP="00C94D2F">
      <w:pPr>
        <w:autoSpaceDE w:val="0"/>
        <w:autoSpaceDN w:val="0"/>
        <w:adjustRightInd w:val="0"/>
        <w:jc w:val="both"/>
        <w:rPr>
          <w:rFonts w:cs="TimesNewRomanPSMT"/>
        </w:rPr>
      </w:pPr>
    </w:p>
    <w:p w:rsidR="005A4EA1" w:rsidRDefault="005A4EA1" w:rsidP="00C94D2F">
      <w:pPr>
        <w:autoSpaceDE w:val="0"/>
        <w:autoSpaceDN w:val="0"/>
        <w:adjustRightInd w:val="0"/>
        <w:jc w:val="both"/>
        <w:rPr>
          <w:rFonts w:cs="TimesNewRomanPSMT"/>
        </w:rPr>
      </w:pPr>
    </w:p>
    <w:p w:rsidR="005A4EA1" w:rsidRDefault="005A4EA1" w:rsidP="00C94D2F">
      <w:pPr>
        <w:autoSpaceDE w:val="0"/>
        <w:autoSpaceDN w:val="0"/>
        <w:adjustRightInd w:val="0"/>
        <w:jc w:val="both"/>
        <w:rPr>
          <w:rFonts w:cs="TimesNewRomanPSMT"/>
        </w:rPr>
      </w:pPr>
    </w:p>
    <w:p w:rsidR="005A4EA1" w:rsidRDefault="005A4EA1" w:rsidP="00C94D2F">
      <w:pPr>
        <w:autoSpaceDE w:val="0"/>
        <w:autoSpaceDN w:val="0"/>
        <w:adjustRightInd w:val="0"/>
        <w:jc w:val="both"/>
        <w:rPr>
          <w:rFonts w:cs="TimesNewRomanPSMT"/>
        </w:rPr>
      </w:pPr>
    </w:p>
    <w:p w:rsidR="005A4EA1" w:rsidRDefault="005A4EA1" w:rsidP="00C94D2F">
      <w:pPr>
        <w:autoSpaceDE w:val="0"/>
        <w:autoSpaceDN w:val="0"/>
        <w:adjustRightInd w:val="0"/>
        <w:jc w:val="both"/>
        <w:rPr>
          <w:rFonts w:cs="TimesNewRomanPSMT"/>
        </w:rPr>
      </w:pPr>
    </w:p>
    <w:p w:rsidR="005A4EA1" w:rsidRDefault="005A4EA1" w:rsidP="00C94D2F">
      <w:pPr>
        <w:autoSpaceDE w:val="0"/>
        <w:autoSpaceDN w:val="0"/>
        <w:adjustRightInd w:val="0"/>
        <w:jc w:val="both"/>
        <w:rPr>
          <w:rFonts w:cs="TimesNewRomanPSMT"/>
        </w:rPr>
      </w:pPr>
    </w:p>
    <w:p w:rsidR="005A4EA1" w:rsidRDefault="005A4EA1" w:rsidP="00C94D2F">
      <w:pPr>
        <w:autoSpaceDE w:val="0"/>
        <w:autoSpaceDN w:val="0"/>
        <w:adjustRightInd w:val="0"/>
        <w:jc w:val="both"/>
        <w:rPr>
          <w:rFonts w:cs="TimesNewRomanPSMT"/>
        </w:rPr>
      </w:pPr>
    </w:p>
    <w:p w:rsidR="005A4EA1" w:rsidRDefault="005A4EA1" w:rsidP="00C94D2F">
      <w:pPr>
        <w:autoSpaceDE w:val="0"/>
        <w:autoSpaceDN w:val="0"/>
        <w:adjustRightInd w:val="0"/>
        <w:jc w:val="both"/>
        <w:rPr>
          <w:rFonts w:cs="TimesNewRomanPSMT"/>
        </w:rPr>
      </w:pPr>
    </w:p>
    <w:p w:rsidR="005A4EA1" w:rsidRDefault="005A4EA1" w:rsidP="00C94D2F">
      <w:pPr>
        <w:autoSpaceDE w:val="0"/>
        <w:autoSpaceDN w:val="0"/>
        <w:adjustRightInd w:val="0"/>
        <w:jc w:val="both"/>
        <w:rPr>
          <w:rFonts w:cs="TimesNewRomanPSMT"/>
        </w:rPr>
      </w:pPr>
    </w:p>
    <w:p w:rsidR="005A4EA1" w:rsidRDefault="005A4EA1" w:rsidP="005A4EA1">
      <w:pPr>
        <w:autoSpaceDE w:val="0"/>
        <w:autoSpaceDN w:val="0"/>
        <w:adjustRightInd w:val="0"/>
        <w:ind w:left="4956"/>
        <w:jc w:val="both"/>
        <w:rPr>
          <w:rFonts w:cs="TimesNewRomanPSMT"/>
        </w:rPr>
      </w:pPr>
    </w:p>
    <w:p w:rsidR="00C94D2F" w:rsidRPr="00771CEC" w:rsidRDefault="00C94D2F" w:rsidP="005A4EA1">
      <w:pPr>
        <w:autoSpaceDE w:val="0"/>
        <w:autoSpaceDN w:val="0"/>
        <w:adjustRightInd w:val="0"/>
        <w:ind w:left="4956"/>
        <w:jc w:val="both"/>
        <w:rPr>
          <w:rFonts w:cs="TimesNewRomanPSMT"/>
        </w:rPr>
      </w:pPr>
      <w:r>
        <w:rPr>
          <w:rFonts w:cs="TimesNewRomanPSMT"/>
        </w:rPr>
        <w:lastRenderedPageBreak/>
        <w:t>Za</w:t>
      </w:r>
      <w:r w:rsidR="005A4EA1">
        <w:rPr>
          <w:rFonts w:cs="TimesNewRomanPSMT"/>
        </w:rPr>
        <w:t xml:space="preserve">łącznik Nr 1 do Uchwały </w:t>
      </w:r>
    </w:p>
    <w:p w:rsidR="00C94D2F" w:rsidRPr="00771CEC" w:rsidRDefault="00C94D2F" w:rsidP="005A4EA1">
      <w:pPr>
        <w:autoSpaceDE w:val="0"/>
        <w:autoSpaceDN w:val="0"/>
        <w:adjustRightInd w:val="0"/>
        <w:ind w:left="4956"/>
        <w:jc w:val="both"/>
        <w:rPr>
          <w:rFonts w:cs="TimesNewRomanPSMT"/>
        </w:rPr>
      </w:pPr>
      <w:r>
        <w:rPr>
          <w:rFonts w:cs="TimesNewRomanPSMT"/>
        </w:rPr>
        <w:t>Rady Gminy Kamieniec Ząbkowicki</w:t>
      </w:r>
    </w:p>
    <w:p w:rsidR="00C94D2F" w:rsidRDefault="00C94D2F" w:rsidP="00C94D2F">
      <w:pPr>
        <w:autoSpaceDE w:val="0"/>
        <w:autoSpaceDN w:val="0"/>
        <w:adjustRightInd w:val="0"/>
        <w:ind w:left="4248" w:firstLine="708"/>
        <w:jc w:val="both"/>
        <w:rPr>
          <w:rFonts w:cs="TimesNewRomanPSMT"/>
        </w:rPr>
      </w:pPr>
      <w:r w:rsidRPr="00771CEC">
        <w:rPr>
          <w:rFonts w:cs="TimesNewRomanPSMT"/>
        </w:rPr>
        <w:t xml:space="preserve">z dnia </w:t>
      </w:r>
      <w:r>
        <w:rPr>
          <w:rFonts w:cs="TimesNewRomanPSMT"/>
        </w:rPr>
        <w:t xml:space="preserve"> </w:t>
      </w:r>
    </w:p>
    <w:p w:rsidR="00C94D2F" w:rsidRDefault="00C94D2F" w:rsidP="00C94D2F">
      <w:pPr>
        <w:autoSpaceDE w:val="0"/>
        <w:autoSpaceDN w:val="0"/>
        <w:adjustRightInd w:val="0"/>
        <w:ind w:left="4248" w:firstLine="708"/>
        <w:jc w:val="both"/>
        <w:rPr>
          <w:rFonts w:cs="TimesNewRomanPSMT"/>
        </w:rPr>
      </w:pPr>
    </w:p>
    <w:p w:rsidR="00C94D2F" w:rsidRDefault="00C94D2F" w:rsidP="005A4EA1">
      <w:pPr>
        <w:autoSpaceDE w:val="0"/>
        <w:autoSpaceDN w:val="0"/>
        <w:adjustRightInd w:val="0"/>
        <w:jc w:val="both"/>
        <w:rPr>
          <w:rFonts w:cs="TimesNewRomanPSMT"/>
        </w:rPr>
      </w:pPr>
    </w:p>
    <w:p w:rsidR="005A4EA1" w:rsidRDefault="005A4EA1" w:rsidP="005A4EA1">
      <w:pPr>
        <w:autoSpaceDE w:val="0"/>
        <w:autoSpaceDN w:val="0"/>
        <w:adjustRightInd w:val="0"/>
        <w:jc w:val="both"/>
        <w:rPr>
          <w:rFonts w:cs="TimesNewRomanPSMT"/>
        </w:rPr>
      </w:pPr>
    </w:p>
    <w:p w:rsidR="005A4EA1" w:rsidRPr="00771CEC" w:rsidRDefault="005A4EA1" w:rsidP="005A4EA1">
      <w:pPr>
        <w:autoSpaceDE w:val="0"/>
        <w:autoSpaceDN w:val="0"/>
        <w:adjustRightInd w:val="0"/>
        <w:jc w:val="both"/>
        <w:rPr>
          <w:rFonts w:cs="TimesNewRomanPSMT"/>
        </w:rPr>
      </w:pPr>
    </w:p>
    <w:p w:rsidR="00C94D2F" w:rsidRPr="00771CEC" w:rsidRDefault="00C94D2F" w:rsidP="00C94D2F">
      <w:pPr>
        <w:autoSpaceDE w:val="0"/>
        <w:autoSpaceDN w:val="0"/>
        <w:adjustRightInd w:val="0"/>
        <w:jc w:val="both"/>
        <w:rPr>
          <w:rFonts w:cs="TimesNewRomanPSMT"/>
        </w:rPr>
      </w:pPr>
      <w:r w:rsidRPr="00771CEC">
        <w:rPr>
          <w:rFonts w:cs="TimesNewRomanPSMT"/>
        </w:rPr>
        <w:t>Kwota różnicy pomiędzy kosztami ogrzewania 1 m</w:t>
      </w:r>
      <w:r w:rsidRPr="00FF5E64">
        <w:rPr>
          <w:rFonts w:cs="TimesNewRomanPSMT"/>
          <w:vertAlign w:val="superscript"/>
        </w:rPr>
        <w:t>2</w:t>
      </w:r>
      <w:r w:rsidRPr="00771CEC">
        <w:rPr>
          <w:rFonts w:cs="TimesNewRomanPSMT"/>
        </w:rPr>
        <w:t>powierzchni lokalu paliwem stałym,</w:t>
      </w:r>
    </w:p>
    <w:p w:rsidR="00C94D2F" w:rsidRDefault="00C94D2F" w:rsidP="00C94D2F">
      <w:pPr>
        <w:autoSpaceDE w:val="0"/>
        <w:autoSpaceDN w:val="0"/>
        <w:adjustRightInd w:val="0"/>
        <w:jc w:val="both"/>
        <w:rPr>
          <w:rFonts w:cs="TimesNewRomanPSMT"/>
        </w:rPr>
      </w:pPr>
      <w:r w:rsidRPr="00771CEC">
        <w:rPr>
          <w:rFonts w:cs="TimesNewRomanPSMT"/>
        </w:rPr>
        <w:t xml:space="preserve">a kosztami ogrzewania lokalu </w:t>
      </w:r>
      <w:r>
        <w:t>skroplonym gazem ziemnym LNG</w:t>
      </w:r>
      <w:r>
        <w:rPr>
          <w:rFonts w:cs="TimesNewRomanPSMT"/>
        </w:rPr>
        <w:t xml:space="preserve"> wynosi:</w:t>
      </w:r>
    </w:p>
    <w:p w:rsidR="00C94D2F" w:rsidRDefault="00C94D2F" w:rsidP="00C94D2F">
      <w:pPr>
        <w:autoSpaceDE w:val="0"/>
        <w:autoSpaceDN w:val="0"/>
        <w:adjustRightInd w:val="0"/>
        <w:jc w:val="both"/>
        <w:rPr>
          <w:rFonts w:cs="TimesNewRomanPSMT"/>
        </w:rPr>
      </w:pPr>
    </w:p>
    <w:p w:rsidR="00C94D2F" w:rsidRPr="00771CEC" w:rsidRDefault="00C94D2F" w:rsidP="00C94D2F">
      <w:pPr>
        <w:autoSpaceDE w:val="0"/>
        <w:autoSpaceDN w:val="0"/>
        <w:adjustRightInd w:val="0"/>
        <w:jc w:val="both"/>
        <w:rPr>
          <w:rFonts w:cs="TimesNewRomanPSMT"/>
        </w:rPr>
      </w:pPr>
      <w:r>
        <w:rPr>
          <w:rFonts w:cs="TimesNewRomanPSMT"/>
        </w:rPr>
        <w:t>1</w:t>
      </w:r>
      <w:r w:rsidRPr="00771CEC">
        <w:rPr>
          <w:rFonts w:cs="TimesNewRomanPSMT"/>
        </w:rPr>
        <w:t xml:space="preserve">. </w:t>
      </w:r>
      <w:r>
        <w:rPr>
          <w:rFonts w:cs="TimesNewRomanPS-BoldMT"/>
          <w:b/>
          <w:bCs/>
        </w:rPr>
        <w:t>42,29</w:t>
      </w:r>
      <w:r w:rsidRPr="00771CEC">
        <w:rPr>
          <w:rFonts w:cs="TimesNewRomanPS-BoldMT"/>
          <w:b/>
          <w:bCs/>
        </w:rPr>
        <w:t xml:space="preserve"> PLN </w:t>
      </w:r>
      <w:r w:rsidRPr="00771CEC">
        <w:rPr>
          <w:rFonts w:cs="TimesNewRomanPSMT"/>
        </w:rPr>
        <w:t xml:space="preserve">- dla ogrzewania </w:t>
      </w:r>
      <w:r>
        <w:t>skroplonym gazem ziemnym LNG</w:t>
      </w:r>
      <w:r w:rsidRPr="00771CEC">
        <w:rPr>
          <w:rFonts w:cs="TimesNewRomanPSMT"/>
        </w:rPr>
        <w:t>,</w:t>
      </w:r>
    </w:p>
    <w:p w:rsidR="00C94D2F"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C94D2F" w:rsidRPr="00BF3CE0" w:rsidRDefault="00C94D2F" w:rsidP="00C94D2F">
      <w:pPr>
        <w:jc w:val="both"/>
      </w:pPr>
    </w:p>
    <w:p w:rsidR="00C94D2F" w:rsidRDefault="00C94D2F" w:rsidP="00C94D2F">
      <w:pPr>
        <w:autoSpaceDE w:val="0"/>
        <w:autoSpaceDN w:val="0"/>
        <w:adjustRightInd w:val="0"/>
        <w:ind w:left="4248" w:firstLine="708"/>
        <w:jc w:val="both"/>
        <w:rPr>
          <w:rFonts w:cs="TimesNewRomanPSMT"/>
        </w:rPr>
      </w:pPr>
    </w:p>
    <w:p w:rsidR="00C94D2F" w:rsidRDefault="00C94D2F" w:rsidP="00C94D2F">
      <w:pPr>
        <w:autoSpaceDE w:val="0"/>
        <w:autoSpaceDN w:val="0"/>
        <w:adjustRightInd w:val="0"/>
        <w:ind w:left="4248" w:firstLine="708"/>
        <w:jc w:val="both"/>
        <w:rPr>
          <w:rFonts w:cs="TimesNewRomanPSMT"/>
        </w:rPr>
      </w:pPr>
    </w:p>
    <w:p w:rsidR="00C94D2F" w:rsidRDefault="00C94D2F" w:rsidP="00C94D2F">
      <w:pPr>
        <w:autoSpaceDE w:val="0"/>
        <w:autoSpaceDN w:val="0"/>
        <w:adjustRightInd w:val="0"/>
        <w:ind w:left="4248" w:firstLine="708"/>
        <w:jc w:val="both"/>
        <w:rPr>
          <w:rFonts w:cs="TimesNewRomanPSMT"/>
        </w:rPr>
      </w:pPr>
    </w:p>
    <w:p w:rsidR="005A4EA1" w:rsidRDefault="005A4EA1" w:rsidP="00C94D2F">
      <w:pPr>
        <w:autoSpaceDE w:val="0"/>
        <w:autoSpaceDN w:val="0"/>
        <w:adjustRightInd w:val="0"/>
        <w:ind w:left="4248" w:firstLine="708"/>
        <w:jc w:val="both"/>
        <w:rPr>
          <w:rFonts w:cs="TimesNewRomanPSMT"/>
        </w:rPr>
      </w:pPr>
    </w:p>
    <w:p w:rsidR="005A4EA1" w:rsidRDefault="005A4EA1" w:rsidP="00C94D2F">
      <w:pPr>
        <w:autoSpaceDE w:val="0"/>
        <w:autoSpaceDN w:val="0"/>
        <w:adjustRightInd w:val="0"/>
        <w:ind w:left="4248" w:firstLine="708"/>
        <w:jc w:val="both"/>
        <w:rPr>
          <w:rFonts w:cs="TimesNewRomanPSMT"/>
        </w:rPr>
      </w:pPr>
    </w:p>
    <w:p w:rsidR="005A4EA1" w:rsidRDefault="005A4EA1" w:rsidP="00C94D2F">
      <w:pPr>
        <w:autoSpaceDE w:val="0"/>
        <w:autoSpaceDN w:val="0"/>
        <w:adjustRightInd w:val="0"/>
        <w:ind w:left="4248" w:firstLine="708"/>
        <w:jc w:val="both"/>
        <w:rPr>
          <w:rFonts w:cs="TimesNewRomanPSMT"/>
        </w:rPr>
      </w:pPr>
    </w:p>
    <w:p w:rsidR="005A4EA1" w:rsidRDefault="005A4EA1" w:rsidP="00C94D2F">
      <w:pPr>
        <w:autoSpaceDE w:val="0"/>
        <w:autoSpaceDN w:val="0"/>
        <w:adjustRightInd w:val="0"/>
        <w:ind w:left="4248" w:firstLine="708"/>
        <w:jc w:val="both"/>
        <w:rPr>
          <w:rFonts w:cs="TimesNewRomanPSMT"/>
        </w:rPr>
      </w:pPr>
    </w:p>
    <w:p w:rsidR="005A4EA1" w:rsidRDefault="005A4EA1" w:rsidP="00C94D2F">
      <w:pPr>
        <w:autoSpaceDE w:val="0"/>
        <w:autoSpaceDN w:val="0"/>
        <w:adjustRightInd w:val="0"/>
        <w:ind w:left="4248" w:firstLine="708"/>
        <w:jc w:val="both"/>
        <w:rPr>
          <w:rFonts w:cs="TimesNewRomanPSMT"/>
        </w:rPr>
      </w:pPr>
    </w:p>
    <w:p w:rsidR="005A4EA1" w:rsidRDefault="005A4EA1" w:rsidP="00C94D2F">
      <w:pPr>
        <w:autoSpaceDE w:val="0"/>
        <w:autoSpaceDN w:val="0"/>
        <w:adjustRightInd w:val="0"/>
        <w:ind w:left="4248" w:firstLine="708"/>
        <w:jc w:val="both"/>
        <w:rPr>
          <w:rFonts w:cs="TimesNewRomanPSMT"/>
        </w:rPr>
      </w:pPr>
    </w:p>
    <w:p w:rsidR="005A4EA1" w:rsidRDefault="005A4EA1" w:rsidP="00C94D2F">
      <w:pPr>
        <w:autoSpaceDE w:val="0"/>
        <w:autoSpaceDN w:val="0"/>
        <w:adjustRightInd w:val="0"/>
        <w:ind w:left="4248" w:firstLine="708"/>
        <w:jc w:val="both"/>
        <w:rPr>
          <w:rFonts w:cs="TimesNewRomanPSMT"/>
        </w:rPr>
      </w:pPr>
    </w:p>
    <w:p w:rsidR="005A4EA1" w:rsidRDefault="005A4EA1" w:rsidP="00C94D2F">
      <w:pPr>
        <w:autoSpaceDE w:val="0"/>
        <w:autoSpaceDN w:val="0"/>
        <w:adjustRightInd w:val="0"/>
        <w:ind w:left="4248" w:firstLine="708"/>
        <w:jc w:val="both"/>
        <w:rPr>
          <w:rFonts w:cs="TimesNewRomanPSMT"/>
        </w:rPr>
      </w:pPr>
    </w:p>
    <w:p w:rsidR="005A4EA1" w:rsidRDefault="005A4EA1" w:rsidP="00C94D2F">
      <w:pPr>
        <w:autoSpaceDE w:val="0"/>
        <w:autoSpaceDN w:val="0"/>
        <w:adjustRightInd w:val="0"/>
        <w:ind w:left="4248" w:firstLine="708"/>
        <w:jc w:val="both"/>
        <w:rPr>
          <w:rFonts w:cs="TimesNewRomanPSMT"/>
        </w:rPr>
      </w:pPr>
    </w:p>
    <w:p w:rsidR="005A4EA1" w:rsidRDefault="005A4EA1" w:rsidP="00C94D2F">
      <w:pPr>
        <w:autoSpaceDE w:val="0"/>
        <w:autoSpaceDN w:val="0"/>
        <w:adjustRightInd w:val="0"/>
        <w:ind w:left="4248" w:firstLine="708"/>
        <w:jc w:val="both"/>
        <w:rPr>
          <w:rFonts w:cs="TimesNewRomanPSMT"/>
        </w:rPr>
      </w:pPr>
    </w:p>
    <w:p w:rsidR="005A4EA1" w:rsidRDefault="005A4EA1" w:rsidP="00C94D2F">
      <w:pPr>
        <w:autoSpaceDE w:val="0"/>
        <w:autoSpaceDN w:val="0"/>
        <w:adjustRightInd w:val="0"/>
        <w:ind w:left="4248" w:firstLine="708"/>
        <w:jc w:val="both"/>
        <w:rPr>
          <w:rFonts w:cs="TimesNewRomanPSMT"/>
        </w:rPr>
      </w:pPr>
    </w:p>
    <w:p w:rsidR="005A4EA1" w:rsidRDefault="005A4EA1" w:rsidP="00C94D2F">
      <w:pPr>
        <w:autoSpaceDE w:val="0"/>
        <w:autoSpaceDN w:val="0"/>
        <w:adjustRightInd w:val="0"/>
        <w:ind w:left="4248" w:firstLine="708"/>
        <w:jc w:val="both"/>
        <w:rPr>
          <w:rFonts w:cs="TimesNewRomanPSMT"/>
        </w:rPr>
      </w:pPr>
    </w:p>
    <w:p w:rsidR="00C94D2F" w:rsidRPr="00BF3CE0" w:rsidRDefault="00C94D2F" w:rsidP="005A4EA1">
      <w:pPr>
        <w:autoSpaceDE w:val="0"/>
        <w:autoSpaceDN w:val="0"/>
        <w:adjustRightInd w:val="0"/>
        <w:ind w:left="4248" w:firstLine="708"/>
        <w:jc w:val="both"/>
        <w:rPr>
          <w:rFonts w:cs="TimesNewRomanPSMT"/>
        </w:rPr>
      </w:pPr>
      <w:r w:rsidRPr="00BF3CE0">
        <w:rPr>
          <w:rFonts w:cs="TimesNewRomanPSMT"/>
        </w:rPr>
        <w:lastRenderedPageBreak/>
        <w:t>Załącznik Nr 2</w:t>
      </w:r>
      <w:r w:rsidR="005A4EA1">
        <w:rPr>
          <w:rFonts w:cs="TimesNewRomanPSMT"/>
        </w:rPr>
        <w:t xml:space="preserve"> do Uchwały </w:t>
      </w:r>
    </w:p>
    <w:p w:rsidR="00C94D2F" w:rsidRPr="00BF3CE0" w:rsidRDefault="00C94D2F" w:rsidP="00C94D2F">
      <w:pPr>
        <w:autoSpaceDE w:val="0"/>
        <w:autoSpaceDN w:val="0"/>
        <w:adjustRightInd w:val="0"/>
        <w:ind w:left="4956"/>
        <w:jc w:val="both"/>
        <w:rPr>
          <w:rFonts w:cs="TimesNewRomanPSMT"/>
        </w:rPr>
      </w:pPr>
      <w:r>
        <w:rPr>
          <w:rFonts w:cs="TimesNewRomanPSMT"/>
        </w:rPr>
        <w:t>Rady Gminy Kamieniec Ząbkowicki</w:t>
      </w:r>
    </w:p>
    <w:p w:rsidR="00C94D2F" w:rsidRDefault="00C94D2F" w:rsidP="00C94D2F">
      <w:pPr>
        <w:autoSpaceDE w:val="0"/>
        <w:autoSpaceDN w:val="0"/>
        <w:adjustRightInd w:val="0"/>
        <w:ind w:left="4248" w:firstLine="708"/>
        <w:jc w:val="both"/>
        <w:rPr>
          <w:rFonts w:cs="TimesNewRomanPSMT"/>
        </w:rPr>
      </w:pPr>
      <w:r w:rsidRPr="00BF3CE0">
        <w:rPr>
          <w:rFonts w:cs="TimesNewRomanPSMT"/>
        </w:rPr>
        <w:t xml:space="preserve">z dnia </w:t>
      </w:r>
    </w:p>
    <w:p w:rsidR="00C94D2F" w:rsidRPr="00771CEC" w:rsidRDefault="00C94D2F" w:rsidP="00C94D2F">
      <w:pPr>
        <w:autoSpaceDE w:val="0"/>
        <w:autoSpaceDN w:val="0"/>
        <w:adjustRightInd w:val="0"/>
        <w:ind w:left="4248" w:firstLine="708"/>
        <w:jc w:val="both"/>
        <w:rPr>
          <w:rFonts w:cs="TimesNewRomanPSMT"/>
          <w:sz w:val="20"/>
          <w:szCs w:val="20"/>
        </w:rPr>
      </w:pPr>
    </w:p>
    <w:p w:rsidR="00C94D2F" w:rsidRPr="00771CEC" w:rsidRDefault="00C94D2F" w:rsidP="00C94D2F">
      <w:pPr>
        <w:autoSpaceDE w:val="0"/>
        <w:autoSpaceDN w:val="0"/>
        <w:adjustRightInd w:val="0"/>
        <w:jc w:val="center"/>
        <w:rPr>
          <w:rFonts w:cs="TimesNewRomanPS-BoldMT"/>
          <w:b/>
          <w:bCs/>
        </w:rPr>
      </w:pPr>
      <w:r w:rsidRPr="00771CEC">
        <w:rPr>
          <w:rFonts w:cs="TimesNewRomanPS-BoldMT"/>
          <w:b/>
          <w:bCs/>
        </w:rPr>
        <w:t>WNIOSEK O PRZYZNANIE DOFINANSOWANIA</w:t>
      </w:r>
    </w:p>
    <w:p w:rsidR="00C94D2F" w:rsidRPr="00771CEC" w:rsidRDefault="00C94D2F" w:rsidP="00C94D2F">
      <w:pPr>
        <w:autoSpaceDE w:val="0"/>
        <w:autoSpaceDN w:val="0"/>
        <w:adjustRightInd w:val="0"/>
        <w:jc w:val="center"/>
        <w:rPr>
          <w:rFonts w:cs="TimesNewRomanPS-BoldMT"/>
          <w:b/>
          <w:bCs/>
        </w:rPr>
      </w:pPr>
      <w:r w:rsidRPr="00771CEC">
        <w:rPr>
          <w:rFonts w:cs="TimesNewRomanPS-BoldMT"/>
          <w:b/>
          <w:bCs/>
        </w:rPr>
        <w:t>DO ZWIĘKSZONYCH KOSZTÓW GRZEWCZYCH LOKALU</w:t>
      </w:r>
    </w:p>
    <w:p w:rsidR="00C94D2F" w:rsidRPr="00771CEC" w:rsidRDefault="00C94D2F" w:rsidP="00C94D2F">
      <w:pPr>
        <w:autoSpaceDE w:val="0"/>
        <w:autoSpaceDN w:val="0"/>
        <w:adjustRightInd w:val="0"/>
        <w:jc w:val="center"/>
        <w:rPr>
          <w:rFonts w:cs="TimesNewRomanPS-BoldMT"/>
          <w:b/>
          <w:bCs/>
        </w:rPr>
      </w:pPr>
      <w:r w:rsidRPr="00771CEC">
        <w:rPr>
          <w:rFonts w:cs="TimesNewRomanPS-BoldMT"/>
          <w:b/>
          <w:bCs/>
        </w:rPr>
        <w:t>ZWIĄZANYCH Z TRWAŁĄ ZMIANĄ SYSTEMU OGRZEWANIA</w:t>
      </w:r>
      <w:r>
        <w:rPr>
          <w:rFonts w:cs="TimesNewRomanPS-BoldMT"/>
          <w:b/>
          <w:bCs/>
        </w:rPr>
        <w:t xml:space="preserve"> NA SKROPLONY GAZ ZIEMNY LNG </w:t>
      </w:r>
    </w:p>
    <w:p w:rsidR="00C94D2F" w:rsidRPr="00771CEC" w:rsidRDefault="00C94D2F" w:rsidP="00C94D2F">
      <w:pPr>
        <w:autoSpaceDE w:val="0"/>
        <w:autoSpaceDN w:val="0"/>
        <w:adjustRightInd w:val="0"/>
        <w:jc w:val="center"/>
        <w:rPr>
          <w:rFonts w:cs="TimesNewRomanPS-BoldMT"/>
          <w:b/>
          <w:bCs/>
        </w:rPr>
      </w:pPr>
      <w:r w:rsidRPr="00771CEC">
        <w:rPr>
          <w:rFonts w:cs="TimesNewRomanPS-BoldMT"/>
          <w:b/>
          <w:bCs/>
        </w:rPr>
        <w:t xml:space="preserve">PRZEPROWADZONĄ NIE WCZEŚNIEJ NIŻ </w:t>
      </w:r>
      <w:r>
        <w:rPr>
          <w:rFonts w:cs="TimesNewRomanPS-BoldMT"/>
          <w:b/>
          <w:bCs/>
        </w:rPr>
        <w:t>01.01.2019</w:t>
      </w:r>
      <w:r w:rsidRPr="00771CEC">
        <w:rPr>
          <w:rFonts w:cs="TimesNewRomanPS-BoldMT"/>
          <w:b/>
          <w:bCs/>
        </w:rPr>
        <w:t>r.</w:t>
      </w:r>
    </w:p>
    <w:p w:rsidR="00C94D2F" w:rsidRDefault="00C94D2F" w:rsidP="00C94D2F">
      <w:pPr>
        <w:autoSpaceDE w:val="0"/>
        <w:autoSpaceDN w:val="0"/>
        <w:adjustRightInd w:val="0"/>
        <w:jc w:val="both"/>
        <w:rPr>
          <w:rFonts w:cs="TimesNewRomanPS-BoldMT"/>
          <w:b/>
          <w:bCs/>
        </w:rPr>
      </w:pPr>
    </w:p>
    <w:p w:rsidR="00C94D2F" w:rsidRDefault="00C94D2F" w:rsidP="00C94D2F">
      <w:pPr>
        <w:autoSpaceDE w:val="0"/>
        <w:autoSpaceDN w:val="0"/>
        <w:adjustRightInd w:val="0"/>
        <w:jc w:val="both"/>
        <w:rPr>
          <w:rFonts w:cs="TimesNewRomanPS-BoldMT"/>
          <w:b/>
          <w:bCs/>
        </w:rPr>
      </w:pPr>
    </w:p>
    <w:p w:rsidR="00C94D2F" w:rsidRPr="00771CEC" w:rsidRDefault="00C94D2F" w:rsidP="00C94D2F">
      <w:pPr>
        <w:autoSpaceDE w:val="0"/>
        <w:autoSpaceDN w:val="0"/>
        <w:adjustRightInd w:val="0"/>
        <w:jc w:val="both"/>
        <w:rPr>
          <w:rFonts w:cs="TimesNewRomanPS-BoldMT"/>
          <w:b/>
          <w:bCs/>
        </w:rPr>
      </w:pPr>
      <w:r w:rsidRPr="00771CEC">
        <w:rPr>
          <w:rFonts w:cs="TimesNewRomanPS-BoldMT"/>
          <w:b/>
          <w:bCs/>
        </w:rPr>
        <w:t>1. WNIOSKODAWCA</w:t>
      </w:r>
    </w:p>
    <w:p w:rsidR="00C94D2F" w:rsidRPr="00771CEC" w:rsidRDefault="00C94D2F" w:rsidP="00C94D2F">
      <w:pPr>
        <w:autoSpaceDE w:val="0"/>
        <w:autoSpaceDN w:val="0"/>
        <w:adjustRightInd w:val="0"/>
        <w:jc w:val="both"/>
        <w:rPr>
          <w:rFonts w:cs="TimesNewRomanPSMT"/>
        </w:rPr>
      </w:pPr>
      <w:r w:rsidRPr="00771CEC">
        <w:rPr>
          <w:rFonts w:cs="TimesNewRomanPSMT"/>
        </w:rPr>
        <w:t>…………................................................................................................................................</w:t>
      </w:r>
    </w:p>
    <w:p w:rsidR="00C94D2F" w:rsidRPr="00771CEC" w:rsidRDefault="00C94D2F" w:rsidP="00C94D2F">
      <w:pPr>
        <w:autoSpaceDE w:val="0"/>
        <w:autoSpaceDN w:val="0"/>
        <w:adjustRightInd w:val="0"/>
        <w:jc w:val="both"/>
        <w:rPr>
          <w:rFonts w:cs="TimesNewRomanPSMT"/>
        </w:rPr>
      </w:pPr>
      <w:r w:rsidRPr="00771CEC">
        <w:rPr>
          <w:rFonts w:cs="TimesNewRomanPSMT"/>
        </w:rPr>
        <w:t>(imię i nazwisko, nr PESEL)</w:t>
      </w:r>
    </w:p>
    <w:p w:rsidR="00C94D2F" w:rsidRDefault="00C94D2F" w:rsidP="00C94D2F">
      <w:pPr>
        <w:autoSpaceDE w:val="0"/>
        <w:autoSpaceDN w:val="0"/>
        <w:adjustRightInd w:val="0"/>
        <w:jc w:val="both"/>
        <w:rPr>
          <w:rFonts w:cs="TimesNewRomanPS-BoldMT"/>
          <w:b/>
          <w:bCs/>
        </w:rPr>
      </w:pPr>
    </w:p>
    <w:p w:rsidR="00C94D2F" w:rsidRPr="00771CEC" w:rsidRDefault="00C94D2F" w:rsidP="00C94D2F">
      <w:pPr>
        <w:autoSpaceDE w:val="0"/>
        <w:autoSpaceDN w:val="0"/>
        <w:adjustRightInd w:val="0"/>
        <w:jc w:val="both"/>
        <w:rPr>
          <w:rFonts w:cs="TimesNewRomanPS-BoldMT"/>
          <w:b/>
          <w:bCs/>
        </w:rPr>
      </w:pPr>
      <w:r w:rsidRPr="00771CEC">
        <w:rPr>
          <w:rFonts w:cs="TimesNewRomanPS-BoldMT"/>
          <w:b/>
          <w:bCs/>
        </w:rPr>
        <w:t>2. ADRES ZAMIESZKANIA</w:t>
      </w:r>
    </w:p>
    <w:p w:rsidR="00C94D2F" w:rsidRPr="00771CEC" w:rsidRDefault="00C94D2F" w:rsidP="00C94D2F">
      <w:pPr>
        <w:autoSpaceDE w:val="0"/>
        <w:autoSpaceDN w:val="0"/>
        <w:adjustRightInd w:val="0"/>
        <w:jc w:val="both"/>
        <w:rPr>
          <w:rFonts w:cs="TimesNewRomanPSMT"/>
        </w:rPr>
      </w:pPr>
      <w:r w:rsidRPr="00771CEC">
        <w:rPr>
          <w:rFonts w:cs="TimesNewRomanPSMT"/>
        </w:rPr>
        <w:t>………………………………………………………………………………………………</w:t>
      </w:r>
    </w:p>
    <w:p w:rsidR="00C94D2F" w:rsidRDefault="00C94D2F" w:rsidP="00C94D2F">
      <w:pPr>
        <w:autoSpaceDE w:val="0"/>
        <w:autoSpaceDN w:val="0"/>
        <w:adjustRightInd w:val="0"/>
        <w:jc w:val="both"/>
        <w:rPr>
          <w:rFonts w:cs="TimesNewRomanPS-BoldMT"/>
          <w:b/>
          <w:bCs/>
        </w:rPr>
      </w:pPr>
    </w:p>
    <w:p w:rsidR="00C94D2F" w:rsidRPr="00771CEC" w:rsidRDefault="00C94D2F" w:rsidP="00C94D2F">
      <w:pPr>
        <w:autoSpaceDE w:val="0"/>
        <w:autoSpaceDN w:val="0"/>
        <w:adjustRightInd w:val="0"/>
        <w:jc w:val="both"/>
        <w:rPr>
          <w:rFonts w:cs="TimesNewRomanPS-BoldMT"/>
          <w:b/>
          <w:bCs/>
        </w:rPr>
      </w:pPr>
      <w:r w:rsidRPr="00771CEC">
        <w:rPr>
          <w:rFonts w:cs="TimesNewRomanPS-BoldMT"/>
          <w:b/>
          <w:bCs/>
        </w:rPr>
        <w:t>3. ADRES DO KORESPONDENCJI</w:t>
      </w:r>
    </w:p>
    <w:p w:rsidR="00C94D2F" w:rsidRPr="00771CEC" w:rsidRDefault="00C94D2F" w:rsidP="00C94D2F">
      <w:pPr>
        <w:autoSpaceDE w:val="0"/>
        <w:autoSpaceDN w:val="0"/>
        <w:adjustRightInd w:val="0"/>
        <w:jc w:val="both"/>
        <w:rPr>
          <w:rFonts w:cs="TimesNewRomanPSMT"/>
        </w:rPr>
      </w:pPr>
      <w:r w:rsidRPr="00771CEC">
        <w:rPr>
          <w:rFonts w:cs="TimesNewRomanPSMT"/>
        </w:rPr>
        <w:t>(jeżeli jest inny niż adres zamieszkania)</w:t>
      </w:r>
    </w:p>
    <w:p w:rsidR="00C94D2F" w:rsidRPr="00771CEC" w:rsidRDefault="00C94D2F" w:rsidP="00C94D2F">
      <w:pPr>
        <w:autoSpaceDE w:val="0"/>
        <w:autoSpaceDN w:val="0"/>
        <w:adjustRightInd w:val="0"/>
        <w:jc w:val="both"/>
        <w:rPr>
          <w:rFonts w:cs="TimesNewRomanPSMT"/>
        </w:rPr>
      </w:pPr>
      <w:r w:rsidRPr="00771CEC">
        <w:rPr>
          <w:rFonts w:cs="TimesNewRomanPSMT"/>
        </w:rPr>
        <w:t>…………………………………………………………………………………………. ……</w:t>
      </w:r>
    </w:p>
    <w:p w:rsidR="00C94D2F" w:rsidRDefault="00C94D2F" w:rsidP="00C94D2F">
      <w:pPr>
        <w:autoSpaceDE w:val="0"/>
        <w:autoSpaceDN w:val="0"/>
        <w:adjustRightInd w:val="0"/>
        <w:jc w:val="both"/>
        <w:rPr>
          <w:rFonts w:cs="TimesNewRomanPS-BoldMT"/>
          <w:b/>
          <w:bCs/>
        </w:rPr>
      </w:pPr>
    </w:p>
    <w:p w:rsidR="00C94D2F" w:rsidRPr="00771CEC" w:rsidRDefault="00C94D2F" w:rsidP="00C94D2F">
      <w:pPr>
        <w:autoSpaceDE w:val="0"/>
        <w:autoSpaceDN w:val="0"/>
        <w:adjustRightInd w:val="0"/>
        <w:jc w:val="both"/>
        <w:rPr>
          <w:rFonts w:cs="TimesNewRomanPS-BoldMT"/>
          <w:b/>
          <w:bCs/>
        </w:rPr>
      </w:pPr>
      <w:r w:rsidRPr="00771CEC">
        <w:rPr>
          <w:rFonts w:cs="TimesNewRomanPS-BoldMT"/>
          <w:b/>
          <w:bCs/>
        </w:rPr>
        <w:t>4. TYTUŁ PRAWNY DO ZAJMOWANEGO LOKALU</w:t>
      </w:r>
    </w:p>
    <w:p w:rsidR="00C94D2F" w:rsidRPr="00771CEC" w:rsidRDefault="00C94D2F" w:rsidP="00C94D2F">
      <w:pPr>
        <w:autoSpaceDE w:val="0"/>
        <w:autoSpaceDN w:val="0"/>
        <w:adjustRightInd w:val="0"/>
        <w:jc w:val="both"/>
        <w:rPr>
          <w:rFonts w:cs="TimesNewRomanPSMT"/>
        </w:rPr>
      </w:pPr>
      <w:r w:rsidRPr="00771CEC">
        <w:rPr>
          <w:rFonts w:cs="CourierNewPSMT"/>
        </w:rPr>
        <w:t xml:space="preserve">o </w:t>
      </w:r>
      <w:r w:rsidRPr="00771CEC">
        <w:rPr>
          <w:rFonts w:cs="TimesNewRomanPSMT"/>
        </w:rPr>
        <w:t>WŁASNOŚĆ</w:t>
      </w:r>
    </w:p>
    <w:p w:rsidR="00C94D2F" w:rsidRPr="00771CEC" w:rsidRDefault="00C94D2F" w:rsidP="00C94D2F">
      <w:pPr>
        <w:autoSpaceDE w:val="0"/>
        <w:autoSpaceDN w:val="0"/>
        <w:adjustRightInd w:val="0"/>
        <w:jc w:val="both"/>
        <w:rPr>
          <w:rFonts w:cs="TimesNewRomanPSMT"/>
        </w:rPr>
      </w:pPr>
      <w:r w:rsidRPr="00771CEC">
        <w:rPr>
          <w:rFonts w:cs="CourierNewPSMT"/>
        </w:rPr>
        <w:t xml:space="preserve">o </w:t>
      </w:r>
      <w:r w:rsidRPr="00771CEC">
        <w:rPr>
          <w:rFonts w:cs="TimesNewRomanPSMT"/>
        </w:rPr>
        <w:t>NAJEM</w:t>
      </w:r>
    </w:p>
    <w:p w:rsidR="00C94D2F" w:rsidRPr="00771CEC" w:rsidRDefault="00C94D2F" w:rsidP="00C94D2F">
      <w:pPr>
        <w:autoSpaceDE w:val="0"/>
        <w:autoSpaceDN w:val="0"/>
        <w:adjustRightInd w:val="0"/>
        <w:jc w:val="both"/>
        <w:rPr>
          <w:rFonts w:cs="TimesNewRomanPSMT"/>
        </w:rPr>
      </w:pPr>
      <w:r w:rsidRPr="00771CEC">
        <w:rPr>
          <w:rFonts w:cs="CourierNewPSMT"/>
        </w:rPr>
        <w:t xml:space="preserve">o </w:t>
      </w:r>
      <w:r w:rsidRPr="00771CEC">
        <w:rPr>
          <w:rFonts w:cs="TimesNewRomanPSMT"/>
        </w:rPr>
        <w:t>PODNAJEM</w:t>
      </w:r>
    </w:p>
    <w:p w:rsidR="00C94D2F" w:rsidRPr="00771CEC" w:rsidRDefault="00C94D2F" w:rsidP="00C94D2F">
      <w:pPr>
        <w:autoSpaceDE w:val="0"/>
        <w:autoSpaceDN w:val="0"/>
        <w:adjustRightInd w:val="0"/>
        <w:jc w:val="both"/>
        <w:rPr>
          <w:rFonts w:cs="TimesNewRomanPSMT"/>
        </w:rPr>
      </w:pPr>
      <w:r w:rsidRPr="00771CEC">
        <w:rPr>
          <w:rFonts w:cs="CourierNewPSMT"/>
        </w:rPr>
        <w:t xml:space="preserve">o </w:t>
      </w:r>
      <w:r w:rsidRPr="00771CEC">
        <w:rPr>
          <w:rFonts w:cs="TimesNewRomanPSMT"/>
        </w:rPr>
        <w:t>SPÓŁDZIELCZE PRAWO DO LOKALU</w:t>
      </w:r>
    </w:p>
    <w:p w:rsidR="00C94D2F" w:rsidRPr="00771CEC" w:rsidRDefault="00C94D2F" w:rsidP="00C94D2F">
      <w:pPr>
        <w:autoSpaceDE w:val="0"/>
        <w:autoSpaceDN w:val="0"/>
        <w:adjustRightInd w:val="0"/>
        <w:jc w:val="both"/>
        <w:rPr>
          <w:rFonts w:cs="TimesNewRomanPSMT"/>
        </w:rPr>
      </w:pPr>
      <w:r w:rsidRPr="00771CEC">
        <w:rPr>
          <w:rFonts w:cs="CourierNewPSMT"/>
        </w:rPr>
        <w:t xml:space="preserve">o </w:t>
      </w:r>
      <w:r w:rsidRPr="00771CEC">
        <w:rPr>
          <w:rFonts w:cs="TimesNewRomanPSMT"/>
        </w:rPr>
        <w:t>WŁASNOŚĆ LOKALU W SPÓŁDZIELNI MIESZKANIOWEJ</w:t>
      </w:r>
    </w:p>
    <w:p w:rsidR="00C94D2F" w:rsidRPr="00771CEC" w:rsidRDefault="00C94D2F" w:rsidP="00C94D2F">
      <w:pPr>
        <w:autoSpaceDE w:val="0"/>
        <w:autoSpaceDN w:val="0"/>
        <w:adjustRightInd w:val="0"/>
        <w:jc w:val="both"/>
        <w:rPr>
          <w:rFonts w:cs="TimesNewRomanPSMT"/>
        </w:rPr>
      </w:pPr>
      <w:r w:rsidRPr="00771CEC">
        <w:rPr>
          <w:rFonts w:cs="CourierNewPSMT"/>
        </w:rPr>
        <w:t xml:space="preserve">o </w:t>
      </w:r>
      <w:r w:rsidRPr="00771CEC">
        <w:rPr>
          <w:rFonts w:cs="TimesNewRomanPSMT"/>
        </w:rPr>
        <w:t>INNY TYTUŁ PRAWNY DO LOKALU:</w:t>
      </w:r>
    </w:p>
    <w:p w:rsidR="00C94D2F" w:rsidRPr="00771CEC" w:rsidRDefault="00C94D2F" w:rsidP="00C94D2F">
      <w:pPr>
        <w:autoSpaceDE w:val="0"/>
        <w:autoSpaceDN w:val="0"/>
        <w:adjustRightInd w:val="0"/>
        <w:jc w:val="both"/>
        <w:rPr>
          <w:rFonts w:cs="TimesNewRomanPSMT"/>
        </w:rPr>
      </w:pPr>
      <w:r w:rsidRPr="00771CEC">
        <w:rPr>
          <w:rFonts w:cs="TimesNewRomanPSMT"/>
        </w:rPr>
        <w:t>…………………………………………………………………….</w:t>
      </w:r>
    </w:p>
    <w:p w:rsidR="00C94D2F" w:rsidRPr="00771CEC" w:rsidRDefault="00C94D2F" w:rsidP="00C94D2F">
      <w:pPr>
        <w:autoSpaceDE w:val="0"/>
        <w:autoSpaceDN w:val="0"/>
        <w:adjustRightInd w:val="0"/>
        <w:jc w:val="both"/>
        <w:rPr>
          <w:rFonts w:cs="TimesNewRomanPSMT"/>
        </w:rPr>
      </w:pPr>
      <w:r w:rsidRPr="00771CEC">
        <w:rPr>
          <w:rFonts w:cs="CourierNewPSMT"/>
        </w:rPr>
        <w:t xml:space="preserve">o </w:t>
      </w:r>
      <w:r w:rsidRPr="00771CEC">
        <w:rPr>
          <w:rFonts w:cs="TimesNewRomanPSMT"/>
        </w:rPr>
        <w:t>BRAK TYTUŁU DO ZAJMOWANEGO LOKALU ZWIĄZANY Z UPRAWNIENIEM</w:t>
      </w:r>
    </w:p>
    <w:p w:rsidR="00C94D2F" w:rsidRPr="00771CEC" w:rsidRDefault="00C94D2F" w:rsidP="00C94D2F">
      <w:pPr>
        <w:autoSpaceDE w:val="0"/>
        <w:autoSpaceDN w:val="0"/>
        <w:adjustRightInd w:val="0"/>
        <w:jc w:val="both"/>
        <w:rPr>
          <w:rFonts w:cs="TimesNewRomanPSMT"/>
        </w:rPr>
      </w:pPr>
      <w:r w:rsidRPr="00771CEC">
        <w:rPr>
          <w:rFonts w:cs="TimesNewRomanPSMT"/>
        </w:rPr>
        <w:t>DO LOKALU SOCJALNEGO</w:t>
      </w:r>
    </w:p>
    <w:p w:rsidR="00C94D2F" w:rsidRDefault="00C94D2F" w:rsidP="00C94D2F">
      <w:pPr>
        <w:autoSpaceDE w:val="0"/>
        <w:autoSpaceDN w:val="0"/>
        <w:adjustRightInd w:val="0"/>
        <w:jc w:val="both"/>
        <w:rPr>
          <w:rFonts w:cs="TimesNewRomanPS-BoldMT"/>
          <w:b/>
          <w:bCs/>
        </w:rPr>
      </w:pPr>
    </w:p>
    <w:p w:rsidR="00C94D2F" w:rsidRPr="00771CEC" w:rsidRDefault="00C94D2F" w:rsidP="00C94D2F">
      <w:pPr>
        <w:autoSpaceDE w:val="0"/>
        <w:autoSpaceDN w:val="0"/>
        <w:adjustRightInd w:val="0"/>
        <w:jc w:val="both"/>
        <w:rPr>
          <w:rFonts w:cs="TimesNewRomanPS-BoldMT"/>
          <w:b/>
          <w:bCs/>
        </w:rPr>
      </w:pPr>
      <w:r w:rsidRPr="00771CEC">
        <w:rPr>
          <w:rFonts w:cs="TimesNewRomanPS-BoldMT"/>
          <w:b/>
          <w:bCs/>
        </w:rPr>
        <w:t>5. UMOWA Z DOSTAWCĄ ENERGII CIEPLNEJ</w:t>
      </w:r>
    </w:p>
    <w:p w:rsidR="00C94D2F" w:rsidRPr="00771CEC" w:rsidRDefault="00C94D2F" w:rsidP="00C94D2F">
      <w:pPr>
        <w:autoSpaceDE w:val="0"/>
        <w:autoSpaceDN w:val="0"/>
        <w:adjustRightInd w:val="0"/>
        <w:jc w:val="both"/>
        <w:rPr>
          <w:rFonts w:cs="TimesNewRomanPSMT"/>
        </w:rPr>
      </w:pPr>
      <w:r w:rsidRPr="00771CEC">
        <w:rPr>
          <w:rFonts w:cs="CourierNewPSMT"/>
        </w:rPr>
        <w:t xml:space="preserve">o </w:t>
      </w:r>
      <w:r w:rsidRPr="00771CEC">
        <w:rPr>
          <w:rFonts w:cs="TimesNewRomanPSMT"/>
        </w:rPr>
        <w:t>TAK</w:t>
      </w:r>
    </w:p>
    <w:p w:rsidR="00C94D2F" w:rsidRPr="00771CEC" w:rsidRDefault="00C94D2F" w:rsidP="00C94D2F">
      <w:pPr>
        <w:autoSpaceDE w:val="0"/>
        <w:autoSpaceDN w:val="0"/>
        <w:adjustRightInd w:val="0"/>
        <w:jc w:val="both"/>
        <w:rPr>
          <w:rFonts w:cs="TimesNewRomanPSMT"/>
        </w:rPr>
      </w:pPr>
      <w:r w:rsidRPr="00771CEC">
        <w:rPr>
          <w:rFonts w:cs="CourierNewPSMT"/>
        </w:rPr>
        <w:t xml:space="preserve">o </w:t>
      </w:r>
      <w:r w:rsidRPr="00771CEC">
        <w:rPr>
          <w:rFonts w:cs="TimesNewRomanPSMT"/>
        </w:rPr>
        <w:t>NIE (inny tytuł zobowiązujący do ponoszenia kosztów ogrzewania lokalu)</w:t>
      </w:r>
    </w:p>
    <w:p w:rsidR="00C94D2F" w:rsidRDefault="00C94D2F" w:rsidP="00C94D2F">
      <w:pPr>
        <w:autoSpaceDE w:val="0"/>
        <w:autoSpaceDN w:val="0"/>
        <w:adjustRightInd w:val="0"/>
        <w:jc w:val="both"/>
        <w:rPr>
          <w:rFonts w:cs="TimesNewRomanPS-BoldMT"/>
          <w:b/>
          <w:bCs/>
        </w:rPr>
      </w:pPr>
    </w:p>
    <w:p w:rsidR="00C94D2F" w:rsidRPr="00771CEC" w:rsidRDefault="00C94D2F" w:rsidP="00C94D2F">
      <w:pPr>
        <w:autoSpaceDE w:val="0"/>
        <w:autoSpaceDN w:val="0"/>
        <w:adjustRightInd w:val="0"/>
        <w:jc w:val="both"/>
        <w:rPr>
          <w:rFonts w:cs="TimesNewRomanPS-BoldMT"/>
          <w:b/>
          <w:bCs/>
        </w:rPr>
      </w:pPr>
      <w:r w:rsidRPr="00771CEC">
        <w:rPr>
          <w:rFonts w:cs="TimesNewRomanPS-BoldMT"/>
          <w:b/>
          <w:bCs/>
        </w:rPr>
        <w:t>6. POWIERZCHNIA UŻYTKOWA LOKALU</w:t>
      </w:r>
    </w:p>
    <w:p w:rsidR="00C94D2F" w:rsidRPr="00D401B2" w:rsidRDefault="00C94D2F" w:rsidP="00C94D2F">
      <w:pPr>
        <w:autoSpaceDE w:val="0"/>
        <w:autoSpaceDN w:val="0"/>
        <w:adjustRightInd w:val="0"/>
        <w:jc w:val="both"/>
        <w:rPr>
          <w:rFonts w:cs="TimesNewRomanPSMT"/>
        </w:rPr>
      </w:pPr>
      <w:r w:rsidRPr="00771CEC">
        <w:rPr>
          <w:rFonts w:cs="TimesNewRomanPSMT"/>
        </w:rPr>
        <w:t>…………………………………</w:t>
      </w:r>
    </w:p>
    <w:p w:rsidR="00C94D2F" w:rsidRDefault="00C94D2F" w:rsidP="00C94D2F">
      <w:pPr>
        <w:autoSpaceDE w:val="0"/>
        <w:autoSpaceDN w:val="0"/>
        <w:adjustRightInd w:val="0"/>
        <w:jc w:val="both"/>
        <w:rPr>
          <w:rFonts w:cs="TimesNewRomanPS-BoldMT"/>
          <w:b/>
          <w:bCs/>
        </w:rPr>
      </w:pPr>
    </w:p>
    <w:p w:rsidR="00C94D2F" w:rsidRPr="00771CEC" w:rsidRDefault="00C94D2F" w:rsidP="00C94D2F">
      <w:pPr>
        <w:autoSpaceDE w:val="0"/>
        <w:autoSpaceDN w:val="0"/>
        <w:adjustRightInd w:val="0"/>
        <w:jc w:val="both"/>
        <w:rPr>
          <w:rFonts w:cs="TimesNewRomanPS-BoldMT"/>
          <w:b/>
          <w:bCs/>
        </w:rPr>
      </w:pPr>
      <w:r>
        <w:rPr>
          <w:rFonts w:cs="TimesNewRomanPS-BoldMT"/>
          <w:b/>
          <w:bCs/>
        </w:rPr>
        <w:t>7</w:t>
      </w:r>
      <w:r w:rsidRPr="00771CEC">
        <w:rPr>
          <w:rFonts w:cs="TimesNewRomanPS-BoldMT"/>
          <w:b/>
          <w:bCs/>
        </w:rPr>
        <w:t>. LICZBA OSÓB ZAMIESZKUJĄCYCH W LOKALU</w:t>
      </w:r>
    </w:p>
    <w:p w:rsidR="00C94D2F" w:rsidRPr="00771CEC" w:rsidRDefault="00C94D2F" w:rsidP="00C94D2F">
      <w:pPr>
        <w:autoSpaceDE w:val="0"/>
        <w:autoSpaceDN w:val="0"/>
        <w:adjustRightInd w:val="0"/>
        <w:jc w:val="both"/>
        <w:rPr>
          <w:rFonts w:cs="TimesNewRomanPSMT"/>
        </w:rPr>
      </w:pPr>
      <w:r w:rsidRPr="00771CEC">
        <w:rPr>
          <w:rFonts w:cs="TimesNewRomanPSMT"/>
        </w:rPr>
        <w:t>………………………………</w:t>
      </w:r>
    </w:p>
    <w:p w:rsidR="00C94D2F" w:rsidRDefault="00C94D2F" w:rsidP="00C94D2F">
      <w:pPr>
        <w:autoSpaceDE w:val="0"/>
        <w:autoSpaceDN w:val="0"/>
        <w:adjustRightInd w:val="0"/>
        <w:jc w:val="both"/>
        <w:rPr>
          <w:rFonts w:cs="TimesNewRomanPS-BoldMT"/>
          <w:b/>
          <w:bCs/>
        </w:rPr>
      </w:pPr>
    </w:p>
    <w:p w:rsidR="00C94D2F" w:rsidRPr="00771CEC" w:rsidRDefault="00C94D2F" w:rsidP="00C94D2F">
      <w:pPr>
        <w:autoSpaceDE w:val="0"/>
        <w:autoSpaceDN w:val="0"/>
        <w:adjustRightInd w:val="0"/>
        <w:jc w:val="both"/>
        <w:rPr>
          <w:rFonts w:cs="TimesNewRomanPS-BoldMT"/>
          <w:b/>
          <w:bCs/>
        </w:rPr>
      </w:pPr>
      <w:r>
        <w:rPr>
          <w:rFonts w:cs="TimesNewRomanPS-BoldMT"/>
          <w:b/>
          <w:bCs/>
        </w:rPr>
        <w:t>8</w:t>
      </w:r>
      <w:r w:rsidRPr="00771CEC">
        <w:rPr>
          <w:rFonts w:cs="TimesNewRomanPS-BoldMT"/>
          <w:b/>
          <w:bCs/>
        </w:rPr>
        <w:t>. WNIOSKODAWCA PROWADZI GOSPODARSTWO DOMOWE</w:t>
      </w:r>
    </w:p>
    <w:p w:rsidR="00C94D2F" w:rsidRPr="00771CEC" w:rsidRDefault="00C94D2F" w:rsidP="00C94D2F">
      <w:pPr>
        <w:autoSpaceDE w:val="0"/>
        <w:autoSpaceDN w:val="0"/>
        <w:adjustRightInd w:val="0"/>
        <w:jc w:val="both"/>
        <w:rPr>
          <w:rFonts w:cs="TimesNewRomanPSMT"/>
        </w:rPr>
      </w:pPr>
      <w:r w:rsidRPr="00771CEC">
        <w:rPr>
          <w:rFonts w:cs="TimesNewRomanPSMT"/>
        </w:rPr>
        <w:t>(przez rodzinę należy rozumieć osoby spokrewnione lub niespokrewnione pozostające w faktycznym</w:t>
      </w:r>
    </w:p>
    <w:p w:rsidR="00C94D2F" w:rsidRPr="00771CEC" w:rsidRDefault="00C94D2F" w:rsidP="00C94D2F">
      <w:pPr>
        <w:autoSpaceDE w:val="0"/>
        <w:autoSpaceDN w:val="0"/>
        <w:adjustRightInd w:val="0"/>
        <w:jc w:val="both"/>
        <w:rPr>
          <w:rFonts w:cs="TimesNewRomanPSMT"/>
        </w:rPr>
      </w:pPr>
      <w:r w:rsidRPr="00771CEC">
        <w:rPr>
          <w:rFonts w:cs="TimesNewRomanPSMT"/>
        </w:rPr>
        <w:t>związku, wspólnie zamieszkujące i gospodarujące)</w:t>
      </w:r>
    </w:p>
    <w:p w:rsidR="00C94D2F" w:rsidRPr="00771CEC" w:rsidRDefault="00C94D2F" w:rsidP="00C94D2F">
      <w:pPr>
        <w:autoSpaceDE w:val="0"/>
        <w:autoSpaceDN w:val="0"/>
        <w:adjustRightInd w:val="0"/>
        <w:jc w:val="both"/>
        <w:rPr>
          <w:rFonts w:cs="TimesNewRomanPSMT"/>
        </w:rPr>
      </w:pPr>
      <w:r w:rsidRPr="00771CEC">
        <w:rPr>
          <w:rFonts w:cs="CourierNewPSMT"/>
        </w:rPr>
        <w:t xml:space="preserve">o </w:t>
      </w:r>
      <w:r w:rsidRPr="00771CEC">
        <w:rPr>
          <w:rFonts w:cs="TimesNewRomanPSMT"/>
        </w:rPr>
        <w:t>INDYWIDUALNIE</w:t>
      </w:r>
    </w:p>
    <w:p w:rsidR="00C94D2F" w:rsidRPr="00771CEC" w:rsidRDefault="00C94D2F" w:rsidP="00C94D2F">
      <w:pPr>
        <w:autoSpaceDE w:val="0"/>
        <w:autoSpaceDN w:val="0"/>
        <w:adjustRightInd w:val="0"/>
        <w:jc w:val="both"/>
        <w:rPr>
          <w:rFonts w:cs="TimesNewRomanPSMT"/>
        </w:rPr>
      </w:pPr>
      <w:r w:rsidRPr="00771CEC">
        <w:rPr>
          <w:rFonts w:cs="CourierNewPSMT"/>
        </w:rPr>
        <w:t xml:space="preserve">o </w:t>
      </w:r>
      <w:r w:rsidRPr="00771CEC">
        <w:rPr>
          <w:rFonts w:cs="TimesNewRomanPSMT"/>
        </w:rPr>
        <w:t>Z RODZINĄ</w:t>
      </w:r>
    </w:p>
    <w:p w:rsidR="00C94D2F" w:rsidRPr="00771CEC" w:rsidRDefault="00C94D2F" w:rsidP="00C94D2F">
      <w:pPr>
        <w:autoSpaceDE w:val="0"/>
        <w:autoSpaceDN w:val="0"/>
        <w:adjustRightInd w:val="0"/>
        <w:jc w:val="both"/>
        <w:rPr>
          <w:rFonts w:cs="TimesNewRomanPSMT"/>
        </w:rPr>
      </w:pPr>
      <w:r w:rsidRPr="00771CEC">
        <w:rPr>
          <w:rFonts w:cs="TimesNewRomanPS-BoldMT"/>
          <w:b/>
          <w:bCs/>
        </w:rPr>
        <w:lastRenderedPageBreak/>
        <w:t>DANE OSÓB POZOSTAJĄCYCH WE WSPÓLNYM GOSPODARSTWIE DOMOWYM</w:t>
      </w:r>
      <w:r w:rsidRPr="00771CEC">
        <w:rPr>
          <w:rFonts w:cs="TimesNewRomanPSMT"/>
        </w:rPr>
        <w:t>:</w:t>
      </w:r>
    </w:p>
    <w:p w:rsidR="00C94D2F" w:rsidRPr="00771CEC" w:rsidRDefault="00C94D2F" w:rsidP="00C94D2F">
      <w:pPr>
        <w:autoSpaceDE w:val="0"/>
        <w:autoSpaceDN w:val="0"/>
        <w:adjustRightInd w:val="0"/>
        <w:jc w:val="both"/>
        <w:rPr>
          <w:rFonts w:cs="TimesNewRomanPSMT"/>
        </w:rPr>
      </w:pPr>
      <w:r w:rsidRPr="00771CEC">
        <w:rPr>
          <w:rFonts w:cs="TimesNewRomanPSMT"/>
        </w:rPr>
        <w:t>imię i nazwisko nr PESEL</w:t>
      </w:r>
    </w:p>
    <w:p w:rsidR="00C94D2F" w:rsidRPr="00771CEC" w:rsidRDefault="00C94D2F" w:rsidP="00C94D2F">
      <w:pPr>
        <w:autoSpaceDE w:val="0"/>
        <w:autoSpaceDN w:val="0"/>
        <w:adjustRightInd w:val="0"/>
        <w:jc w:val="both"/>
        <w:rPr>
          <w:rFonts w:cs="TimesNewRomanPSMT"/>
        </w:rPr>
      </w:pPr>
      <w:r w:rsidRPr="00771CEC">
        <w:rPr>
          <w:rFonts w:cs="TimesNewRomanPSMT"/>
        </w:rPr>
        <w:t>1.</w:t>
      </w:r>
    </w:p>
    <w:p w:rsidR="00C94D2F" w:rsidRPr="00771CEC" w:rsidRDefault="00C94D2F" w:rsidP="00C94D2F">
      <w:pPr>
        <w:autoSpaceDE w:val="0"/>
        <w:autoSpaceDN w:val="0"/>
        <w:adjustRightInd w:val="0"/>
        <w:jc w:val="both"/>
        <w:rPr>
          <w:rFonts w:cs="TimesNewRomanPSMT"/>
        </w:rPr>
      </w:pPr>
      <w:r w:rsidRPr="00771CEC">
        <w:rPr>
          <w:rFonts w:cs="TimesNewRomanPSMT"/>
        </w:rPr>
        <w:t>2.</w:t>
      </w:r>
    </w:p>
    <w:p w:rsidR="00C94D2F" w:rsidRPr="00771CEC" w:rsidRDefault="00C94D2F" w:rsidP="00C94D2F">
      <w:pPr>
        <w:autoSpaceDE w:val="0"/>
        <w:autoSpaceDN w:val="0"/>
        <w:adjustRightInd w:val="0"/>
        <w:jc w:val="both"/>
        <w:rPr>
          <w:rFonts w:cs="TimesNewRomanPSMT"/>
        </w:rPr>
      </w:pPr>
      <w:r w:rsidRPr="00771CEC">
        <w:rPr>
          <w:rFonts w:cs="TimesNewRomanPSMT"/>
        </w:rPr>
        <w:t>3.</w:t>
      </w:r>
    </w:p>
    <w:p w:rsidR="00C94D2F" w:rsidRPr="00771CEC" w:rsidRDefault="00C94D2F" w:rsidP="00C94D2F">
      <w:pPr>
        <w:autoSpaceDE w:val="0"/>
        <w:autoSpaceDN w:val="0"/>
        <w:adjustRightInd w:val="0"/>
        <w:jc w:val="both"/>
        <w:rPr>
          <w:rFonts w:cs="TimesNewRomanPSMT"/>
        </w:rPr>
      </w:pPr>
      <w:r w:rsidRPr="00771CEC">
        <w:rPr>
          <w:rFonts w:cs="TimesNewRomanPSMT"/>
        </w:rPr>
        <w:t>4.</w:t>
      </w:r>
    </w:p>
    <w:p w:rsidR="00C94D2F" w:rsidRPr="00771CEC" w:rsidRDefault="00C94D2F" w:rsidP="00C94D2F">
      <w:pPr>
        <w:autoSpaceDE w:val="0"/>
        <w:autoSpaceDN w:val="0"/>
        <w:adjustRightInd w:val="0"/>
        <w:jc w:val="both"/>
        <w:rPr>
          <w:rFonts w:cs="TimesNewRomanPSMT"/>
        </w:rPr>
      </w:pPr>
      <w:r w:rsidRPr="00771CEC">
        <w:rPr>
          <w:rFonts w:cs="TimesNewRomanPSMT"/>
        </w:rPr>
        <w:t>5.</w:t>
      </w:r>
    </w:p>
    <w:p w:rsidR="00C94D2F" w:rsidRPr="00771CEC" w:rsidRDefault="00C94D2F" w:rsidP="00C94D2F">
      <w:pPr>
        <w:autoSpaceDE w:val="0"/>
        <w:autoSpaceDN w:val="0"/>
        <w:adjustRightInd w:val="0"/>
        <w:jc w:val="both"/>
        <w:rPr>
          <w:rFonts w:cs="TimesNewRomanPSMT"/>
        </w:rPr>
      </w:pPr>
      <w:r w:rsidRPr="00771CEC">
        <w:rPr>
          <w:rFonts w:cs="TimesNewRomanPSMT"/>
        </w:rPr>
        <w:t>6.</w:t>
      </w:r>
    </w:p>
    <w:p w:rsidR="00C94D2F" w:rsidRPr="00771CEC" w:rsidRDefault="00C94D2F" w:rsidP="00C94D2F">
      <w:pPr>
        <w:autoSpaceDE w:val="0"/>
        <w:autoSpaceDN w:val="0"/>
        <w:adjustRightInd w:val="0"/>
        <w:jc w:val="both"/>
        <w:rPr>
          <w:rFonts w:cs="TimesNewRomanPSMT"/>
        </w:rPr>
      </w:pPr>
      <w:r w:rsidRPr="00771CEC">
        <w:rPr>
          <w:rFonts w:cs="TimesNewRomanPSMT"/>
        </w:rPr>
        <w:t>7.</w:t>
      </w:r>
    </w:p>
    <w:p w:rsidR="00C94D2F" w:rsidRPr="00771CEC" w:rsidRDefault="00C94D2F" w:rsidP="00C94D2F">
      <w:pPr>
        <w:autoSpaceDE w:val="0"/>
        <w:autoSpaceDN w:val="0"/>
        <w:adjustRightInd w:val="0"/>
        <w:jc w:val="both"/>
        <w:rPr>
          <w:rFonts w:cs="TimesNewRomanPSMT"/>
        </w:rPr>
      </w:pPr>
      <w:r w:rsidRPr="00771CEC">
        <w:rPr>
          <w:rFonts w:cs="TimesNewRomanPSMT"/>
        </w:rPr>
        <w:t>8.</w:t>
      </w:r>
    </w:p>
    <w:p w:rsidR="00C94D2F" w:rsidRPr="00771CEC" w:rsidRDefault="00C94D2F" w:rsidP="00C94D2F">
      <w:pPr>
        <w:autoSpaceDE w:val="0"/>
        <w:autoSpaceDN w:val="0"/>
        <w:adjustRightInd w:val="0"/>
        <w:jc w:val="both"/>
        <w:rPr>
          <w:rFonts w:cs="TimesNewRomanPSMT"/>
        </w:rPr>
      </w:pPr>
      <w:r w:rsidRPr="00771CEC">
        <w:rPr>
          <w:rFonts w:cs="TimesNewRomanPSMT"/>
        </w:rPr>
        <w:t>9.</w:t>
      </w:r>
    </w:p>
    <w:p w:rsidR="00C94D2F" w:rsidRPr="00771CEC" w:rsidRDefault="00C94D2F" w:rsidP="00C94D2F">
      <w:pPr>
        <w:autoSpaceDE w:val="0"/>
        <w:autoSpaceDN w:val="0"/>
        <w:adjustRightInd w:val="0"/>
        <w:jc w:val="both"/>
        <w:rPr>
          <w:rFonts w:cs="TimesNewRomanPSMT"/>
        </w:rPr>
      </w:pPr>
      <w:r w:rsidRPr="00771CEC">
        <w:rPr>
          <w:rFonts w:cs="TimesNewRomanPSMT"/>
        </w:rPr>
        <w:t>10.</w:t>
      </w:r>
    </w:p>
    <w:p w:rsidR="00C94D2F" w:rsidRDefault="00C94D2F" w:rsidP="00C94D2F">
      <w:pPr>
        <w:autoSpaceDE w:val="0"/>
        <w:autoSpaceDN w:val="0"/>
        <w:adjustRightInd w:val="0"/>
        <w:jc w:val="both"/>
        <w:rPr>
          <w:rFonts w:cs="TimesNewRomanPS-BoldMT"/>
          <w:b/>
          <w:bCs/>
        </w:rPr>
      </w:pPr>
    </w:p>
    <w:p w:rsidR="00C94D2F" w:rsidRPr="00771CEC" w:rsidRDefault="00C94D2F" w:rsidP="00C94D2F">
      <w:pPr>
        <w:autoSpaceDE w:val="0"/>
        <w:autoSpaceDN w:val="0"/>
        <w:adjustRightInd w:val="0"/>
        <w:jc w:val="both"/>
        <w:rPr>
          <w:rFonts w:cs="TimesNewRomanPS-BoldMT"/>
          <w:b/>
          <w:bCs/>
        </w:rPr>
      </w:pPr>
      <w:r>
        <w:rPr>
          <w:rFonts w:cs="TimesNewRomanPS-BoldMT"/>
          <w:b/>
          <w:bCs/>
        </w:rPr>
        <w:t>9</w:t>
      </w:r>
      <w:r w:rsidRPr="00771CEC">
        <w:rPr>
          <w:rFonts w:cs="TimesNewRomanPS-BoldMT"/>
          <w:b/>
          <w:bCs/>
        </w:rPr>
        <w:t>. DATA PRZEPROWADZENIA TRWAŁEJ ZMIANY SYSTEMU OGRZEWANIA</w:t>
      </w:r>
    </w:p>
    <w:p w:rsidR="00C94D2F" w:rsidRDefault="00C94D2F" w:rsidP="00C94D2F">
      <w:pPr>
        <w:autoSpaceDE w:val="0"/>
        <w:autoSpaceDN w:val="0"/>
        <w:adjustRightInd w:val="0"/>
        <w:jc w:val="both"/>
        <w:rPr>
          <w:rFonts w:cs="TimesNewRomanPSMT"/>
        </w:rPr>
      </w:pPr>
      <w:r w:rsidRPr="00771CEC">
        <w:rPr>
          <w:rFonts w:cs="TimesNewRomanPSMT"/>
        </w:rPr>
        <w:t>……………………………………………………………………………………………</w:t>
      </w:r>
    </w:p>
    <w:p w:rsidR="00C94D2F" w:rsidRPr="00771CEC" w:rsidRDefault="00C94D2F" w:rsidP="00C94D2F">
      <w:pPr>
        <w:autoSpaceDE w:val="0"/>
        <w:autoSpaceDN w:val="0"/>
        <w:adjustRightInd w:val="0"/>
        <w:jc w:val="both"/>
        <w:rPr>
          <w:rFonts w:cs="TimesNewRomanPSMT"/>
        </w:rPr>
      </w:pPr>
    </w:p>
    <w:p w:rsidR="00C94D2F" w:rsidRPr="00771CEC" w:rsidRDefault="00C94D2F" w:rsidP="00C94D2F">
      <w:pPr>
        <w:autoSpaceDE w:val="0"/>
        <w:autoSpaceDN w:val="0"/>
        <w:adjustRightInd w:val="0"/>
        <w:jc w:val="both"/>
        <w:rPr>
          <w:rFonts w:cs="TimesNewRomanPS-BoldMT"/>
          <w:b/>
          <w:bCs/>
        </w:rPr>
      </w:pPr>
      <w:r>
        <w:rPr>
          <w:rFonts w:cs="TimesNewRomanPS-BoldMT"/>
          <w:b/>
          <w:bCs/>
        </w:rPr>
        <w:t>10</w:t>
      </w:r>
      <w:r w:rsidRPr="00771CEC">
        <w:rPr>
          <w:rFonts w:cs="TimesNewRomanPS-BoldMT"/>
          <w:b/>
          <w:bCs/>
        </w:rPr>
        <w:t>. WNIOSKODAWCA ZAMIESZKIWAŁ W LOKALU PRZED PRZEPROWADZENIEMTRWAŁEJ ZMIANY SYSTEMU OGRZEWANIA</w:t>
      </w:r>
    </w:p>
    <w:p w:rsidR="00C94D2F" w:rsidRPr="00771CEC" w:rsidRDefault="00C94D2F" w:rsidP="00C94D2F">
      <w:pPr>
        <w:autoSpaceDE w:val="0"/>
        <w:autoSpaceDN w:val="0"/>
        <w:adjustRightInd w:val="0"/>
        <w:jc w:val="both"/>
        <w:rPr>
          <w:rFonts w:cs="TimesNewRomanPSMT"/>
        </w:rPr>
      </w:pPr>
      <w:r w:rsidRPr="00771CEC">
        <w:rPr>
          <w:rFonts w:cs="CourierNewPSMT"/>
        </w:rPr>
        <w:t xml:space="preserve">o </w:t>
      </w:r>
      <w:r w:rsidRPr="00771CEC">
        <w:rPr>
          <w:rFonts w:cs="TimesNewRomanPSMT"/>
        </w:rPr>
        <w:t>TAK</w:t>
      </w:r>
    </w:p>
    <w:p w:rsidR="00C94D2F" w:rsidRDefault="00C94D2F" w:rsidP="00C94D2F">
      <w:pPr>
        <w:autoSpaceDE w:val="0"/>
        <w:autoSpaceDN w:val="0"/>
        <w:adjustRightInd w:val="0"/>
        <w:jc w:val="both"/>
        <w:rPr>
          <w:rFonts w:cs="TimesNewRomanPSMT"/>
        </w:rPr>
      </w:pPr>
      <w:r w:rsidRPr="00771CEC">
        <w:rPr>
          <w:rFonts w:cs="CourierNewPSMT"/>
        </w:rPr>
        <w:t xml:space="preserve">o </w:t>
      </w:r>
      <w:r w:rsidRPr="00771CEC">
        <w:rPr>
          <w:rFonts w:cs="TimesNewRomanPSMT"/>
        </w:rPr>
        <w:t>NIE</w:t>
      </w:r>
    </w:p>
    <w:p w:rsidR="00C94D2F" w:rsidRPr="00771CEC" w:rsidRDefault="00C94D2F" w:rsidP="00C94D2F">
      <w:pPr>
        <w:autoSpaceDE w:val="0"/>
        <w:autoSpaceDN w:val="0"/>
        <w:adjustRightInd w:val="0"/>
        <w:jc w:val="both"/>
        <w:rPr>
          <w:rFonts w:cs="TimesNewRomanPSMT"/>
        </w:rPr>
      </w:pPr>
    </w:p>
    <w:p w:rsidR="00C94D2F" w:rsidRPr="00771CEC" w:rsidRDefault="00C94D2F" w:rsidP="00C94D2F">
      <w:pPr>
        <w:autoSpaceDE w:val="0"/>
        <w:autoSpaceDN w:val="0"/>
        <w:adjustRightInd w:val="0"/>
        <w:jc w:val="both"/>
        <w:rPr>
          <w:rFonts w:cs="TimesNewRomanPSMT"/>
        </w:rPr>
      </w:pPr>
      <w:r>
        <w:rPr>
          <w:rFonts w:cs="TimesNewRomanPS-BoldMT"/>
          <w:b/>
          <w:bCs/>
        </w:rPr>
        <w:t>11</w:t>
      </w:r>
      <w:r w:rsidRPr="00771CEC">
        <w:rPr>
          <w:rFonts w:cs="TimesNewRomanPS-BoldMT"/>
          <w:b/>
          <w:bCs/>
        </w:rPr>
        <w:t xml:space="preserve">. NR RACHUNKU BANKOWEGO </w:t>
      </w:r>
      <w:r w:rsidRPr="00771CEC">
        <w:rPr>
          <w:rFonts w:cs="TimesNewRomanPSMT"/>
        </w:rPr>
        <w:t>PODMIOTU NA RZECZ KTÓREGO OSOBA</w:t>
      </w:r>
    </w:p>
    <w:p w:rsidR="00C94D2F" w:rsidRPr="00771CEC" w:rsidRDefault="00C94D2F" w:rsidP="00C94D2F">
      <w:pPr>
        <w:autoSpaceDE w:val="0"/>
        <w:autoSpaceDN w:val="0"/>
        <w:adjustRightInd w:val="0"/>
        <w:jc w:val="both"/>
        <w:rPr>
          <w:rFonts w:cs="TimesNewRomanPSMT"/>
        </w:rPr>
      </w:pPr>
      <w:r w:rsidRPr="00771CEC">
        <w:rPr>
          <w:rFonts w:cs="TimesNewRomanPSMT"/>
        </w:rPr>
        <w:t>UBIEGAJĄCA SIĘ O POMOC MA OBOWIĄZEK WNIEŚĆ OPŁATĘ Z TYTUŁU</w:t>
      </w:r>
    </w:p>
    <w:p w:rsidR="00C94D2F" w:rsidRPr="00771CEC" w:rsidRDefault="00C94D2F" w:rsidP="00C94D2F">
      <w:pPr>
        <w:autoSpaceDE w:val="0"/>
        <w:autoSpaceDN w:val="0"/>
        <w:adjustRightInd w:val="0"/>
        <w:jc w:val="both"/>
        <w:rPr>
          <w:rFonts w:cs="TimesNewRomanPSMT"/>
        </w:rPr>
      </w:pPr>
      <w:r w:rsidRPr="00771CEC">
        <w:rPr>
          <w:rFonts w:cs="TimesNewRomanPSMT"/>
        </w:rPr>
        <w:t>OGRZEWANIA LOKALU</w:t>
      </w:r>
    </w:p>
    <w:p w:rsidR="00C94D2F"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both"/>
        <w:rPr>
          <w:rFonts w:cs="TimesNewRomanPSMT"/>
        </w:rPr>
      </w:pPr>
      <w:r>
        <w:rPr>
          <w:rFonts w:cs="TimesNewRomanPSMT"/>
        </w:rPr>
        <w:t>…………………………………………………………………………………………………</w:t>
      </w:r>
    </w:p>
    <w:p w:rsidR="00C94D2F" w:rsidRDefault="00C94D2F" w:rsidP="00C94D2F">
      <w:pPr>
        <w:autoSpaceDE w:val="0"/>
        <w:autoSpaceDN w:val="0"/>
        <w:adjustRightInd w:val="0"/>
        <w:jc w:val="both"/>
        <w:rPr>
          <w:rFonts w:cs="TimesNewRomanPSMT"/>
        </w:rPr>
      </w:pPr>
    </w:p>
    <w:p w:rsidR="00C94D2F" w:rsidRPr="00771CEC" w:rsidRDefault="00C94D2F" w:rsidP="00C94D2F">
      <w:pPr>
        <w:autoSpaceDE w:val="0"/>
        <w:autoSpaceDN w:val="0"/>
        <w:adjustRightInd w:val="0"/>
        <w:jc w:val="both"/>
        <w:rPr>
          <w:rFonts w:cs="TimesNewRomanPSMT"/>
        </w:rPr>
      </w:pPr>
    </w:p>
    <w:p w:rsidR="00C94D2F" w:rsidRPr="00771CEC" w:rsidRDefault="00C94D2F" w:rsidP="00C94D2F">
      <w:pPr>
        <w:autoSpaceDE w:val="0"/>
        <w:autoSpaceDN w:val="0"/>
        <w:adjustRightInd w:val="0"/>
        <w:ind w:left="5664"/>
        <w:jc w:val="both"/>
        <w:rPr>
          <w:rFonts w:cs="TimesNewRomanPSMT"/>
        </w:rPr>
      </w:pPr>
      <w:r w:rsidRPr="00771CEC">
        <w:rPr>
          <w:rFonts w:cs="TimesNewRomanPSMT"/>
        </w:rPr>
        <w:t>.……………………………….</w:t>
      </w:r>
    </w:p>
    <w:p w:rsidR="00C94D2F" w:rsidRPr="00771CEC" w:rsidRDefault="00C94D2F" w:rsidP="00C94D2F">
      <w:pPr>
        <w:autoSpaceDE w:val="0"/>
        <w:autoSpaceDN w:val="0"/>
        <w:adjustRightInd w:val="0"/>
        <w:ind w:left="5664"/>
        <w:jc w:val="both"/>
        <w:rPr>
          <w:rFonts w:cs="TimesNewRomanPSMT"/>
        </w:rPr>
      </w:pPr>
      <w:r w:rsidRPr="00771CEC">
        <w:rPr>
          <w:rFonts w:cs="TimesNewRomanPSMT"/>
        </w:rPr>
        <w:t>Data i podpis Wnioskodawcy</w:t>
      </w:r>
    </w:p>
    <w:p w:rsidR="00C94D2F" w:rsidRDefault="00C94D2F" w:rsidP="00C94D2F">
      <w:pPr>
        <w:autoSpaceDE w:val="0"/>
        <w:autoSpaceDN w:val="0"/>
        <w:adjustRightInd w:val="0"/>
        <w:jc w:val="both"/>
        <w:rPr>
          <w:rFonts w:cs="TimesNewRomanPS-BoldMT"/>
          <w:b/>
          <w:bCs/>
        </w:rPr>
      </w:pPr>
    </w:p>
    <w:p w:rsidR="00C94D2F" w:rsidRDefault="00C94D2F" w:rsidP="00C94D2F">
      <w:pPr>
        <w:autoSpaceDE w:val="0"/>
        <w:autoSpaceDN w:val="0"/>
        <w:adjustRightInd w:val="0"/>
        <w:jc w:val="both"/>
        <w:rPr>
          <w:rFonts w:cs="TimesNewRomanPS-BoldMT"/>
          <w:b/>
          <w:bCs/>
        </w:rPr>
      </w:pPr>
    </w:p>
    <w:p w:rsidR="00C94D2F" w:rsidRDefault="00C94D2F" w:rsidP="00C94D2F">
      <w:pPr>
        <w:autoSpaceDE w:val="0"/>
        <w:autoSpaceDN w:val="0"/>
        <w:adjustRightInd w:val="0"/>
        <w:jc w:val="both"/>
        <w:rPr>
          <w:rFonts w:cs="TimesNewRomanPS-BoldMT"/>
          <w:b/>
          <w:bCs/>
        </w:rPr>
      </w:pPr>
    </w:p>
    <w:p w:rsidR="00C94D2F" w:rsidRDefault="00C94D2F" w:rsidP="00C94D2F">
      <w:pPr>
        <w:autoSpaceDE w:val="0"/>
        <w:autoSpaceDN w:val="0"/>
        <w:adjustRightInd w:val="0"/>
        <w:jc w:val="both"/>
        <w:rPr>
          <w:rFonts w:cs="TimesNewRomanPS-BoldMT"/>
          <w:b/>
          <w:bCs/>
        </w:rPr>
      </w:pPr>
    </w:p>
    <w:p w:rsidR="00C94D2F" w:rsidRDefault="00C94D2F" w:rsidP="00C94D2F">
      <w:pPr>
        <w:autoSpaceDE w:val="0"/>
        <w:autoSpaceDN w:val="0"/>
        <w:adjustRightInd w:val="0"/>
        <w:jc w:val="both"/>
        <w:rPr>
          <w:rFonts w:cs="TimesNewRomanPS-BoldMT"/>
          <w:b/>
          <w:bCs/>
        </w:rPr>
      </w:pPr>
    </w:p>
    <w:p w:rsidR="00C94D2F" w:rsidRDefault="00C94D2F" w:rsidP="00C94D2F">
      <w:pPr>
        <w:autoSpaceDE w:val="0"/>
        <w:autoSpaceDN w:val="0"/>
        <w:adjustRightInd w:val="0"/>
        <w:jc w:val="both"/>
        <w:rPr>
          <w:rFonts w:cs="TimesNewRomanPS-BoldMT"/>
          <w:b/>
          <w:bCs/>
        </w:rPr>
      </w:pPr>
    </w:p>
    <w:p w:rsidR="00C94D2F" w:rsidRDefault="00C94D2F" w:rsidP="00C94D2F">
      <w:pPr>
        <w:autoSpaceDE w:val="0"/>
        <w:autoSpaceDN w:val="0"/>
        <w:adjustRightInd w:val="0"/>
        <w:jc w:val="both"/>
        <w:rPr>
          <w:rFonts w:cs="TimesNewRomanPS-BoldMT"/>
          <w:b/>
          <w:bCs/>
        </w:rPr>
      </w:pPr>
    </w:p>
    <w:p w:rsidR="00C94D2F" w:rsidRDefault="00C94D2F" w:rsidP="00C94D2F">
      <w:pPr>
        <w:autoSpaceDE w:val="0"/>
        <w:autoSpaceDN w:val="0"/>
        <w:adjustRightInd w:val="0"/>
        <w:jc w:val="both"/>
        <w:rPr>
          <w:rFonts w:cs="TimesNewRomanPS-BoldMT"/>
          <w:b/>
          <w:bCs/>
        </w:rPr>
      </w:pPr>
    </w:p>
    <w:p w:rsidR="00C94D2F" w:rsidRDefault="00C94D2F" w:rsidP="00C94D2F">
      <w:pPr>
        <w:autoSpaceDE w:val="0"/>
        <w:autoSpaceDN w:val="0"/>
        <w:adjustRightInd w:val="0"/>
        <w:jc w:val="both"/>
        <w:rPr>
          <w:rFonts w:cs="TimesNewRomanPS-BoldMT"/>
          <w:b/>
          <w:bCs/>
        </w:rPr>
      </w:pPr>
    </w:p>
    <w:p w:rsidR="00C94D2F" w:rsidRDefault="00C94D2F" w:rsidP="00C94D2F">
      <w:pPr>
        <w:autoSpaceDE w:val="0"/>
        <w:autoSpaceDN w:val="0"/>
        <w:adjustRightInd w:val="0"/>
        <w:jc w:val="both"/>
        <w:rPr>
          <w:rFonts w:cs="TimesNewRomanPS-BoldMT"/>
          <w:b/>
          <w:bCs/>
        </w:rPr>
      </w:pPr>
    </w:p>
    <w:p w:rsidR="00C94D2F" w:rsidRDefault="00C94D2F" w:rsidP="00C94D2F">
      <w:pPr>
        <w:autoSpaceDE w:val="0"/>
        <w:autoSpaceDN w:val="0"/>
        <w:adjustRightInd w:val="0"/>
        <w:jc w:val="both"/>
        <w:rPr>
          <w:rFonts w:cs="TimesNewRomanPS-BoldMT"/>
          <w:b/>
          <w:bCs/>
        </w:rPr>
      </w:pPr>
    </w:p>
    <w:p w:rsidR="00C94D2F" w:rsidRDefault="00C94D2F" w:rsidP="00C94D2F">
      <w:pPr>
        <w:autoSpaceDE w:val="0"/>
        <w:autoSpaceDN w:val="0"/>
        <w:adjustRightInd w:val="0"/>
        <w:jc w:val="both"/>
        <w:rPr>
          <w:rFonts w:cs="TimesNewRomanPS-BoldMT"/>
          <w:b/>
          <w:bCs/>
        </w:rPr>
      </w:pPr>
    </w:p>
    <w:p w:rsidR="00C94D2F" w:rsidRDefault="00C94D2F" w:rsidP="00C94D2F">
      <w:pPr>
        <w:autoSpaceDE w:val="0"/>
        <w:autoSpaceDN w:val="0"/>
        <w:adjustRightInd w:val="0"/>
        <w:jc w:val="both"/>
        <w:rPr>
          <w:rFonts w:cs="TimesNewRomanPS-BoldMT"/>
          <w:b/>
          <w:bCs/>
        </w:rPr>
      </w:pPr>
    </w:p>
    <w:p w:rsidR="00C94D2F" w:rsidRDefault="00C94D2F" w:rsidP="00C94D2F">
      <w:pPr>
        <w:autoSpaceDE w:val="0"/>
        <w:autoSpaceDN w:val="0"/>
        <w:adjustRightInd w:val="0"/>
        <w:jc w:val="both"/>
        <w:rPr>
          <w:rFonts w:cs="TimesNewRomanPS-BoldMT"/>
          <w:b/>
          <w:bCs/>
        </w:rPr>
      </w:pPr>
    </w:p>
    <w:p w:rsidR="005A4EA1" w:rsidRDefault="005A4EA1" w:rsidP="00C94D2F">
      <w:pPr>
        <w:autoSpaceDE w:val="0"/>
        <w:autoSpaceDN w:val="0"/>
        <w:adjustRightInd w:val="0"/>
        <w:jc w:val="both"/>
        <w:rPr>
          <w:rFonts w:cs="TimesNewRomanPS-BoldMT"/>
          <w:b/>
          <w:bCs/>
        </w:rPr>
      </w:pPr>
    </w:p>
    <w:p w:rsidR="00645CF1" w:rsidRDefault="00645CF1" w:rsidP="00C94D2F">
      <w:pPr>
        <w:autoSpaceDE w:val="0"/>
        <w:autoSpaceDN w:val="0"/>
        <w:adjustRightInd w:val="0"/>
        <w:jc w:val="both"/>
        <w:rPr>
          <w:rFonts w:cs="TimesNewRomanPS-BoldMT"/>
          <w:b/>
          <w:bCs/>
        </w:rPr>
      </w:pPr>
    </w:p>
    <w:p w:rsidR="00645CF1" w:rsidRDefault="00645CF1" w:rsidP="00C94D2F">
      <w:pPr>
        <w:autoSpaceDE w:val="0"/>
        <w:autoSpaceDN w:val="0"/>
        <w:adjustRightInd w:val="0"/>
        <w:jc w:val="both"/>
        <w:rPr>
          <w:rFonts w:cs="TimesNewRomanPS-BoldMT"/>
          <w:b/>
          <w:bCs/>
        </w:rPr>
      </w:pPr>
    </w:p>
    <w:p w:rsidR="00645CF1" w:rsidRDefault="00645CF1" w:rsidP="00C94D2F">
      <w:pPr>
        <w:autoSpaceDE w:val="0"/>
        <w:autoSpaceDN w:val="0"/>
        <w:adjustRightInd w:val="0"/>
        <w:jc w:val="both"/>
        <w:rPr>
          <w:rFonts w:cs="TimesNewRomanPS-BoldMT"/>
          <w:b/>
          <w:bCs/>
        </w:rPr>
      </w:pPr>
    </w:p>
    <w:p w:rsidR="00645CF1" w:rsidRDefault="00645CF1" w:rsidP="00C94D2F">
      <w:pPr>
        <w:autoSpaceDE w:val="0"/>
        <w:autoSpaceDN w:val="0"/>
        <w:adjustRightInd w:val="0"/>
        <w:jc w:val="both"/>
        <w:rPr>
          <w:rFonts w:cs="TimesNewRomanPS-BoldMT"/>
          <w:b/>
          <w:bCs/>
        </w:rPr>
      </w:pPr>
    </w:p>
    <w:p w:rsidR="00C94D2F" w:rsidRDefault="00C94D2F" w:rsidP="00C94D2F">
      <w:pPr>
        <w:autoSpaceDE w:val="0"/>
        <w:autoSpaceDN w:val="0"/>
        <w:adjustRightInd w:val="0"/>
        <w:jc w:val="both"/>
        <w:rPr>
          <w:b/>
          <w:bCs/>
        </w:rPr>
      </w:pPr>
      <w:r w:rsidRPr="00905418">
        <w:rPr>
          <w:b/>
          <w:bCs/>
        </w:rPr>
        <w:lastRenderedPageBreak/>
        <w:t>Informacja na temat załączników do wniosku</w:t>
      </w:r>
    </w:p>
    <w:p w:rsidR="00C94D2F" w:rsidRPr="00905418" w:rsidRDefault="00C94D2F" w:rsidP="00C94D2F">
      <w:pPr>
        <w:autoSpaceDE w:val="0"/>
        <w:autoSpaceDN w:val="0"/>
        <w:adjustRightInd w:val="0"/>
        <w:jc w:val="both"/>
        <w:rPr>
          <w:b/>
          <w:bCs/>
        </w:rPr>
      </w:pPr>
    </w:p>
    <w:p w:rsidR="00C94D2F" w:rsidRPr="00905418" w:rsidRDefault="00C94D2F" w:rsidP="00C94D2F">
      <w:pPr>
        <w:autoSpaceDE w:val="0"/>
        <w:autoSpaceDN w:val="0"/>
        <w:adjustRightInd w:val="0"/>
        <w:jc w:val="both"/>
      </w:pPr>
      <w:r w:rsidRPr="00905418">
        <w:rPr>
          <w:b/>
          <w:bCs/>
        </w:rPr>
        <w:t xml:space="preserve">Do wniosku należy załączyć </w:t>
      </w:r>
      <w:r w:rsidRPr="00905418">
        <w:t>:</w:t>
      </w:r>
    </w:p>
    <w:p w:rsidR="00C94D2F" w:rsidRPr="00905418" w:rsidRDefault="00C94D2F" w:rsidP="00C94D2F">
      <w:pPr>
        <w:autoSpaceDE w:val="0"/>
        <w:autoSpaceDN w:val="0"/>
        <w:adjustRightInd w:val="0"/>
        <w:jc w:val="both"/>
      </w:pPr>
      <w:r w:rsidRPr="00905418">
        <w:t>- dokument potwierdzający tytuł prawny do zajmowanego lokalu, a w przypadku braku tytułu</w:t>
      </w:r>
    </w:p>
    <w:p w:rsidR="00C94D2F" w:rsidRPr="00905418" w:rsidRDefault="00C94D2F" w:rsidP="00C94D2F">
      <w:pPr>
        <w:autoSpaceDE w:val="0"/>
        <w:autoSpaceDN w:val="0"/>
        <w:adjustRightInd w:val="0"/>
        <w:jc w:val="both"/>
      </w:pPr>
      <w:r w:rsidRPr="00905418">
        <w:t>prawnego do zajmowanego lokalu, dokument potwierdzający uprawnienie do otrzymania lokalusocjalnego</w:t>
      </w:r>
      <w:r>
        <w:t>,</w:t>
      </w:r>
    </w:p>
    <w:p w:rsidR="00C94D2F" w:rsidRPr="00905418" w:rsidRDefault="00C94D2F" w:rsidP="00C94D2F">
      <w:pPr>
        <w:autoSpaceDE w:val="0"/>
        <w:autoSpaceDN w:val="0"/>
        <w:adjustRightInd w:val="0"/>
        <w:jc w:val="both"/>
      </w:pPr>
      <w:r w:rsidRPr="00905418">
        <w:t xml:space="preserve">- umowę z dostawcą energii cieplnej / inny dokument potwierdzający zobowiązanie do regulowaniaopłat związanych z ogrzewaniem lokalu, </w:t>
      </w:r>
    </w:p>
    <w:p w:rsidR="00C94D2F" w:rsidRPr="00905418" w:rsidRDefault="00C94D2F" w:rsidP="00C94D2F">
      <w:pPr>
        <w:autoSpaceDE w:val="0"/>
        <w:autoSpaceDN w:val="0"/>
        <w:adjustRightInd w:val="0"/>
        <w:jc w:val="both"/>
      </w:pPr>
      <w:r w:rsidRPr="00905418">
        <w:t>- dokument potwierdzający wielkość powierzchni użytkowej lokalu / w przypadku domów</w:t>
      </w:r>
    </w:p>
    <w:p w:rsidR="00C94D2F" w:rsidRPr="00905418" w:rsidRDefault="00C94D2F" w:rsidP="00C94D2F">
      <w:pPr>
        <w:autoSpaceDE w:val="0"/>
        <w:autoSpaceDN w:val="0"/>
        <w:adjustRightInd w:val="0"/>
        <w:jc w:val="both"/>
      </w:pPr>
      <w:r w:rsidRPr="00905418">
        <w:t>jednorodzinnych – w razie braku takiego dokumentu: oświadczenie wnioskodawcy o wielkościpowierzchni użytkowej domu jednorodzinnego</w:t>
      </w:r>
      <w:r>
        <w:t>,</w:t>
      </w:r>
    </w:p>
    <w:p w:rsidR="00C94D2F" w:rsidRPr="00905418" w:rsidRDefault="00C94D2F" w:rsidP="00C94D2F">
      <w:pPr>
        <w:autoSpaceDE w:val="0"/>
        <w:autoSpaceDN w:val="0"/>
        <w:adjustRightInd w:val="0"/>
        <w:jc w:val="both"/>
      </w:pPr>
      <w:r w:rsidRPr="00905418">
        <w:t>- dokumenty o których mowa w art. 107 ust. 5b ustawy o pomocy społecznej, potwierdzające</w:t>
      </w:r>
    </w:p>
    <w:p w:rsidR="00C94D2F" w:rsidRPr="00905418" w:rsidRDefault="00C94D2F" w:rsidP="00C94D2F">
      <w:pPr>
        <w:autoSpaceDE w:val="0"/>
        <w:autoSpaceDN w:val="0"/>
        <w:adjustRightInd w:val="0"/>
        <w:jc w:val="both"/>
      </w:pPr>
      <w:r w:rsidRPr="00905418">
        <w:t>wysokość dochodu osoby lub rodziny ustalanego zgodnie z art. 8 ust. 3 – 13 ustawy o pomocy</w:t>
      </w:r>
    </w:p>
    <w:p w:rsidR="00C94D2F" w:rsidRPr="00905418" w:rsidRDefault="00C94D2F" w:rsidP="00C94D2F">
      <w:pPr>
        <w:autoSpaceDE w:val="0"/>
        <w:autoSpaceDN w:val="0"/>
        <w:adjustRightInd w:val="0"/>
        <w:jc w:val="both"/>
      </w:pPr>
      <w:r w:rsidRPr="00905418">
        <w:t>społecznej,</w:t>
      </w:r>
    </w:p>
    <w:p w:rsidR="00C94D2F" w:rsidRDefault="00C94D2F" w:rsidP="00C94D2F">
      <w:pPr>
        <w:autoSpaceDE w:val="0"/>
        <w:autoSpaceDN w:val="0"/>
        <w:adjustRightInd w:val="0"/>
        <w:jc w:val="both"/>
        <w:rPr>
          <w:i/>
          <w:iCs/>
        </w:rPr>
      </w:pPr>
      <w:r w:rsidRPr="00905418">
        <w:rPr>
          <w:i/>
          <w:iCs/>
        </w:rPr>
        <w:t>dołączone dokumenty należy zaznaczyć znakiem „x”</w:t>
      </w:r>
    </w:p>
    <w:p w:rsidR="00C94D2F" w:rsidRDefault="00C94D2F" w:rsidP="00C94D2F">
      <w:pPr>
        <w:autoSpaceDE w:val="0"/>
        <w:autoSpaceDN w:val="0"/>
        <w:adjustRightInd w:val="0"/>
        <w:jc w:val="both"/>
        <w:rPr>
          <w:i/>
          <w:iCs/>
        </w:rPr>
      </w:pPr>
    </w:p>
    <w:tbl>
      <w:tblPr>
        <w:tblStyle w:val="Tabela-Siatka"/>
        <w:tblW w:w="9889" w:type="dxa"/>
        <w:tblLook w:val="04A0"/>
      </w:tblPr>
      <w:tblGrid>
        <w:gridCol w:w="523"/>
        <w:gridCol w:w="8543"/>
        <w:gridCol w:w="823"/>
      </w:tblGrid>
      <w:tr w:rsidR="00C94D2F" w:rsidTr="00C94D2F">
        <w:tc>
          <w:tcPr>
            <w:tcW w:w="523" w:type="dxa"/>
          </w:tcPr>
          <w:p w:rsidR="00C94D2F" w:rsidRDefault="00C94D2F" w:rsidP="00C94D2F">
            <w:pPr>
              <w:autoSpaceDE w:val="0"/>
              <w:autoSpaceDN w:val="0"/>
              <w:adjustRightInd w:val="0"/>
              <w:jc w:val="both"/>
              <w:rPr>
                <w:b/>
                <w:bCs/>
                <w:sz w:val="24"/>
                <w:szCs w:val="24"/>
              </w:rPr>
            </w:pPr>
            <w:r>
              <w:rPr>
                <w:b/>
                <w:bCs/>
                <w:sz w:val="24"/>
                <w:szCs w:val="24"/>
              </w:rPr>
              <w:t>LP</w:t>
            </w:r>
          </w:p>
        </w:tc>
        <w:tc>
          <w:tcPr>
            <w:tcW w:w="8543" w:type="dxa"/>
          </w:tcPr>
          <w:p w:rsidR="00C94D2F" w:rsidRDefault="00C94D2F" w:rsidP="00C94D2F">
            <w:pPr>
              <w:autoSpaceDE w:val="0"/>
              <w:autoSpaceDN w:val="0"/>
              <w:adjustRightInd w:val="0"/>
              <w:jc w:val="both"/>
              <w:rPr>
                <w:b/>
                <w:bCs/>
                <w:sz w:val="24"/>
                <w:szCs w:val="24"/>
              </w:rPr>
            </w:pPr>
            <w:r>
              <w:rPr>
                <w:b/>
                <w:bCs/>
                <w:sz w:val="24"/>
                <w:szCs w:val="24"/>
              </w:rPr>
              <w:t>Nazwa załącznika</w:t>
            </w:r>
          </w:p>
        </w:tc>
        <w:tc>
          <w:tcPr>
            <w:tcW w:w="823" w:type="dxa"/>
          </w:tcPr>
          <w:p w:rsidR="00C94D2F" w:rsidRDefault="00C94D2F" w:rsidP="00C94D2F">
            <w:pPr>
              <w:autoSpaceDE w:val="0"/>
              <w:autoSpaceDN w:val="0"/>
              <w:adjustRightInd w:val="0"/>
              <w:jc w:val="both"/>
              <w:rPr>
                <w:b/>
                <w:bCs/>
                <w:sz w:val="24"/>
                <w:szCs w:val="24"/>
              </w:rPr>
            </w:pPr>
          </w:p>
        </w:tc>
      </w:tr>
      <w:tr w:rsidR="00C94D2F" w:rsidTr="00C94D2F">
        <w:tc>
          <w:tcPr>
            <w:tcW w:w="523" w:type="dxa"/>
          </w:tcPr>
          <w:p w:rsidR="00C94D2F" w:rsidRPr="00EB7C8F" w:rsidRDefault="00C94D2F" w:rsidP="00C94D2F">
            <w:pPr>
              <w:autoSpaceDE w:val="0"/>
              <w:autoSpaceDN w:val="0"/>
              <w:adjustRightInd w:val="0"/>
              <w:jc w:val="both"/>
              <w:rPr>
                <w:bCs/>
                <w:sz w:val="24"/>
                <w:szCs w:val="24"/>
              </w:rPr>
            </w:pPr>
            <w:r>
              <w:rPr>
                <w:bCs/>
                <w:sz w:val="24"/>
                <w:szCs w:val="24"/>
              </w:rPr>
              <w:t>1</w:t>
            </w:r>
          </w:p>
        </w:tc>
        <w:tc>
          <w:tcPr>
            <w:tcW w:w="8543" w:type="dxa"/>
          </w:tcPr>
          <w:p w:rsidR="00C94D2F" w:rsidRPr="00771CEC" w:rsidRDefault="00C94D2F" w:rsidP="00C94D2F">
            <w:pPr>
              <w:autoSpaceDE w:val="0"/>
              <w:autoSpaceDN w:val="0"/>
              <w:adjustRightInd w:val="0"/>
              <w:jc w:val="both"/>
              <w:rPr>
                <w:rFonts w:cs="TimesNewRomanPSMT"/>
              </w:rPr>
            </w:pPr>
            <w:r w:rsidRPr="00771CEC">
              <w:rPr>
                <w:rFonts w:cs="TimesNewRomanPSMT"/>
              </w:rPr>
              <w:t>decyzja właściwego organu w sprawie renty, emerytury, świadczenia przedemerytalnego lub zasiłkuprzedemerytalnego, emerytury pomostowej, nauczycielskiego świadczenia kompensacyjnego,uposażenia w stanie spoczynku, renty strukturalnej oraz renty socjalnej;</w:t>
            </w:r>
          </w:p>
          <w:p w:rsidR="00C94D2F" w:rsidRDefault="00C94D2F" w:rsidP="00C94D2F">
            <w:pPr>
              <w:autoSpaceDE w:val="0"/>
              <w:autoSpaceDN w:val="0"/>
              <w:adjustRightInd w:val="0"/>
              <w:jc w:val="both"/>
              <w:rPr>
                <w:b/>
                <w:bCs/>
                <w:sz w:val="24"/>
                <w:szCs w:val="24"/>
              </w:rPr>
            </w:pPr>
          </w:p>
        </w:tc>
        <w:tc>
          <w:tcPr>
            <w:tcW w:w="823" w:type="dxa"/>
          </w:tcPr>
          <w:p w:rsidR="00C94D2F" w:rsidRDefault="00C94D2F" w:rsidP="00C94D2F">
            <w:pPr>
              <w:autoSpaceDE w:val="0"/>
              <w:autoSpaceDN w:val="0"/>
              <w:adjustRightInd w:val="0"/>
              <w:jc w:val="both"/>
              <w:rPr>
                <w:b/>
                <w:bCs/>
                <w:sz w:val="24"/>
                <w:szCs w:val="24"/>
              </w:rPr>
            </w:pPr>
          </w:p>
        </w:tc>
      </w:tr>
      <w:tr w:rsidR="00C94D2F" w:rsidTr="00C94D2F">
        <w:tc>
          <w:tcPr>
            <w:tcW w:w="523" w:type="dxa"/>
          </w:tcPr>
          <w:p w:rsidR="00C94D2F" w:rsidRPr="00EB7C8F" w:rsidRDefault="00C94D2F" w:rsidP="00C94D2F">
            <w:pPr>
              <w:autoSpaceDE w:val="0"/>
              <w:autoSpaceDN w:val="0"/>
              <w:adjustRightInd w:val="0"/>
              <w:jc w:val="both"/>
              <w:rPr>
                <w:bCs/>
                <w:sz w:val="24"/>
                <w:szCs w:val="24"/>
              </w:rPr>
            </w:pPr>
            <w:r>
              <w:rPr>
                <w:bCs/>
                <w:sz w:val="24"/>
                <w:szCs w:val="24"/>
              </w:rPr>
              <w:t>2</w:t>
            </w:r>
          </w:p>
        </w:tc>
        <w:tc>
          <w:tcPr>
            <w:tcW w:w="8543" w:type="dxa"/>
          </w:tcPr>
          <w:p w:rsidR="00C94D2F" w:rsidRPr="00771CEC" w:rsidRDefault="00C94D2F" w:rsidP="00C94D2F">
            <w:pPr>
              <w:autoSpaceDE w:val="0"/>
              <w:autoSpaceDN w:val="0"/>
              <w:adjustRightInd w:val="0"/>
              <w:jc w:val="both"/>
              <w:rPr>
                <w:rFonts w:cs="TimesNewRomanPSMT"/>
              </w:rPr>
            </w:pPr>
            <w:r>
              <w:rPr>
                <w:rFonts w:cs="TimesNewRomanPSMT"/>
              </w:rPr>
              <w:t>zaświadczenie</w:t>
            </w:r>
            <w:r w:rsidRPr="00771CEC">
              <w:rPr>
                <w:rFonts w:cs="TimesNewRomanPSMT"/>
              </w:rPr>
              <w:t>o wysokości wynagrodzenia z tytułu zatrudnienia, zawierająceinformacje o wysokości potrąconej zaliczki na podatek dochodowy od osób fizycznych, składki naubezpieczenie zdrowotne, składek na ubezpieczenia emerytalne i rentowe w części finansowanej przezubezpieczonego oraz składki na ubezpieczenie chorobowe</w:t>
            </w:r>
          </w:p>
          <w:p w:rsidR="00C94D2F" w:rsidRDefault="00C94D2F" w:rsidP="00C94D2F">
            <w:pPr>
              <w:autoSpaceDE w:val="0"/>
              <w:autoSpaceDN w:val="0"/>
              <w:adjustRightInd w:val="0"/>
              <w:jc w:val="both"/>
              <w:rPr>
                <w:b/>
                <w:bCs/>
                <w:sz w:val="24"/>
                <w:szCs w:val="24"/>
              </w:rPr>
            </w:pPr>
          </w:p>
        </w:tc>
        <w:tc>
          <w:tcPr>
            <w:tcW w:w="823" w:type="dxa"/>
          </w:tcPr>
          <w:p w:rsidR="00C94D2F" w:rsidRDefault="00C94D2F" w:rsidP="00C94D2F">
            <w:pPr>
              <w:autoSpaceDE w:val="0"/>
              <w:autoSpaceDN w:val="0"/>
              <w:adjustRightInd w:val="0"/>
              <w:jc w:val="both"/>
              <w:rPr>
                <w:b/>
                <w:bCs/>
                <w:sz w:val="24"/>
                <w:szCs w:val="24"/>
              </w:rPr>
            </w:pPr>
          </w:p>
        </w:tc>
      </w:tr>
      <w:tr w:rsidR="00C94D2F" w:rsidTr="00C94D2F">
        <w:tc>
          <w:tcPr>
            <w:tcW w:w="523" w:type="dxa"/>
          </w:tcPr>
          <w:p w:rsidR="00C94D2F" w:rsidRDefault="00C94D2F" w:rsidP="00C94D2F">
            <w:pPr>
              <w:autoSpaceDE w:val="0"/>
              <w:autoSpaceDN w:val="0"/>
              <w:adjustRightInd w:val="0"/>
              <w:jc w:val="both"/>
              <w:rPr>
                <w:b/>
                <w:bCs/>
                <w:sz w:val="24"/>
                <w:szCs w:val="24"/>
              </w:rPr>
            </w:pPr>
            <w:r>
              <w:rPr>
                <w:bCs/>
                <w:sz w:val="24"/>
                <w:szCs w:val="24"/>
              </w:rPr>
              <w:t>3</w:t>
            </w:r>
          </w:p>
        </w:tc>
        <w:tc>
          <w:tcPr>
            <w:tcW w:w="8543" w:type="dxa"/>
          </w:tcPr>
          <w:p w:rsidR="00C94D2F" w:rsidRPr="00E72A69" w:rsidRDefault="00C94D2F" w:rsidP="00C94D2F">
            <w:pPr>
              <w:autoSpaceDE w:val="0"/>
              <w:autoSpaceDN w:val="0"/>
              <w:adjustRightInd w:val="0"/>
              <w:jc w:val="both"/>
              <w:rPr>
                <w:rFonts w:cs="TimesNewRomanPSMT"/>
              </w:rPr>
            </w:pPr>
            <w:r w:rsidRPr="00771CEC">
              <w:rPr>
                <w:rFonts w:cs="TimesNewRomanPSMT"/>
              </w:rPr>
              <w:t>dowód otrzymania renty, emerytury, zasiłku przedemerytalnego lub świadczenia przedemerytalnego,emerytury pomostowej, nauczycielskiego świadczenia kompensacyjnego, uposażenia w staniespoczynku, renty strukturalnej oraz renty socjalnej</w:t>
            </w:r>
          </w:p>
        </w:tc>
        <w:tc>
          <w:tcPr>
            <w:tcW w:w="823" w:type="dxa"/>
          </w:tcPr>
          <w:p w:rsidR="00C94D2F" w:rsidRDefault="00C94D2F" w:rsidP="00C94D2F">
            <w:pPr>
              <w:autoSpaceDE w:val="0"/>
              <w:autoSpaceDN w:val="0"/>
              <w:adjustRightInd w:val="0"/>
              <w:jc w:val="both"/>
              <w:rPr>
                <w:b/>
                <w:bCs/>
                <w:sz w:val="24"/>
                <w:szCs w:val="24"/>
              </w:rPr>
            </w:pPr>
          </w:p>
        </w:tc>
      </w:tr>
      <w:tr w:rsidR="00C94D2F" w:rsidTr="00C94D2F">
        <w:tc>
          <w:tcPr>
            <w:tcW w:w="523" w:type="dxa"/>
          </w:tcPr>
          <w:p w:rsidR="00C94D2F" w:rsidRDefault="00C94D2F" w:rsidP="00C94D2F">
            <w:pPr>
              <w:autoSpaceDE w:val="0"/>
              <w:autoSpaceDN w:val="0"/>
              <w:adjustRightInd w:val="0"/>
              <w:jc w:val="both"/>
              <w:rPr>
                <w:b/>
                <w:bCs/>
                <w:sz w:val="24"/>
                <w:szCs w:val="24"/>
              </w:rPr>
            </w:pPr>
          </w:p>
        </w:tc>
        <w:tc>
          <w:tcPr>
            <w:tcW w:w="8543" w:type="dxa"/>
          </w:tcPr>
          <w:p w:rsidR="00C94D2F" w:rsidRPr="00E72A69" w:rsidRDefault="00C94D2F" w:rsidP="00C94D2F">
            <w:pPr>
              <w:autoSpaceDE w:val="0"/>
              <w:autoSpaceDN w:val="0"/>
              <w:adjustRightInd w:val="0"/>
              <w:jc w:val="both"/>
              <w:rPr>
                <w:rFonts w:cs="TimesNewRomanPSMT"/>
              </w:rPr>
            </w:pPr>
            <w:r>
              <w:rPr>
                <w:rFonts w:cs="TimesNewRomanPSMT"/>
              </w:rPr>
              <w:t xml:space="preserve">Zaświadczenie </w:t>
            </w:r>
            <w:r w:rsidRPr="00771CEC">
              <w:rPr>
                <w:rFonts w:cs="TimesNewRomanPSMT"/>
              </w:rPr>
              <w:t>urzędu gminy albo oświadczenie o powierzchni gospodarstwa rolnego w hektarachprzeliczeniowych</w:t>
            </w:r>
          </w:p>
        </w:tc>
        <w:tc>
          <w:tcPr>
            <w:tcW w:w="823" w:type="dxa"/>
          </w:tcPr>
          <w:p w:rsidR="00C94D2F" w:rsidRDefault="00C94D2F" w:rsidP="00C94D2F">
            <w:pPr>
              <w:autoSpaceDE w:val="0"/>
              <w:autoSpaceDN w:val="0"/>
              <w:adjustRightInd w:val="0"/>
              <w:jc w:val="both"/>
              <w:rPr>
                <w:b/>
                <w:bCs/>
                <w:sz w:val="24"/>
                <w:szCs w:val="24"/>
              </w:rPr>
            </w:pPr>
          </w:p>
        </w:tc>
      </w:tr>
      <w:tr w:rsidR="00C94D2F" w:rsidTr="00C94D2F">
        <w:tc>
          <w:tcPr>
            <w:tcW w:w="523" w:type="dxa"/>
          </w:tcPr>
          <w:p w:rsidR="00C94D2F" w:rsidRDefault="00C94D2F" w:rsidP="00C94D2F">
            <w:pPr>
              <w:autoSpaceDE w:val="0"/>
              <w:autoSpaceDN w:val="0"/>
              <w:adjustRightInd w:val="0"/>
              <w:jc w:val="both"/>
              <w:rPr>
                <w:b/>
                <w:bCs/>
                <w:sz w:val="24"/>
                <w:szCs w:val="24"/>
              </w:rPr>
            </w:pPr>
            <w:r>
              <w:rPr>
                <w:bCs/>
                <w:sz w:val="24"/>
                <w:szCs w:val="24"/>
              </w:rPr>
              <w:t>4</w:t>
            </w:r>
          </w:p>
        </w:tc>
        <w:tc>
          <w:tcPr>
            <w:tcW w:w="8543" w:type="dxa"/>
          </w:tcPr>
          <w:p w:rsidR="00C94D2F" w:rsidRPr="00771CEC" w:rsidRDefault="00C94D2F" w:rsidP="00C94D2F">
            <w:pPr>
              <w:autoSpaceDE w:val="0"/>
              <w:autoSpaceDN w:val="0"/>
              <w:adjustRightInd w:val="0"/>
              <w:jc w:val="both"/>
              <w:rPr>
                <w:rFonts w:cs="TimesNewRomanPSMT"/>
              </w:rPr>
            </w:pPr>
            <w:r w:rsidRPr="00771CEC">
              <w:rPr>
                <w:rFonts w:cs="TimesNewRomanPSMT"/>
              </w:rPr>
              <w:t>decyzja starosty o uznaniu lub odmowie uznania za osobę bezrobotną, utracie statusu osobybezrobotnej, o przyznaniu, odmowie przyznania, wstrzymaniu, wznowieniu wypłaty oraz utracie lubpozbawieniu prawa do zasiłku dla bezrobotnych, świadczenia szkoleniowego, stypendium, dodatkuaktywizacyjnego albo oświadczenie o pozostawaniu w ewidencji bezrobotnych lub poszukujących</w:t>
            </w:r>
          </w:p>
          <w:p w:rsidR="00C94D2F" w:rsidRDefault="00C94D2F" w:rsidP="00C94D2F">
            <w:pPr>
              <w:autoSpaceDE w:val="0"/>
              <w:autoSpaceDN w:val="0"/>
              <w:adjustRightInd w:val="0"/>
              <w:jc w:val="both"/>
              <w:rPr>
                <w:b/>
                <w:bCs/>
                <w:sz w:val="24"/>
                <w:szCs w:val="24"/>
              </w:rPr>
            </w:pPr>
            <w:r w:rsidRPr="00771CEC">
              <w:rPr>
                <w:rFonts w:cs="TimesNewRomanPSMT"/>
              </w:rPr>
              <w:t>pracy</w:t>
            </w:r>
          </w:p>
        </w:tc>
        <w:tc>
          <w:tcPr>
            <w:tcW w:w="823" w:type="dxa"/>
          </w:tcPr>
          <w:p w:rsidR="00C94D2F" w:rsidRDefault="00C94D2F" w:rsidP="00C94D2F">
            <w:pPr>
              <w:autoSpaceDE w:val="0"/>
              <w:autoSpaceDN w:val="0"/>
              <w:adjustRightInd w:val="0"/>
              <w:jc w:val="both"/>
              <w:rPr>
                <w:b/>
                <w:bCs/>
                <w:sz w:val="24"/>
                <w:szCs w:val="24"/>
              </w:rPr>
            </w:pPr>
          </w:p>
        </w:tc>
      </w:tr>
      <w:tr w:rsidR="00C94D2F" w:rsidTr="00C94D2F">
        <w:tc>
          <w:tcPr>
            <w:tcW w:w="523" w:type="dxa"/>
          </w:tcPr>
          <w:p w:rsidR="00C94D2F" w:rsidRPr="00EB7C8F" w:rsidRDefault="00C94D2F" w:rsidP="00C94D2F">
            <w:pPr>
              <w:autoSpaceDE w:val="0"/>
              <w:autoSpaceDN w:val="0"/>
              <w:adjustRightInd w:val="0"/>
              <w:jc w:val="both"/>
              <w:rPr>
                <w:bCs/>
                <w:sz w:val="24"/>
                <w:szCs w:val="24"/>
              </w:rPr>
            </w:pPr>
            <w:r>
              <w:rPr>
                <w:bCs/>
                <w:sz w:val="24"/>
                <w:szCs w:val="24"/>
              </w:rPr>
              <w:t>5</w:t>
            </w:r>
          </w:p>
        </w:tc>
        <w:tc>
          <w:tcPr>
            <w:tcW w:w="8543" w:type="dxa"/>
          </w:tcPr>
          <w:p w:rsidR="00C94D2F" w:rsidRPr="00771CEC" w:rsidRDefault="00C94D2F" w:rsidP="00C94D2F">
            <w:pPr>
              <w:autoSpaceDE w:val="0"/>
              <w:autoSpaceDN w:val="0"/>
              <w:adjustRightInd w:val="0"/>
              <w:jc w:val="both"/>
              <w:rPr>
                <w:rFonts w:cs="TimesNewRomanPSMT"/>
              </w:rPr>
            </w:pPr>
            <w:r>
              <w:rPr>
                <w:rFonts w:cs="TimesNewRomanPSMT"/>
              </w:rPr>
              <w:t>zaświadczenie</w:t>
            </w:r>
            <w:r w:rsidRPr="00771CEC">
              <w:rPr>
                <w:rFonts w:cs="TimesNewRomanPSMT"/>
              </w:rPr>
              <w:t xml:space="preserve"> o zobowiązaniu do opłacania składki na ubezpieczenie społeczne</w:t>
            </w:r>
          </w:p>
          <w:p w:rsidR="00C94D2F" w:rsidRDefault="00C94D2F" w:rsidP="00C94D2F">
            <w:pPr>
              <w:autoSpaceDE w:val="0"/>
              <w:autoSpaceDN w:val="0"/>
              <w:adjustRightInd w:val="0"/>
              <w:jc w:val="both"/>
              <w:rPr>
                <w:rFonts w:cs="TimesNewRomanPSMT"/>
              </w:rPr>
            </w:pPr>
            <w:r w:rsidRPr="00771CEC">
              <w:rPr>
                <w:rFonts w:cs="TimesNewRomanPSMT"/>
              </w:rPr>
              <w:t>rolników</w:t>
            </w:r>
          </w:p>
        </w:tc>
        <w:tc>
          <w:tcPr>
            <w:tcW w:w="823" w:type="dxa"/>
          </w:tcPr>
          <w:p w:rsidR="00C94D2F" w:rsidRDefault="00C94D2F" w:rsidP="00C94D2F">
            <w:pPr>
              <w:autoSpaceDE w:val="0"/>
              <w:autoSpaceDN w:val="0"/>
              <w:adjustRightInd w:val="0"/>
              <w:jc w:val="both"/>
              <w:rPr>
                <w:b/>
                <w:bCs/>
                <w:sz w:val="24"/>
                <w:szCs w:val="24"/>
              </w:rPr>
            </w:pPr>
          </w:p>
        </w:tc>
      </w:tr>
      <w:tr w:rsidR="00C94D2F" w:rsidTr="00C94D2F">
        <w:tc>
          <w:tcPr>
            <w:tcW w:w="523" w:type="dxa"/>
          </w:tcPr>
          <w:p w:rsidR="00C94D2F" w:rsidRPr="00EB7C8F" w:rsidRDefault="00C94D2F" w:rsidP="00C94D2F">
            <w:pPr>
              <w:autoSpaceDE w:val="0"/>
              <w:autoSpaceDN w:val="0"/>
              <w:adjustRightInd w:val="0"/>
              <w:jc w:val="both"/>
              <w:rPr>
                <w:bCs/>
                <w:sz w:val="24"/>
                <w:szCs w:val="24"/>
              </w:rPr>
            </w:pPr>
            <w:r>
              <w:rPr>
                <w:bCs/>
                <w:sz w:val="24"/>
                <w:szCs w:val="24"/>
              </w:rPr>
              <w:t>6</w:t>
            </w:r>
          </w:p>
        </w:tc>
        <w:tc>
          <w:tcPr>
            <w:tcW w:w="8543" w:type="dxa"/>
          </w:tcPr>
          <w:p w:rsidR="00C94D2F" w:rsidRPr="00771CEC" w:rsidRDefault="00C94D2F" w:rsidP="00C94D2F">
            <w:pPr>
              <w:autoSpaceDE w:val="0"/>
              <w:autoSpaceDN w:val="0"/>
              <w:adjustRightInd w:val="0"/>
              <w:jc w:val="both"/>
              <w:rPr>
                <w:rFonts w:cs="TimesNewRomanPSMT"/>
              </w:rPr>
            </w:pPr>
            <w:r w:rsidRPr="00771CEC">
              <w:rPr>
                <w:rFonts w:cs="TimesNewRomanPSMT"/>
              </w:rPr>
              <w:t>dowód opłacenia składki na ubezpieczenie społeczne rolników</w:t>
            </w:r>
          </w:p>
          <w:p w:rsidR="00C94D2F" w:rsidRDefault="00C94D2F" w:rsidP="00C94D2F">
            <w:pPr>
              <w:autoSpaceDE w:val="0"/>
              <w:autoSpaceDN w:val="0"/>
              <w:adjustRightInd w:val="0"/>
              <w:jc w:val="both"/>
              <w:rPr>
                <w:b/>
                <w:bCs/>
                <w:sz w:val="24"/>
                <w:szCs w:val="24"/>
              </w:rPr>
            </w:pPr>
          </w:p>
        </w:tc>
        <w:tc>
          <w:tcPr>
            <w:tcW w:w="823" w:type="dxa"/>
          </w:tcPr>
          <w:p w:rsidR="00C94D2F" w:rsidRDefault="00C94D2F" w:rsidP="00C94D2F">
            <w:pPr>
              <w:autoSpaceDE w:val="0"/>
              <w:autoSpaceDN w:val="0"/>
              <w:adjustRightInd w:val="0"/>
              <w:jc w:val="both"/>
              <w:rPr>
                <w:b/>
                <w:bCs/>
                <w:sz w:val="24"/>
                <w:szCs w:val="24"/>
              </w:rPr>
            </w:pPr>
          </w:p>
        </w:tc>
      </w:tr>
      <w:tr w:rsidR="00C94D2F" w:rsidTr="00C94D2F">
        <w:tc>
          <w:tcPr>
            <w:tcW w:w="523" w:type="dxa"/>
          </w:tcPr>
          <w:p w:rsidR="00C94D2F" w:rsidRPr="00EB7C8F" w:rsidRDefault="00C94D2F" w:rsidP="00C94D2F">
            <w:pPr>
              <w:autoSpaceDE w:val="0"/>
              <w:autoSpaceDN w:val="0"/>
              <w:adjustRightInd w:val="0"/>
              <w:jc w:val="both"/>
              <w:rPr>
                <w:bCs/>
                <w:sz w:val="24"/>
                <w:szCs w:val="24"/>
              </w:rPr>
            </w:pPr>
            <w:r>
              <w:rPr>
                <w:bCs/>
                <w:sz w:val="24"/>
                <w:szCs w:val="24"/>
              </w:rPr>
              <w:t>7</w:t>
            </w:r>
          </w:p>
        </w:tc>
        <w:tc>
          <w:tcPr>
            <w:tcW w:w="8543" w:type="dxa"/>
          </w:tcPr>
          <w:p w:rsidR="00C94D2F" w:rsidRDefault="00C94D2F" w:rsidP="00C94D2F">
            <w:pPr>
              <w:autoSpaceDE w:val="0"/>
              <w:autoSpaceDN w:val="0"/>
              <w:adjustRightInd w:val="0"/>
              <w:jc w:val="both"/>
              <w:rPr>
                <w:rFonts w:cs="TimesNewRomanPSMT"/>
              </w:rPr>
            </w:pPr>
            <w:r w:rsidRPr="00771CEC">
              <w:rPr>
                <w:rFonts w:cs="TimesNewRomanPSMT"/>
              </w:rPr>
              <w:t>dowód opłacenia składki na ubezpieczenie społeczne przez osoby prowadzące pozarolnicządziałalność gospodarczą</w:t>
            </w:r>
          </w:p>
        </w:tc>
        <w:tc>
          <w:tcPr>
            <w:tcW w:w="823" w:type="dxa"/>
          </w:tcPr>
          <w:p w:rsidR="00C94D2F" w:rsidRDefault="00C94D2F" w:rsidP="00C94D2F">
            <w:pPr>
              <w:autoSpaceDE w:val="0"/>
              <w:autoSpaceDN w:val="0"/>
              <w:adjustRightInd w:val="0"/>
              <w:jc w:val="both"/>
              <w:rPr>
                <w:b/>
                <w:bCs/>
                <w:sz w:val="24"/>
                <w:szCs w:val="24"/>
              </w:rPr>
            </w:pPr>
          </w:p>
        </w:tc>
      </w:tr>
      <w:tr w:rsidR="00C94D2F" w:rsidTr="00C94D2F">
        <w:tc>
          <w:tcPr>
            <w:tcW w:w="523" w:type="dxa"/>
          </w:tcPr>
          <w:p w:rsidR="00C94D2F" w:rsidRPr="00EB7C8F" w:rsidRDefault="00C94D2F" w:rsidP="00C94D2F">
            <w:pPr>
              <w:autoSpaceDE w:val="0"/>
              <w:autoSpaceDN w:val="0"/>
              <w:adjustRightInd w:val="0"/>
              <w:jc w:val="both"/>
              <w:rPr>
                <w:bCs/>
                <w:sz w:val="24"/>
                <w:szCs w:val="24"/>
              </w:rPr>
            </w:pPr>
            <w:r>
              <w:rPr>
                <w:bCs/>
                <w:sz w:val="24"/>
                <w:szCs w:val="24"/>
              </w:rPr>
              <w:t>8</w:t>
            </w:r>
          </w:p>
        </w:tc>
        <w:tc>
          <w:tcPr>
            <w:tcW w:w="8543" w:type="dxa"/>
          </w:tcPr>
          <w:p w:rsidR="00C94D2F" w:rsidRDefault="00C94D2F" w:rsidP="00C94D2F">
            <w:pPr>
              <w:autoSpaceDE w:val="0"/>
              <w:autoSpaceDN w:val="0"/>
              <w:adjustRightInd w:val="0"/>
              <w:jc w:val="both"/>
              <w:rPr>
                <w:rFonts w:cs="TimesNewRomanPSMT"/>
              </w:rPr>
            </w:pPr>
            <w:r>
              <w:rPr>
                <w:rFonts w:cs="TimesNewRomanPSMT"/>
              </w:rPr>
              <w:t xml:space="preserve">zaświadczenie </w:t>
            </w:r>
            <w:r w:rsidRPr="00771CEC">
              <w:rPr>
                <w:rFonts w:cs="TimesNewRomanPSMT"/>
              </w:rPr>
              <w:t>o zadeklarowanej podstawie wymiaru składek na ubezpieczeniespołeczne osób prowadzących pozarolniczą działalność gospodarczą</w:t>
            </w:r>
          </w:p>
        </w:tc>
        <w:tc>
          <w:tcPr>
            <w:tcW w:w="823" w:type="dxa"/>
          </w:tcPr>
          <w:p w:rsidR="00C94D2F" w:rsidRDefault="00C94D2F" w:rsidP="00C94D2F">
            <w:pPr>
              <w:autoSpaceDE w:val="0"/>
              <w:autoSpaceDN w:val="0"/>
              <w:adjustRightInd w:val="0"/>
              <w:jc w:val="both"/>
              <w:rPr>
                <w:b/>
                <w:bCs/>
                <w:sz w:val="24"/>
                <w:szCs w:val="24"/>
              </w:rPr>
            </w:pPr>
          </w:p>
        </w:tc>
      </w:tr>
      <w:tr w:rsidR="00C94D2F" w:rsidTr="00C94D2F">
        <w:trPr>
          <w:trHeight w:val="797"/>
        </w:trPr>
        <w:tc>
          <w:tcPr>
            <w:tcW w:w="523" w:type="dxa"/>
          </w:tcPr>
          <w:p w:rsidR="00C94D2F" w:rsidRPr="00EB7C8F" w:rsidRDefault="00C94D2F" w:rsidP="00C94D2F">
            <w:pPr>
              <w:autoSpaceDE w:val="0"/>
              <w:autoSpaceDN w:val="0"/>
              <w:adjustRightInd w:val="0"/>
              <w:jc w:val="both"/>
              <w:rPr>
                <w:bCs/>
                <w:sz w:val="24"/>
                <w:szCs w:val="24"/>
              </w:rPr>
            </w:pPr>
            <w:r>
              <w:rPr>
                <w:bCs/>
                <w:sz w:val="24"/>
                <w:szCs w:val="24"/>
              </w:rPr>
              <w:t>9</w:t>
            </w:r>
          </w:p>
        </w:tc>
        <w:tc>
          <w:tcPr>
            <w:tcW w:w="8543" w:type="dxa"/>
          </w:tcPr>
          <w:p w:rsidR="00C94D2F" w:rsidRDefault="00C94D2F" w:rsidP="00C94D2F">
            <w:pPr>
              <w:autoSpaceDE w:val="0"/>
              <w:autoSpaceDN w:val="0"/>
              <w:adjustRightInd w:val="0"/>
              <w:jc w:val="both"/>
              <w:rPr>
                <w:rFonts w:cs="TimesNewRomanPSMT"/>
              </w:rPr>
            </w:pPr>
            <w:r>
              <w:rPr>
                <w:rFonts w:cs="TimesNewRomanPSMT"/>
              </w:rPr>
              <w:t xml:space="preserve">zaświadczenie </w:t>
            </w:r>
            <w:r w:rsidRPr="00771CEC">
              <w:rPr>
                <w:rFonts w:cs="TimesNewRomanPSMT"/>
              </w:rPr>
              <w:t>o wysokości dochodu z pozarol</w:t>
            </w:r>
            <w:r>
              <w:rPr>
                <w:rFonts w:cs="TimesNewRomanPSMT"/>
              </w:rPr>
              <w:t xml:space="preserve">niczej działalności gospodarczej </w:t>
            </w:r>
            <w:r w:rsidRPr="00771CEC">
              <w:rPr>
                <w:rFonts w:cs="TimesNewRomanPSMT"/>
              </w:rPr>
              <w:t>w przypadku prowadzenia działalności opodatkowanej na zasadach określonych w przepisac</w:t>
            </w:r>
            <w:r>
              <w:rPr>
                <w:rFonts w:cs="TimesNewRomanPSMT"/>
              </w:rPr>
              <w:t xml:space="preserve">h </w:t>
            </w:r>
            <w:r w:rsidRPr="00771CEC">
              <w:rPr>
                <w:rFonts w:cs="TimesNewRomanPSMT"/>
              </w:rPr>
              <w:t>o podatku dochodowym od osób fizycznych</w:t>
            </w:r>
          </w:p>
        </w:tc>
        <w:tc>
          <w:tcPr>
            <w:tcW w:w="823" w:type="dxa"/>
          </w:tcPr>
          <w:p w:rsidR="00C94D2F" w:rsidRDefault="00C94D2F" w:rsidP="00C94D2F">
            <w:pPr>
              <w:autoSpaceDE w:val="0"/>
              <w:autoSpaceDN w:val="0"/>
              <w:adjustRightInd w:val="0"/>
              <w:jc w:val="both"/>
              <w:rPr>
                <w:b/>
                <w:bCs/>
                <w:sz w:val="24"/>
                <w:szCs w:val="24"/>
              </w:rPr>
            </w:pPr>
          </w:p>
        </w:tc>
      </w:tr>
      <w:tr w:rsidR="00C94D2F" w:rsidTr="00C94D2F">
        <w:tc>
          <w:tcPr>
            <w:tcW w:w="523" w:type="dxa"/>
          </w:tcPr>
          <w:p w:rsidR="00C94D2F" w:rsidRPr="00EB7C8F" w:rsidRDefault="00C94D2F" w:rsidP="00C94D2F">
            <w:pPr>
              <w:autoSpaceDE w:val="0"/>
              <w:autoSpaceDN w:val="0"/>
              <w:adjustRightInd w:val="0"/>
              <w:jc w:val="both"/>
              <w:rPr>
                <w:bCs/>
                <w:sz w:val="24"/>
                <w:szCs w:val="24"/>
              </w:rPr>
            </w:pPr>
            <w:r>
              <w:rPr>
                <w:bCs/>
                <w:sz w:val="24"/>
                <w:szCs w:val="24"/>
              </w:rPr>
              <w:t>10</w:t>
            </w:r>
          </w:p>
        </w:tc>
        <w:tc>
          <w:tcPr>
            <w:tcW w:w="8543" w:type="dxa"/>
          </w:tcPr>
          <w:p w:rsidR="00C94D2F" w:rsidRDefault="00C94D2F" w:rsidP="00C94D2F">
            <w:pPr>
              <w:autoSpaceDE w:val="0"/>
              <w:autoSpaceDN w:val="0"/>
              <w:adjustRightInd w:val="0"/>
              <w:jc w:val="both"/>
              <w:rPr>
                <w:rFonts w:cs="TimesNewRomanPSMT"/>
              </w:rPr>
            </w:pPr>
            <w:r>
              <w:rPr>
                <w:rFonts w:cs="TimesNewRomanPSMT"/>
              </w:rPr>
              <w:t xml:space="preserve">zaświadczenie </w:t>
            </w:r>
            <w:r w:rsidRPr="00771CEC">
              <w:rPr>
                <w:rFonts w:cs="TimesNewRomanPSMT"/>
              </w:rPr>
              <w:t>zawierające informacje o formie opodatkowania w przypadku osóbopodatkowanych na zasadach określonych w przepisach o zryczałtowanym podatku dochodowym odniektórych przychodów osiąganych przez osoby fizyczne</w:t>
            </w:r>
          </w:p>
        </w:tc>
        <w:tc>
          <w:tcPr>
            <w:tcW w:w="823" w:type="dxa"/>
          </w:tcPr>
          <w:p w:rsidR="00C94D2F" w:rsidRDefault="00C94D2F" w:rsidP="00C94D2F">
            <w:pPr>
              <w:autoSpaceDE w:val="0"/>
              <w:autoSpaceDN w:val="0"/>
              <w:adjustRightInd w:val="0"/>
              <w:jc w:val="both"/>
              <w:rPr>
                <w:b/>
                <w:bCs/>
                <w:sz w:val="24"/>
                <w:szCs w:val="24"/>
              </w:rPr>
            </w:pPr>
          </w:p>
        </w:tc>
      </w:tr>
      <w:tr w:rsidR="00C94D2F" w:rsidTr="00C94D2F">
        <w:tc>
          <w:tcPr>
            <w:tcW w:w="523" w:type="dxa"/>
          </w:tcPr>
          <w:p w:rsidR="00C94D2F" w:rsidRPr="00EB7C8F" w:rsidRDefault="00C94D2F" w:rsidP="00C94D2F">
            <w:pPr>
              <w:autoSpaceDE w:val="0"/>
              <w:autoSpaceDN w:val="0"/>
              <w:adjustRightInd w:val="0"/>
              <w:jc w:val="both"/>
              <w:rPr>
                <w:bCs/>
                <w:sz w:val="24"/>
                <w:szCs w:val="24"/>
              </w:rPr>
            </w:pPr>
            <w:r>
              <w:rPr>
                <w:bCs/>
                <w:sz w:val="24"/>
                <w:szCs w:val="24"/>
              </w:rPr>
              <w:t>11</w:t>
            </w:r>
          </w:p>
        </w:tc>
        <w:tc>
          <w:tcPr>
            <w:tcW w:w="8543" w:type="dxa"/>
          </w:tcPr>
          <w:p w:rsidR="00C94D2F" w:rsidRDefault="00C94D2F" w:rsidP="00C94D2F">
            <w:pPr>
              <w:autoSpaceDE w:val="0"/>
              <w:autoSpaceDN w:val="0"/>
              <w:adjustRightInd w:val="0"/>
              <w:jc w:val="both"/>
              <w:rPr>
                <w:rFonts w:cs="TimesNewRomanPSMT"/>
              </w:rPr>
            </w:pPr>
            <w:r>
              <w:rPr>
                <w:rFonts w:cs="TimesNewRomanPSMT"/>
              </w:rPr>
              <w:t>zaświadczenie</w:t>
            </w:r>
            <w:r w:rsidRPr="00771CEC">
              <w:rPr>
                <w:rFonts w:cs="TimesNewRomanPSMT"/>
              </w:rPr>
              <w:t xml:space="preserve"> o wysokości dochodu w przypadku osób opodatkowanych na zasadach </w:t>
            </w:r>
            <w:r w:rsidRPr="00771CEC">
              <w:rPr>
                <w:rFonts w:cs="TimesNewRomanPSMT"/>
              </w:rPr>
              <w:lastRenderedPageBreak/>
              <w:t>określonychw przepisach o zryczałtowanym podatku dochodowym od niektórych przychodów osiąganych przezosoby fizyczne</w:t>
            </w:r>
          </w:p>
        </w:tc>
        <w:tc>
          <w:tcPr>
            <w:tcW w:w="823" w:type="dxa"/>
          </w:tcPr>
          <w:p w:rsidR="00C94D2F" w:rsidRDefault="00C94D2F" w:rsidP="00C94D2F">
            <w:pPr>
              <w:autoSpaceDE w:val="0"/>
              <w:autoSpaceDN w:val="0"/>
              <w:adjustRightInd w:val="0"/>
              <w:jc w:val="both"/>
              <w:rPr>
                <w:b/>
                <w:bCs/>
                <w:sz w:val="24"/>
                <w:szCs w:val="24"/>
              </w:rPr>
            </w:pPr>
          </w:p>
        </w:tc>
      </w:tr>
      <w:tr w:rsidR="00C94D2F" w:rsidTr="00C94D2F">
        <w:tc>
          <w:tcPr>
            <w:tcW w:w="523" w:type="dxa"/>
          </w:tcPr>
          <w:p w:rsidR="00C94D2F" w:rsidRPr="00EB7C8F" w:rsidRDefault="00C94D2F" w:rsidP="00C94D2F">
            <w:pPr>
              <w:autoSpaceDE w:val="0"/>
              <w:autoSpaceDN w:val="0"/>
              <w:adjustRightInd w:val="0"/>
              <w:jc w:val="both"/>
              <w:rPr>
                <w:bCs/>
                <w:sz w:val="24"/>
                <w:szCs w:val="24"/>
              </w:rPr>
            </w:pPr>
            <w:r>
              <w:rPr>
                <w:bCs/>
                <w:sz w:val="24"/>
                <w:szCs w:val="24"/>
              </w:rPr>
              <w:lastRenderedPageBreak/>
              <w:t>12</w:t>
            </w:r>
          </w:p>
        </w:tc>
        <w:tc>
          <w:tcPr>
            <w:tcW w:w="8543" w:type="dxa"/>
          </w:tcPr>
          <w:p w:rsidR="00C94D2F" w:rsidRDefault="00C94D2F" w:rsidP="00C94D2F">
            <w:pPr>
              <w:autoSpaceDE w:val="0"/>
              <w:autoSpaceDN w:val="0"/>
              <w:adjustRightInd w:val="0"/>
              <w:jc w:val="both"/>
              <w:rPr>
                <w:rFonts w:cs="TimesNewRomanPSMT"/>
              </w:rPr>
            </w:pPr>
            <w:r>
              <w:rPr>
                <w:rFonts w:cs="TimesNewRomanPSMT"/>
              </w:rPr>
              <w:t>zaświadczenie o wysokości  świadczeń</w:t>
            </w:r>
            <w:r w:rsidRPr="00771CEC">
              <w:rPr>
                <w:rFonts w:cs="TimesNewRomanPSMT"/>
              </w:rPr>
              <w:t xml:space="preserve"> rodzinn</w:t>
            </w:r>
            <w:r>
              <w:rPr>
                <w:rFonts w:cs="TimesNewRomanPSMT"/>
              </w:rPr>
              <w:t>ych</w:t>
            </w:r>
          </w:p>
          <w:p w:rsidR="00C94D2F" w:rsidRDefault="00C94D2F" w:rsidP="00C94D2F">
            <w:pPr>
              <w:autoSpaceDE w:val="0"/>
              <w:autoSpaceDN w:val="0"/>
              <w:adjustRightInd w:val="0"/>
              <w:jc w:val="both"/>
              <w:rPr>
                <w:rFonts w:cs="TimesNewRomanPSMT"/>
              </w:rPr>
            </w:pPr>
          </w:p>
        </w:tc>
        <w:tc>
          <w:tcPr>
            <w:tcW w:w="823" w:type="dxa"/>
          </w:tcPr>
          <w:p w:rsidR="00C94D2F" w:rsidRDefault="00C94D2F" w:rsidP="00C94D2F">
            <w:pPr>
              <w:autoSpaceDE w:val="0"/>
              <w:autoSpaceDN w:val="0"/>
              <w:adjustRightInd w:val="0"/>
              <w:jc w:val="both"/>
              <w:rPr>
                <w:b/>
                <w:bCs/>
                <w:sz w:val="24"/>
                <w:szCs w:val="24"/>
              </w:rPr>
            </w:pPr>
          </w:p>
        </w:tc>
      </w:tr>
      <w:tr w:rsidR="00C94D2F" w:rsidTr="00C94D2F">
        <w:tc>
          <w:tcPr>
            <w:tcW w:w="523" w:type="dxa"/>
          </w:tcPr>
          <w:p w:rsidR="00C94D2F" w:rsidRPr="00EB7C8F" w:rsidRDefault="00C94D2F" w:rsidP="00C94D2F">
            <w:pPr>
              <w:autoSpaceDE w:val="0"/>
              <w:autoSpaceDN w:val="0"/>
              <w:adjustRightInd w:val="0"/>
              <w:jc w:val="both"/>
              <w:rPr>
                <w:bCs/>
                <w:sz w:val="24"/>
                <w:szCs w:val="24"/>
              </w:rPr>
            </w:pPr>
            <w:r>
              <w:rPr>
                <w:bCs/>
                <w:sz w:val="24"/>
                <w:szCs w:val="24"/>
              </w:rPr>
              <w:t>13</w:t>
            </w:r>
          </w:p>
        </w:tc>
        <w:tc>
          <w:tcPr>
            <w:tcW w:w="8543" w:type="dxa"/>
          </w:tcPr>
          <w:p w:rsidR="00C94D2F" w:rsidRDefault="00C94D2F" w:rsidP="00C94D2F">
            <w:pPr>
              <w:autoSpaceDE w:val="0"/>
              <w:autoSpaceDN w:val="0"/>
              <w:adjustRightInd w:val="0"/>
              <w:jc w:val="both"/>
              <w:rPr>
                <w:rFonts w:cs="TimesNewRomanPSMT"/>
              </w:rPr>
            </w:pPr>
            <w:r>
              <w:rPr>
                <w:rFonts w:cs="TimesNewRomanPSMT"/>
              </w:rPr>
              <w:t>zaświadczenie o wysokości świadczeń</w:t>
            </w:r>
            <w:r w:rsidRPr="00771CEC">
              <w:rPr>
                <w:rFonts w:cs="TimesNewRomanPSMT"/>
              </w:rPr>
              <w:t xml:space="preserve"> z funduszu alimentacyjnego</w:t>
            </w:r>
          </w:p>
          <w:p w:rsidR="00C94D2F" w:rsidRDefault="00C94D2F" w:rsidP="00C94D2F">
            <w:pPr>
              <w:autoSpaceDE w:val="0"/>
              <w:autoSpaceDN w:val="0"/>
              <w:adjustRightInd w:val="0"/>
              <w:jc w:val="both"/>
              <w:rPr>
                <w:rFonts w:cs="TimesNewRomanPSMT"/>
              </w:rPr>
            </w:pPr>
          </w:p>
        </w:tc>
        <w:tc>
          <w:tcPr>
            <w:tcW w:w="823" w:type="dxa"/>
          </w:tcPr>
          <w:p w:rsidR="00C94D2F" w:rsidRDefault="00C94D2F" w:rsidP="00C94D2F">
            <w:pPr>
              <w:autoSpaceDE w:val="0"/>
              <w:autoSpaceDN w:val="0"/>
              <w:adjustRightInd w:val="0"/>
              <w:jc w:val="both"/>
              <w:rPr>
                <w:b/>
                <w:bCs/>
                <w:sz w:val="24"/>
                <w:szCs w:val="24"/>
              </w:rPr>
            </w:pPr>
          </w:p>
        </w:tc>
      </w:tr>
      <w:tr w:rsidR="00C94D2F" w:rsidTr="00C94D2F">
        <w:tc>
          <w:tcPr>
            <w:tcW w:w="523" w:type="dxa"/>
          </w:tcPr>
          <w:p w:rsidR="00C94D2F" w:rsidRPr="00EB7C8F" w:rsidRDefault="00C94D2F" w:rsidP="00C94D2F">
            <w:pPr>
              <w:autoSpaceDE w:val="0"/>
              <w:autoSpaceDN w:val="0"/>
              <w:adjustRightInd w:val="0"/>
              <w:jc w:val="both"/>
              <w:rPr>
                <w:bCs/>
                <w:sz w:val="24"/>
                <w:szCs w:val="24"/>
              </w:rPr>
            </w:pPr>
            <w:r>
              <w:rPr>
                <w:bCs/>
                <w:sz w:val="24"/>
                <w:szCs w:val="24"/>
              </w:rPr>
              <w:t>14</w:t>
            </w:r>
          </w:p>
        </w:tc>
        <w:tc>
          <w:tcPr>
            <w:tcW w:w="8543" w:type="dxa"/>
          </w:tcPr>
          <w:p w:rsidR="00C94D2F" w:rsidRDefault="00C94D2F" w:rsidP="00C94D2F">
            <w:pPr>
              <w:autoSpaceDE w:val="0"/>
              <w:autoSpaceDN w:val="0"/>
              <w:adjustRightInd w:val="0"/>
              <w:jc w:val="both"/>
              <w:rPr>
                <w:rFonts w:cs="TimesNewRomanPSMT"/>
              </w:rPr>
            </w:pPr>
            <w:r>
              <w:rPr>
                <w:rFonts w:cs="TimesNewRomanPSMT"/>
              </w:rPr>
              <w:t>zaświadczenie o wysokości dodatku mieszkaniowego</w:t>
            </w:r>
          </w:p>
          <w:p w:rsidR="00C94D2F" w:rsidRDefault="00C94D2F" w:rsidP="00C94D2F">
            <w:pPr>
              <w:autoSpaceDE w:val="0"/>
              <w:autoSpaceDN w:val="0"/>
              <w:adjustRightInd w:val="0"/>
              <w:jc w:val="both"/>
              <w:rPr>
                <w:rFonts w:cs="TimesNewRomanPSMT"/>
              </w:rPr>
            </w:pPr>
          </w:p>
        </w:tc>
        <w:tc>
          <w:tcPr>
            <w:tcW w:w="823" w:type="dxa"/>
          </w:tcPr>
          <w:p w:rsidR="00C94D2F" w:rsidRDefault="00C94D2F" w:rsidP="00C94D2F">
            <w:pPr>
              <w:autoSpaceDE w:val="0"/>
              <w:autoSpaceDN w:val="0"/>
              <w:adjustRightInd w:val="0"/>
              <w:jc w:val="both"/>
              <w:rPr>
                <w:b/>
                <w:bCs/>
                <w:sz w:val="24"/>
                <w:szCs w:val="24"/>
              </w:rPr>
            </w:pPr>
          </w:p>
        </w:tc>
      </w:tr>
      <w:tr w:rsidR="00C94D2F" w:rsidTr="00C94D2F">
        <w:tc>
          <w:tcPr>
            <w:tcW w:w="523" w:type="dxa"/>
          </w:tcPr>
          <w:p w:rsidR="00C94D2F" w:rsidRDefault="00C94D2F" w:rsidP="00C94D2F">
            <w:pPr>
              <w:autoSpaceDE w:val="0"/>
              <w:autoSpaceDN w:val="0"/>
              <w:adjustRightInd w:val="0"/>
              <w:jc w:val="both"/>
              <w:rPr>
                <w:bCs/>
                <w:sz w:val="24"/>
                <w:szCs w:val="24"/>
              </w:rPr>
            </w:pPr>
            <w:r>
              <w:rPr>
                <w:bCs/>
                <w:sz w:val="24"/>
                <w:szCs w:val="24"/>
              </w:rPr>
              <w:t>15</w:t>
            </w:r>
          </w:p>
        </w:tc>
        <w:tc>
          <w:tcPr>
            <w:tcW w:w="8543" w:type="dxa"/>
          </w:tcPr>
          <w:p w:rsidR="00C94D2F" w:rsidRPr="00771CEC" w:rsidRDefault="00C94D2F" w:rsidP="00C94D2F">
            <w:pPr>
              <w:autoSpaceDE w:val="0"/>
              <w:autoSpaceDN w:val="0"/>
              <w:adjustRightInd w:val="0"/>
              <w:jc w:val="both"/>
              <w:rPr>
                <w:rFonts w:cs="TimesNewRomanPSMT"/>
              </w:rPr>
            </w:pPr>
            <w:r w:rsidRPr="00771CEC">
              <w:rPr>
                <w:rFonts w:cs="TimesNewRomanPSMT"/>
              </w:rPr>
              <w:t>zaświadczenie albo oświadczenie o uzyskaniu w ciągu 12 miesięcy poprzedzających miesiąc złożeniawniosku dochodu jednorazowego przekraczającego pięciokrotnie kwoty:</w:t>
            </w:r>
          </w:p>
          <w:p w:rsidR="00C94D2F" w:rsidRPr="00771CEC" w:rsidRDefault="00C94D2F" w:rsidP="00C94D2F">
            <w:pPr>
              <w:autoSpaceDE w:val="0"/>
              <w:autoSpaceDN w:val="0"/>
              <w:adjustRightInd w:val="0"/>
              <w:jc w:val="both"/>
              <w:rPr>
                <w:rFonts w:cs="TimesNewRomanPSMT"/>
              </w:rPr>
            </w:pPr>
            <w:r w:rsidRPr="00771CEC">
              <w:rPr>
                <w:rFonts w:cs="TimesNewRomanPSMT"/>
              </w:rPr>
              <w:t>1) kryterium dochodowego osoby samotnie gospodarującej, w przypadku osoby samotniegospodarującej,</w:t>
            </w:r>
          </w:p>
          <w:p w:rsidR="00C94D2F" w:rsidRDefault="00C94D2F" w:rsidP="00C94D2F">
            <w:pPr>
              <w:autoSpaceDE w:val="0"/>
              <w:autoSpaceDN w:val="0"/>
              <w:adjustRightInd w:val="0"/>
              <w:jc w:val="both"/>
              <w:rPr>
                <w:rFonts w:cs="TimesNewRomanPSMT"/>
              </w:rPr>
            </w:pPr>
            <w:r w:rsidRPr="00771CEC">
              <w:rPr>
                <w:rFonts w:cs="TimesNewRomanPSMT"/>
              </w:rPr>
              <w:t>2) kryterium dochodowego rodziny, w przypadku osoby w rodzinie</w:t>
            </w:r>
          </w:p>
        </w:tc>
        <w:tc>
          <w:tcPr>
            <w:tcW w:w="823" w:type="dxa"/>
          </w:tcPr>
          <w:p w:rsidR="00C94D2F" w:rsidRDefault="00C94D2F" w:rsidP="00C94D2F">
            <w:pPr>
              <w:autoSpaceDE w:val="0"/>
              <w:autoSpaceDN w:val="0"/>
              <w:adjustRightInd w:val="0"/>
              <w:jc w:val="both"/>
              <w:rPr>
                <w:b/>
                <w:bCs/>
                <w:sz w:val="24"/>
                <w:szCs w:val="24"/>
              </w:rPr>
            </w:pPr>
          </w:p>
        </w:tc>
      </w:tr>
      <w:tr w:rsidR="00C94D2F" w:rsidTr="00C94D2F">
        <w:tc>
          <w:tcPr>
            <w:tcW w:w="523" w:type="dxa"/>
          </w:tcPr>
          <w:p w:rsidR="00C94D2F" w:rsidRDefault="00C94D2F" w:rsidP="00C94D2F">
            <w:pPr>
              <w:autoSpaceDE w:val="0"/>
              <w:autoSpaceDN w:val="0"/>
              <w:adjustRightInd w:val="0"/>
              <w:jc w:val="both"/>
              <w:rPr>
                <w:bCs/>
                <w:sz w:val="24"/>
                <w:szCs w:val="24"/>
              </w:rPr>
            </w:pPr>
            <w:r>
              <w:rPr>
                <w:bCs/>
                <w:sz w:val="24"/>
                <w:szCs w:val="24"/>
              </w:rPr>
              <w:t>16</w:t>
            </w:r>
          </w:p>
        </w:tc>
        <w:tc>
          <w:tcPr>
            <w:tcW w:w="8543" w:type="dxa"/>
          </w:tcPr>
          <w:p w:rsidR="00C94D2F" w:rsidRDefault="00C94D2F" w:rsidP="00C94D2F">
            <w:pPr>
              <w:autoSpaceDE w:val="0"/>
              <w:autoSpaceDN w:val="0"/>
              <w:adjustRightInd w:val="0"/>
              <w:jc w:val="both"/>
              <w:rPr>
                <w:rFonts w:cs="TimesNewRomanPSMT"/>
              </w:rPr>
            </w:pPr>
            <w:r w:rsidRPr="00771CEC">
              <w:rPr>
                <w:rFonts w:cs="TimesNewRomanPSMT"/>
              </w:rPr>
              <w:t>zaświadczenie albo oświadczenie o uzyskaniu jednorazowo dochodu należnego za dany okres</w:t>
            </w:r>
          </w:p>
          <w:p w:rsidR="00C94D2F" w:rsidRDefault="00C94D2F" w:rsidP="00C94D2F">
            <w:pPr>
              <w:autoSpaceDE w:val="0"/>
              <w:autoSpaceDN w:val="0"/>
              <w:adjustRightInd w:val="0"/>
              <w:jc w:val="both"/>
              <w:rPr>
                <w:rFonts w:cs="TimesNewRomanPSMT"/>
              </w:rPr>
            </w:pPr>
          </w:p>
        </w:tc>
        <w:tc>
          <w:tcPr>
            <w:tcW w:w="823" w:type="dxa"/>
          </w:tcPr>
          <w:p w:rsidR="00C94D2F" w:rsidRDefault="00C94D2F" w:rsidP="00C94D2F">
            <w:pPr>
              <w:autoSpaceDE w:val="0"/>
              <w:autoSpaceDN w:val="0"/>
              <w:adjustRightInd w:val="0"/>
              <w:jc w:val="both"/>
              <w:rPr>
                <w:b/>
                <w:bCs/>
                <w:sz w:val="24"/>
                <w:szCs w:val="24"/>
              </w:rPr>
            </w:pPr>
          </w:p>
        </w:tc>
      </w:tr>
      <w:tr w:rsidR="00C94D2F" w:rsidTr="00C94D2F">
        <w:tc>
          <w:tcPr>
            <w:tcW w:w="523" w:type="dxa"/>
          </w:tcPr>
          <w:p w:rsidR="00C94D2F" w:rsidRDefault="00C94D2F" w:rsidP="00C94D2F">
            <w:pPr>
              <w:autoSpaceDE w:val="0"/>
              <w:autoSpaceDN w:val="0"/>
              <w:adjustRightInd w:val="0"/>
              <w:jc w:val="both"/>
              <w:rPr>
                <w:bCs/>
                <w:sz w:val="24"/>
                <w:szCs w:val="24"/>
              </w:rPr>
            </w:pPr>
            <w:r>
              <w:rPr>
                <w:bCs/>
                <w:sz w:val="24"/>
                <w:szCs w:val="24"/>
              </w:rPr>
              <w:t>17</w:t>
            </w:r>
          </w:p>
        </w:tc>
        <w:tc>
          <w:tcPr>
            <w:tcW w:w="8543" w:type="dxa"/>
          </w:tcPr>
          <w:p w:rsidR="00C94D2F" w:rsidRPr="00771CEC" w:rsidRDefault="00C94D2F" w:rsidP="00C94D2F">
            <w:pPr>
              <w:autoSpaceDE w:val="0"/>
              <w:autoSpaceDN w:val="0"/>
              <w:adjustRightInd w:val="0"/>
              <w:jc w:val="both"/>
              <w:rPr>
                <w:rFonts w:cs="TimesNewRomanPSMT"/>
              </w:rPr>
            </w:pPr>
            <w:r w:rsidRPr="00771CEC">
              <w:rPr>
                <w:rFonts w:cs="TimesNewRomanPSMT"/>
              </w:rPr>
              <w:t>inne dokumenty, wymienić jakie:</w:t>
            </w:r>
          </w:p>
          <w:p w:rsidR="00C94D2F" w:rsidRPr="00771CEC" w:rsidRDefault="00C94D2F" w:rsidP="00C94D2F">
            <w:pPr>
              <w:autoSpaceDE w:val="0"/>
              <w:autoSpaceDN w:val="0"/>
              <w:adjustRightInd w:val="0"/>
              <w:jc w:val="both"/>
              <w:rPr>
                <w:rFonts w:cs="TimesNewRomanPSMT"/>
              </w:rPr>
            </w:pPr>
            <w:r w:rsidRPr="00771CEC">
              <w:rPr>
                <w:rFonts w:cs="TimesNewRomanPSMT"/>
              </w:rPr>
              <w:t>…………………………</w:t>
            </w:r>
            <w:r>
              <w:rPr>
                <w:rFonts w:cs="TimesNewRomanPSMT"/>
              </w:rPr>
              <w:t>……………………………………………………………………</w:t>
            </w:r>
          </w:p>
          <w:p w:rsidR="00C94D2F" w:rsidRPr="00771CEC" w:rsidRDefault="00C94D2F" w:rsidP="00C94D2F">
            <w:pPr>
              <w:autoSpaceDE w:val="0"/>
              <w:autoSpaceDN w:val="0"/>
              <w:adjustRightInd w:val="0"/>
              <w:jc w:val="both"/>
              <w:rPr>
                <w:rFonts w:cs="TimesNewRomanPSMT"/>
              </w:rPr>
            </w:pPr>
            <w:r w:rsidRPr="00771CEC">
              <w:rPr>
                <w:rFonts w:cs="TimesNewRomanPSMT"/>
              </w:rPr>
              <w:t>…………………………</w:t>
            </w:r>
            <w:r>
              <w:rPr>
                <w:rFonts w:cs="TimesNewRomanPSMT"/>
              </w:rPr>
              <w:t>……………………………………………………………………</w:t>
            </w:r>
          </w:p>
          <w:p w:rsidR="00C94D2F" w:rsidRPr="00771CEC" w:rsidRDefault="00C94D2F" w:rsidP="00C94D2F">
            <w:pPr>
              <w:autoSpaceDE w:val="0"/>
              <w:autoSpaceDN w:val="0"/>
              <w:adjustRightInd w:val="0"/>
              <w:jc w:val="both"/>
              <w:rPr>
                <w:rFonts w:cs="TimesNewRomanPSMT"/>
              </w:rPr>
            </w:pPr>
            <w:r w:rsidRPr="00771CEC">
              <w:rPr>
                <w:rFonts w:cs="TimesNewRomanPSMT"/>
              </w:rPr>
              <w:t>…………………………</w:t>
            </w:r>
            <w:r>
              <w:rPr>
                <w:rFonts w:cs="TimesNewRomanPSMT"/>
              </w:rPr>
              <w:t>……………………………………………………………………</w:t>
            </w:r>
          </w:p>
          <w:p w:rsidR="00C94D2F" w:rsidRDefault="00C94D2F" w:rsidP="00C94D2F">
            <w:pPr>
              <w:autoSpaceDE w:val="0"/>
              <w:autoSpaceDN w:val="0"/>
              <w:adjustRightInd w:val="0"/>
              <w:jc w:val="both"/>
              <w:rPr>
                <w:rFonts w:cs="TimesNewRomanPSMT"/>
              </w:rPr>
            </w:pPr>
          </w:p>
        </w:tc>
        <w:tc>
          <w:tcPr>
            <w:tcW w:w="823" w:type="dxa"/>
          </w:tcPr>
          <w:p w:rsidR="00C94D2F" w:rsidRDefault="00C94D2F" w:rsidP="00C94D2F">
            <w:pPr>
              <w:autoSpaceDE w:val="0"/>
              <w:autoSpaceDN w:val="0"/>
              <w:adjustRightInd w:val="0"/>
              <w:jc w:val="both"/>
              <w:rPr>
                <w:b/>
                <w:bCs/>
                <w:sz w:val="24"/>
                <w:szCs w:val="24"/>
              </w:rPr>
            </w:pPr>
          </w:p>
        </w:tc>
      </w:tr>
    </w:tbl>
    <w:p w:rsidR="00C94D2F" w:rsidRDefault="00C94D2F" w:rsidP="00C94D2F">
      <w:pPr>
        <w:autoSpaceDE w:val="0"/>
        <w:autoSpaceDN w:val="0"/>
        <w:adjustRightInd w:val="0"/>
        <w:jc w:val="both"/>
        <w:rPr>
          <w:rFonts w:cs="TimesNewRomanPSMT"/>
        </w:rPr>
      </w:pPr>
    </w:p>
    <w:p w:rsidR="00C94D2F" w:rsidRPr="006B6F75" w:rsidRDefault="00C94D2F" w:rsidP="00C94D2F">
      <w:pPr>
        <w:autoSpaceDE w:val="0"/>
        <w:autoSpaceDN w:val="0"/>
        <w:adjustRightInd w:val="0"/>
        <w:jc w:val="both"/>
        <w:rPr>
          <w:rFonts w:cs="TimesNewRomanPSMT"/>
        </w:rPr>
      </w:pPr>
      <w:r>
        <w:rPr>
          <w:rFonts w:cs="TimesNewRomanPSMT"/>
        </w:rPr>
        <w:t xml:space="preserve">- </w:t>
      </w:r>
      <w:r w:rsidRPr="00771CEC">
        <w:rPr>
          <w:rFonts w:cs="TimesNewRomanPSMT"/>
        </w:rPr>
        <w:t>dokument wskazujący na trwałą zmianę systemu ogrzewania wystawiony i podpisany odpowiednio przez:przedsiębiorcę realizującego zmianę systemu ogrzewania lub kominiarza lub administratora bądź zarządcęlokalu, zawierający określenie:</w:t>
      </w:r>
    </w:p>
    <w:p w:rsidR="00C94D2F" w:rsidRPr="00771CEC" w:rsidRDefault="00C94D2F" w:rsidP="00C94D2F">
      <w:pPr>
        <w:autoSpaceDE w:val="0"/>
        <w:autoSpaceDN w:val="0"/>
        <w:adjustRightInd w:val="0"/>
        <w:jc w:val="both"/>
        <w:rPr>
          <w:rFonts w:cs="TimesNewRomanPSMT"/>
        </w:rPr>
      </w:pPr>
      <w:r w:rsidRPr="00771CEC">
        <w:rPr>
          <w:rFonts w:cs="TimesNewRomanPSMT"/>
        </w:rPr>
        <w:t xml:space="preserve">a) terminu dokonania zmiany systemu ogrzewania na </w:t>
      </w:r>
      <w:r>
        <w:t>skroplony gaz ziemny LNG,</w:t>
      </w:r>
    </w:p>
    <w:p w:rsidR="00C94D2F" w:rsidRPr="00771CEC" w:rsidRDefault="00C94D2F" w:rsidP="00C94D2F">
      <w:pPr>
        <w:autoSpaceDE w:val="0"/>
        <w:autoSpaceDN w:val="0"/>
        <w:adjustRightInd w:val="0"/>
        <w:jc w:val="both"/>
        <w:rPr>
          <w:rFonts w:cs="TimesNewRomanPSMT"/>
        </w:rPr>
      </w:pPr>
      <w:r w:rsidRPr="00771CEC">
        <w:rPr>
          <w:rFonts w:cs="TimesNewRomanPSMT"/>
        </w:rPr>
        <w:t>b) ilości zlikwidowanych pieców węglowych lub kotłowni węglowych,</w:t>
      </w:r>
    </w:p>
    <w:p w:rsidR="00C94D2F" w:rsidRPr="00771CEC" w:rsidRDefault="00C94D2F" w:rsidP="00C94D2F">
      <w:pPr>
        <w:autoSpaceDE w:val="0"/>
        <w:autoSpaceDN w:val="0"/>
        <w:adjustRightInd w:val="0"/>
        <w:jc w:val="both"/>
        <w:rPr>
          <w:rFonts w:cs="TimesNewRomanPSMT"/>
        </w:rPr>
      </w:pPr>
      <w:r>
        <w:rPr>
          <w:rFonts w:cs="TimesNewRomanPSMT"/>
        </w:rPr>
        <w:t>c</w:t>
      </w:r>
      <w:r w:rsidRPr="00771CEC">
        <w:rPr>
          <w:rFonts w:cs="TimesNewRomanPSMT"/>
        </w:rPr>
        <w:t>) lokalizacji dokonania trwałej zmiany systemu ogrzewania,</w:t>
      </w:r>
    </w:p>
    <w:p w:rsidR="00C94D2F" w:rsidRPr="00771CEC" w:rsidRDefault="00C94D2F" w:rsidP="00C94D2F">
      <w:pPr>
        <w:autoSpaceDE w:val="0"/>
        <w:autoSpaceDN w:val="0"/>
        <w:adjustRightInd w:val="0"/>
        <w:jc w:val="both"/>
        <w:rPr>
          <w:rFonts w:cs="TimesNewRomanPS-ItalicMT"/>
          <w:i/>
          <w:iCs/>
        </w:rPr>
      </w:pPr>
      <w:r w:rsidRPr="00771CEC">
        <w:rPr>
          <w:rFonts w:cs="TimesNewRomanPS-ItalicMT"/>
          <w:i/>
          <w:iCs/>
        </w:rPr>
        <w:t>(Przez dokum</w:t>
      </w:r>
      <w:r>
        <w:rPr>
          <w:rFonts w:cs="TimesNewRomanPS-ItalicMT"/>
          <w:i/>
          <w:iCs/>
        </w:rPr>
        <w:t>enty, o których mowa w pkt a – c</w:t>
      </w:r>
      <w:r w:rsidRPr="00771CEC">
        <w:rPr>
          <w:rFonts w:cs="TimesNewRomanPS-ItalicMT"/>
          <w:i/>
          <w:iCs/>
        </w:rPr>
        <w:t xml:space="preserve"> rozumie się: fakturę VAT lub rachunek lub protokół</w:t>
      </w:r>
    </w:p>
    <w:p w:rsidR="00C94D2F" w:rsidRPr="00771CEC" w:rsidRDefault="00C94D2F" w:rsidP="00C94D2F">
      <w:pPr>
        <w:autoSpaceDE w:val="0"/>
        <w:autoSpaceDN w:val="0"/>
        <w:adjustRightInd w:val="0"/>
        <w:jc w:val="both"/>
        <w:rPr>
          <w:rFonts w:cs="TimesNewRomanPS-ItalicMT"/>
          <w:i/>
          <w:iCs/>
        </w:rPr>
      </w:pPr>
      <w:r w:rsidRPr="00771CEC">
        <w:rPr>
          <w:rFonts w:cs="TimesNewRomanPS-ItalicMT"/>
          <w:i/>
          <w:iCs/>
        </w:rPr>
        <w:t>odbioru lub zaświadczenie lub inny dokument zawieraj</w:t>
      </w:r>
      <w:r>
        <w:rPr>
          <w:rFonts w:cs="TimesNewRomanPS-ItalicMT"/>
          <w:i/>
          <w:iCs/>
        </w:rPr>
        <w:t>ący dane wymienione w pkt. a - c</w:t>
      </w:r>
      <w:r w:rsidRPr="00771CEC">
        <w:rPr>
          <w:rFonts w:cs="TimesNewRomanPS-ItalicMT"/>
          <w:i/>
          <w:iCs/>
        </w:rPr>
        <w:t>)</w:t>
      </w:r>
    </w:p>
    <w:p w:rsidR="00C94D2F"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jc w:val="both"/>
        <w:rPr>
          <w:rFonts w:cs="TimesNewRomanPSMT"/>
        </w:rPr>
      </w:pPr>
    </w:p>
    <w:p w:rsidR="00C94D2F" w:rsidRDefault="00C94D2F" w:rsidP="00C94D2F">
      <w:pPr>
        <w:autoSpaceDE w:val="0"/>
        <w:autoSpaceDN w:val="0"/>
        <w:adjustRightInd w:val="0"/>
        <w:ind w:left="5664"/>
        <w:jc w:val="both"/>
        <w:rPr>
          <w:rFonts w:cs="TimesNewRomanPSMT"/>
        </w:rPr>
      </w:pPr>
      <w:r>
        <w:rPr>
          <w:rFonts w:cs="TimesNewRomanPSMT"/>
        </w:rPr>
        <w:t>…………………………………</w:t>
      </w:r>
    </w:p>
    <w:p w:rsidR="00C94D2F" w:rsidRPr="00771CEC" w:rsidRDefault="00C94D2F" w:rsidP="00C94D2F">
      <w:pPr>
        <w:autoSpaceDE w:val="0"/>
        <w:autoSpaceDN w:val="0"/>
        <w:adjustRightInd w:val="0"/>
        <w:ind w:left="5664"/>
        <w:jc w:val="both"/>
        <w:rPr>
          <w:rFonts w:cs="TimesNewRomanPSMT"/>
        </w:rPr>
      </w:pPr>
      <w:r w:rsidRPr="00771CEC">
        <w:rPr>
          <w:rFonts w:cs="TimesNewRomanPSMT"/>
        </w:rPr>
        <w:t>Data i podpis Wnioskodawcy</w:t>
      </w:r>
    </w:p>
    <w:p w:rsidR="00C94D2F" w:rsidRPr="002D0CCD"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C94D2F" w:rsidRDefault="00C94D2F" w:rsidP="00C94D2F">
      <w:pPr>
        <w:jc w:val="both"/>
      </w:pPr>
    </w:p>
    <w:p w:rsidR="005A4EA1" w:rsidRDefault="005A4EA1" w:rsidP="00C94D2F">
      <w:pPr>
        <w:spacing w:before="120" w:after="120" w:line="360" w:lineRule="auto"/>
        <w:jc w:val="center"/>
      </w:pPr>
    </w:p>
    <w:p w:rsidR="00C94D2F" w:rsidRDefault="00C94D2F" w:rsidP="005A4EA1">
      <w:pPr>
        <w:spacing w:before="120" w:after="120" w:line="360" w:lineRule="auto"/>
        <w:jc w:val="center"/>
      </w:pPr>
      <w:r>
        <w:lastRenderedPageBreak/>
        <w:t>UZASADNIE</w:t>
      </w:r>
    </w:p>
    <w:p w:rsidR="00C94D2F" w:rsidRDefault="00C94D2F" w:rsidP="005A4EA1">
      <w:pPr>
        <w:spacing w:before="120" w:after="120" w:line="360" w:lineRule="auto"/>
        <w:jc w:val="both"/>
      </w:pPr>
      <w:r>
        <w:t>Zgodnie z art. 17 ust. 2 pkt 4 do zadań własnych gminy należy tworzenie i realizacja programów osłonowych .  W celu wyjścia naprzeciw lokalnej społeczności postanowiono stworzyć program osłonowy, który ma na celu zmniejszenie kosztów  grzewczych lokalu, które związane są z trwałą zmianą systemu ogrzewania opartego na paliwie stałym na skroplony gaz ziemny LNG.</w:t>
      </w:r>
    </w:p>
    <w:p w:rsidR="005A4EA1" w:rsidRDefault="005A4EA1" w:rsidP="005A4EA1">
      <w:pPr>
        <w:spacing w:before="120" w:after="120" w:line="360" w:lineRule="auto"/>
        <w:jc w:val="both"/>
      </w:pPr>
    </w:p>
    <w:p w:rsidR="005A4EA1" w:rsidRDefault="005A4EA1" w:rsidP="005A4EA1">
      <w:pPr>
        <w:spacing w:before="120" w:after="120" w:line="360" w:lineRule="auto"/>
        <w:jc w:val="both"/>
      </w:pPr>
    </w:p>
    <w:p w:rsidR="005A4EA1" w:rsidRDefault="005A4EA1" w:rsidP="005A4EA1">
      <w:pPr>
        <w:spacing w:before="120" w:after="120" w:line="360" w:lineRule="auto"/>
        <w:jc w:val="both"/>
      </w:pPr>
    </w:p>
    <w:p w:rsidR="005A4EA1" w:rsidRDefault="005A4EA1" w:rsidP="005A4EA1">
      <w:pPr>
        <w:spacing w:before="120" w:after="120" w:line="360" w:lineRule="auto"/>
        <w:jc w:val="both"/>
      </w:pPr>
    </w:p>
    <w:p w:rsidR="005A4EA1" w:rsidRDefault="005A4EA1" w:rsidP="005A4EA1">
      <w:pPr>
        <w:spacing w:before="120" w:after="120" w:line="360" w:lineRule="auto"/>
        <w:jc w:val="both"/>
      </w:pPr>
    </w:p>
    <w:p w:rsidR="005A4EA1" w:rsidRDefault="005A4EA1" w:rsidP="005A4EA1">
      <w:pPr>
        <w:spacing w:before="120" w:after="120" w:line="360" w:lineRule="auto"/>
        <w:jc w:val="both"/>
      </w:pPr>
    </w:p>
    <w:p w:rsidR="005A4EA1" w:rsidRDefault="005A4EA1" w:rsidP="005A4EA1">
      <w:pPr>
        <w:spacing w:before="120" w:after="120" w:line="360" w:lineRule="auto"/>
        <w:jc w:val="both"/>
      </w:pPr>
    </w:p>
    <w:p w:rsidR="005A4EA1" w:rsidRDefault="005A4EA1" w:rsidP="005A4EA1">
      <w:pPr>
        <w:spacing w:before="120" w:after="120" w:line="360" w:lineRule="auto"/>
        <w:jc w:val="both"/>
      </w:pPr>
    </w:p>
    <w:p w:rsidR="005A4EA1" w:rsidRDefault="005A4EA1" w:rsidP="005A4EA1">
      <w:pPr>
        <w:spacing w:before="120" w:after="120" w:line="360" w:lineRule="auto"/>
        <w:jc w:val="both"/>
      </w:pPr>
    </w:p>
    <w:p w:rsidR="005A4EA1" w:rsidRDefault="005A4EA1" w:rsidP="005A4EA1">
      <w:pPr>
        <w:spacing w:before="120" w:after="120" w:line="360" w:lineRule="auto"/>
        <w:jc w:val="both"/>
      </w:pPr>
    </w:p>
    <w:p w:rsidR="005A4EA1" w:rsidRDefault="005A4EA1" w:rsidP="005A4EA1">
      <w:pPr>
        <w:spacing w:before="120" w:after="120" w:line="360" w:lineRule="auto"/>
        <w:jc w:val="both"/>
      </w:pPr>
    </w:p>
    <w:p w:rsidR="005A4EA1" w:rsidRDefault="005A4EA1" w:rsidP="005A4EA1">
      <w:pPr>
        <w:spacing w:before="120" w:after="120" w:line="360" w:lineRule="auto"/>
        <w:jc w:val="both"/>
      </w:pPr>
    </w:p>
    <w:p w:rsidR="005A4EA1" w:rsidRDefault="005A4EA1" w:rsidP="005A4EA1">
      <w:pPr>
        <w:spacing w:before="120" w:after="120" w:line="360" w:lineRule="auto"/>
        <w:jc w:val="both"/>
      </w:pPr>
    </w:p>
    <w:p w:rsidR="005A4EA1" w:rsidRDefault="005A4EA1" w:rsidP="005A4EA1">
      <w:pPr>
        <w:spacing w:before="120" w:after="120" w:line="360" w:lineRule="auto"/>
        <w:jc w:val="both"/>
      </w:pPr>
    </w:p>
    <w:p w:rsidR="005A4EA1" w:rsidRDefault="005A4EA1" w:rsidP="005A4EA1">
      <w:pPr>
        <w:spacing w:before="120" w:after="120" w:line="360" w:lineRule="auto"/>
        <w:jc w:val="both"/>
      </w:pPr>
    </w:p>
    <w:p w:rsidR="005A4EA1" w:rsidRDefault="005A4EA1" w:rsidP="005A4EA1">
      <w:pPr>
        <w:spacing w:before="120" w:after="120" w:line="360" w:lineRule="auto"/>
        <w:jc w:val="both"/>
      </w:pPr>
    </w:p>
    <w:p w:rsidR="005A4EA1" w:rsidRDefault="005A4EA1" w:rsidP="005A4EA1">
      <w:pPr>
        <w:spacing w:before="120" w:after="120" w:line="360" w:lineRule="auto"/>
        <w:jc w:val="both"/>
      </w:pPr>
    </w:p>
    <w:p w:rsidR="005A4EA1" w:rsidRDefault="005A4EA1" w:rsidP="005A4EA1">
      <w:pPr>
        <w:spacing w:before="120" w:after="120" w:line="360" w:lineRule="auto"/>
        <w:jc w:val="both"/>
      </w:pPr>
    </w:p>
    <w:p w:rsidR="005A4EA1" w:rsidRDefault="005A4EA1" w:rsidP="005A4EA1">
      <w:pPr>
        <w:spacing w:before="120" w:after="120" w:line="360" w:lineRule="auto"/>
        <w:jc w:val="both"/>
      </w:pPr>
    </w:p>
    <w:p w:rsidR="005A4EA1" w:rsidRDefault="005A4EA1" w:rsidP="005A4EA1">
      <w:pPr>
        <w:spacing w:before="120" w:after="120" w:line="360" w:lineRule="auto"/>
        <w:jc w:val="both"/>
      </w:pPr>
    </w:p>
    <w:p w:rsidR="005A4EA1" w:rsidRDefault="005A4EA1" w:rsidP="00C94D2F">
      <w:pPr>
        <w:ind w:left="4956" w:firstLine="708"/>
      </w:pPr>
    </w:p>
    <w:p w:rsidR="005A4EA1" w:rsidRDefault="005A4EA1" w:rsidP="00C94D2F">
      <w:pPr>
        <w:ind w:left="4956" w:firstLine="708"/>
      </w:pPr>
    </w:p>
    <w:p w:rsidR="00C94D2F" w:rsidRPr="00F954F9" w:rsidRDefault="00645CF1" w:rsidP="00C94D2F">
      <w:pPr>
        <w:ind w:left="4956" w:firstLine="708"/>
        <w:rPr>
          <w:sz w:val="18"/>
          <w:szCs w:val="18"/>
        </w:rPr>
      </w:pPr>
      <w:r>
        <w:rPr>
          <w:sz w:val="18"/>
          <w:szCs w:val="18"/>
        </w:rPr>
        <w:lastRenderedPageBreak/>
        <w:t xml:space="preserve">      Załącznik Nr 8</w:t>
      </w:r>
      <w:r w:rsidR="00C94D2F" w:rsidRPr="00F954F9">
        <w:rPr>
          <w:sz w:val="18"/>
          <w:szCs w:val="18"/>
        </w:rPr>
        <w:t xml:space="preserve"> do Zarządzenia Nr 70/2018 </w:t>
      </w:r>
    </w:p>
    <w:p w:rsidR="00C94D2F" w:rsidRPr="00F954F9" w:rsidRDefault="00C94D2F" w:rsidP="00C94D2F">
      <w:pPr>
        <w:rPr>
          <w:sz w:val="18"/>
          <w:szCs w:val="18"/>
        </w:rPr>
      </w:pPr>
      <w:r w:rsidRPr="00F954F9">
        <w:rPr>
          <w:sz w:val="18"/>
          <w:szCs w:val="18"/>
        </w:rPr>
        <w:t xml:space="preserve">                                                                                                                                    Wójta Gminy Kamieniec Ząbkowicki </w:t>
      </w:r>
    </w:p>
    <w:p w:rsidR="00C94D2F" w:rsidRDefault="00C94D2F" w:rsidP="00C94D2F">
      <w:pPr>
        <w:pStyle w:val="Teksttreci0"/>
        <w:shd w:val="clear" w:color="auto" w:fill="auto"/>
        <w:spacing w:before="0" w:after="0" w:line="360" w:lineRule="auto"/>
        <w:ind w:firstLine="0"/>
        <w:jc w:val="left"/>
        <w:rPr>
          <w:rFonts w:ascii="Times New Roman" w:hAnsi="Times New Roman" w:cs="Times New Roman"/>
        </w:rPr>
      </w:pPr>
      <w:r w:rsidRPr="00F954F9">
        <w:rPr>
          <w:rFonts w:ascii="Times New Roman" w:hAnsi="Times New Roman" w:cs="Times New Roman"/>
        </w:rPr>
        <w:t xml:space="preserve">                                                                                                                      </w:t>
      </w:r>
      <w:r>
        <w:rPr>
          <w:rFonts w:ascii="Times New Roman" w:hAnsi="Times New Roman" w:cs="Times New Roman"/>
        </w:rPr>
        <w:t xml:space="preserve">              </w:t>
      </w:r>
      <w:r w:rsidRPr="00F954F9">
        <w:rPr>
          <w:rFonts w:ascii="Times New Roman" w:hAnsi="Times New Roman" w:cs="Times New Roman"/>
        </w:rPr>
        <w:t xml:space="preserve"> z dnia 25 kwietnia 2018 r</w:t>
      </w: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645CF1">
      <w:pPr>
        <w:jc w:val="center"/>
        <w:rPr>
          <w:b/>
          <w:sz w:val="28"/>
          <w:szCs w:val="28"/>
        </w:rPr>
      </w:pPr>
      <w:r>
        <w:rPr>
          <w:b/>
          <w:sz w:val="28"/>
          <w:szCs w:val="28"/>
        </w:rPr>
        <w:t xml:space="preserve">Uchwała Nr </w:t>
      </w:r>
    </w:p>
    <w:p w:rsidR="00645CF1" w:rsidRDefault="00645CF1" w:rsidP="00645CF1">
      <w:pPr>
        <w:jc w:val="center"/>
        <w:rPr>
          <w:b/>
          <w:sz w:val="28"/>
          <w:szCs w:val="28"/>
        </w:rPr>
      </w:pPr>
      <w:r>
        <w:rPr>
          <w:b/>
          <w:sz w:val="28"/>
          <w:szCs w:val="28"/>
        </w:rPr>
        <w:t>Rady Gminy Kamieniec Ząbkowicki</w:t>
      </w:r>
    </w:p>
    <w:p w:rsidR="00645CF1" w:rsidRDefault="00645CF1" w:rsidP="00645CF1">
      <w:pPr>
        <w:jc w:val="center"/>
        <w:rPr>
          <w:b/>
          <w:sz w:val="28"/>
          <w:szCs w:val="28"/>
        </w:rPr>
      </w:pPr>
      <w:r>
        <w:rPr>
          <w:b/>
          <w:sz w:val="28"/>
          <w:szCs w:val="28"/>
        </w:rPr>
        <w:t xml:space="preserve">z dnia </w:t>
      </w:r>
    </w:p>
    <w:p w:rsidR="00645CF1" w:rsidRDefault="00645CF1" w:rsidP="00645CF1">
      <w:pPr>
        <w:jc w:val="center"/>
        <w:rPr>
          <w:b/>
          <w:sz w:val="28"/>
          <w:szCs w:val="28"/>
        </w:rPr>
      </w:pPr>
      <w:r>
        <w:rPr>
          <w:b/>
          <w:sz w:val="28"/>
          <w:szCs w:val="28"/>
        </w:rPr>
        <w:t xml:space="preserve"> </w:t>
      </w:r>
    </w:p>
    <w:p w:rsidR="00645CF1" w:rsidRDefault="00645CF1" w:rsidP="00645CF1">
      <w:pPr>
        <w:jc w:val="center"/>
        <w:rPr>
          <w:b/>
          <w:sz w:val="28"/>
          <w:szCs w:val="28"/>
        </w:rPr>
      </w:pPr>
      <w:r>
        <w:rPr>
          <w:b/>
          <w:sz w:val="28"/>
          <w:szCs w:val="28"/>
        </w:rPr>
        <w:t xml:space="preserve">w sprawie rozpatrzenia skargi na Wójta Gminy Kamieniec Ząbkowicki </w:t>
      </w:r>
    </w:p>
    <w:p w:rsidR="00645CF1" w:rsidRDefault="00645CF1" w:rsidP="00645CF1">
      <w:pPr>
        <w:rPr>
          <w:b/>
          <w:sz w:val="28"/>
          <w:szCs w:val="28"/>
        </w:rPr>
      </w:pPr>
      <w:r>
        <w:rPr>
          <w:b/>
          <w:sz w:val="28"/>
          <w:szCs w:val="28"/>
        </w:rPr>
        <w:t xml:space="preserve">  </w:t>
      </w:r>
    </w:p>
    <w:p w:rsidR="00645CF1" w:rsidRDefault="00645CF1" w:rsidP="00645CF1">
      <w:pPr>
        <w:jc w:val="both"/>
        <w:rPr>
          <w:b/>
        </w:rPr>
      </w:pPr>
      <w:r>
        <w:t xml:space="preserve">              Na podstawie art.18 ust.2, pkt 15 ustawy z dnia 8 marca 1990 r.   o samorządzie gminnym /tekst jednolity: Dz. U. z 2017 r. poz. 1875 ze zm. /  w związku z art. 229 pkt 3 ustawy z dnia 14 czerwca 1960 r. - Kodeks postępowania administracyjnego / tekst jednolity – Dz. U. z 2017 r., poz. 1257 ze zm./, </w:t>
      </w:r>
      <w:r>
        <w:rPr>
          <w:b/>
        </w:rPr>
        <w:t xml:space="preserve">Rada Gminy Kamieniec Ząbkowicki </w:t>
      </w:r>
      <w:r>
        <w:rPr>
          <w:b/>
          <w:bCs/>
        </w:rPr>
        <w:t xml:space="preserve"> uchwala, co następuje: </w:t>
      </w:r>
      <w:r>
        <w:rPr>
          <w:b/>
        </w:rPr>
        <w:t xml:space="preserve"> </w:t>
      </w:r>
    </w:p>
    <w:p w:rsidR="00645CF1" w:rsidRDefault="00645CF1" w:rsidP="00645CF1">
      <w:pPr>
        <w:rPr>
          <w:b/>
        </w:rPr>
      </w:pPr>
    </w:p>
    <w:p w:rsidR="00645CF1" w:rsidRDefault="00645CF1" w:rsidP="00645CF1">
      <w:pPr>
        <w:jc w:val="center"/>
        <w:rPr>
          <w:b/>
        </w:rPr>
      </w:pPr>
      <w:r>
        <w:rPr>
          <w:b/>
        </w:rPr>
        <w:t>§ 1.</w:t>
      </w:r>
    </w:p>
    <w:p w:rsidR="00645CF1" w:rsidRDefault="00645CF1" w:rsidP="00645CF1">
      <w:pPr>
        <w:jc w:val="center"/>
        <w:rPr>
          <w:b/>
        </w:rPr>
      </w:pPr>
    </w:p>
    <w:p w:rsidR="00645CF1" w:rsidRDefault="00645CF1" w:rsidP="00645CF1">
      <w:pPr>
        <w:jc w:val="both"/>
      </w:pPr>
      <w:r>
        <w:t xml:space="preserve">Po rozpatrzeniu skargi Nr OR.1510.1.2018 mieszkańca Kamieńca Ząbkowickiego z dnia 14 lutego 2018 roku na Wójta Gminy Kamieniec Ząbkowicki, stwierdza się bezzasadność skargi ze względów formalnych zgodnie z uzasadnieniem stanowiącym załącznik do niniejszej uchwały. </w:t>
      </w:r>
    </w:p>
    <w:p w:rsidR="00645CF1" w:rsidRDefault="00645CF1" w:rsidP="00645CF1"/>
    <w:p w:rsidR="00645CF1" w:rsidRDefault="00645CF1" w:rsidP="00645CF1">
      <w:pPr>
        <w:jc w:val="center"/>
        <w:rPr>
          <w:b/>
        </w:rPr>
      </w:pPr>
      <w:r>
        <w:rPr>
          <w:b/>
        </w:rPr>
        <w:t>§ 2.</w:t>
      </w:r>
    </w:p>
    <w:p w:rsidR="00645CF1" w:rsidRDefault="00645CF1" w:rsidP="00645CF1">
      <w:pPr>
        <w:jc w:val="center"/>
        <w:rPr>
          <w:b/>
        </w:rPr>
      </w:pPr>
    </w:p>
    <w:p w:rsidR="00645CF1" w:rsidRDefault="00645CF1" w:rsidP="00645CF1">
      <w:r>
        <w:t>Wykonanie uchwały powierza się Wójtowi Gminy  Kamieniec Ząbkowicki.</w:t>
      </w:r>
    </w:p>
    <w:p w:rsidR="00645CF1" w:rsidRDefault="00645CF1" w:rsidP="00645CF1">
      <w:pPr>
        <w:rPr>
          <w:b/>
        </w:rPr>
      </w:pPr>
    </w:p>
    <w:p w:rsidR="00645CF1" w:rsidRDefault="00645CF1" w:rsidP="00645CF1">
      <w:pPr>
        <w:jc w:val="center"/>
        <w:rPr>
          <w:b/>
        </w:rPr>
      </w:pPr>
      <w:r>
        <w:rPr>
          <w:b/>
        </w:rPr>
        <w:t>§ 3.</w:t>
      </w:r>
    </w:p>
    <w:p w:rsidR="00645CF1" w:rsidRDefault="00645CF1" w:rsidP="00645CF1">
      <w:pPr>
        <w:jc w:val="center"/>
        <w:rPr>
          <w:b/>
        </w:rPr>
      </w:pPr>
    </w:p>
    <w:p w:rsidR="00645CF1" w:rsidRDefault="00645CF1" w:rsidP="00645CF1">
      <w:r>
        <w:t>Uchwała wchodzi w życie z dniem podjęcia.</w:t>
      </w:r>
    </w:p>
    <w:p w:rsidR="00645CF1" w:rsidRDefault="00645CF1" w:rsidP="00645CF1"/>
    <w:p w:rsidR="00645CF1" w:rsidRDefault="00645CF1" w:rsidP="00645CF1">
      <w:pPr>
        <w:jc w:val="center"/>
        <w:rPr>
          <w:b/>
        </w:rPr>
      </w:pPr>
    </w:p>
    <w:p w:rsidR="00645CF1" w:rsidRDefault="00645CF1" w:rsidP="00645CF1">
      <w:pPr>
        <w:jc w:val="center"/>
        <w:rPr>
          <w:b/>
        </w:rPr>
      </w:pPr>
      <w:r>
        <w:rPr>
          <w:b/>
        </w:rPr>
        <w:t xml:space="preserve">                  </w:t>
      </w:r>
    </w:p>
    <w:p w:rsidR="00645CF1" w:rsidRDefault="00645CF1" w:rsidP="00645CF1">
      <w:pPr>
        <w:jc w:val="center"/>
        <w:rPr>
          <w:b/>
        </w:rPr>
      </w:pPr>
    </w:p>
    <w:p w:rsidR="00645CF1" w:rsidRDefault="00645CF1" w:rsidP="00645CF1">
      <w:pPr>
        <w:jc w:val="center"/>
        <w:rPr>
          <w:b/>
        </w:rPr>
      </w:pPr>
    </w:p>
    <w:p w:rsidR="00645CF1" w:rsidRDefault="00645CF1" w:rsidP="00645CF1">
      <w:pPr>
        <w:jc w:val="center"/>
        <w:rPr>
          <w:b/>
        </w:rPr>
      </w:pPr>
    </w:p>
    <w:p w:rsidR="00645CF1" w:rsidRDefault="00645CF1" w:rsidP="00645CF1">
      <w:pPr>
        <w:jc w:val="center"/>
        <w:rPr>
          <w:b/>
        </w:rPr>
      </w:pPr>
    </w:p>
    <w:p w:rsidR="00645CF1" w:rsidRDefault="00645CF1" w:rsidP="00645CF1">
      <w:pPr>
        <w:jc w:val="center"/>
        <w:rPr>
          <w:b/>
        </w:rPr>
      </w:pPr>
    </w:p>
    <w:p w:rsidR="00645CF1" w:rsidRDefault="00645CF1" w:rsidP="00645CF1">
      <w:pPr>
        <w:rPr>
          <w:b/>
        </w:rPr>
      </w:pPr>
    </w:p>
    <w:p w:rsidR="00645CF1" w:rsidRDefault="00645CF1" w:rsidP="00645CF1">
      <w:pPr>
        <w:rPr>
          <w:b/>
        </w:rPr>
      </w:pPr>
    </w:p>
    <w:p w:rsidR="00645CF1" w:rsidRDefault="00645CF1" w:rsidP="00645CF1">
      <w:pPr>
        <w:rPr>
          <w:b/>
        </w:rPr>
      </w:pPr>
    </w:p>
    <w:p w:rsidR="00645CF1" w:rsidRDefault="00645CF1" w:rsidP="00645CF1">
      <w:pPr>
        <w:rPr>
          <w:b/>
        </w:rPr>
      </w:pPr>
    </w:p>
    <w:p w:rsidR="00645CF1" w:rsidRDefault="00645CF1" w:rsidP="00645CF1">
      <w:pPr>
        <w:rPr>
          <w:b/>
        </w:rPr>
      </w:pPr>
    </w:p>
    <w:p w:rsidR="00645CF1" w:rsidRDefault="00645CF1" w:rsidP="00645CF1">
      <w:pPr>
        <w:rPr>
          <w:b/>
        </w:rPr>
      </w:pPr>
    </w:p>
    <w:p w:rsidR="00645CF1" w:rsidRDefault="00645CF1" w:rsidP="00645CF1">
      <w:pPr>
        <w:rPr>
          <w:b/>
        </w:rPr>
      </w:pPr>
    </w:p>
    <w:p w:rsidR="00645CF1" w:rsidRDefault="00645CF1" w:rsidP="00645CF1">
      <w:pPr>
        <w:rPr>
          <w:b/>
        </w:rPr>
      </w:pPr>
    </w:p>
    <w:p w:rsidR="00645CF1" w:rsidRDefault="00645CF1" w:rsidP="00645CF1">
      <w:pPr>
        <w:rPr>
          <w:b/>
        </w:rPr>
      </w:pPr>
    </w:p>
    <w:p w:rsidR="00645CF1" w:rsidRDefault="00645CF1" w:rsidP="00645CF1">
      <w:pPr>
        <w:rPr>
          <w:b/>
        </w:rPr>
      </w:pPr>
    </w:p>
    <w:p w:rsidR="00645CF1" w:rsidRDefault="00645CF1" w:rsidP="00645CF1">
      <w:pPr>
        <w:rPr>
          <w:b/>
        </w:rPr>
      </w:pPr>
    </w:p>
    <w:p w:rsidR="00645CF1" w:rsidRDefault="00645CF1" w:rsidP="00645CF1">
      <w:pPr>
        <w:jc w:val="center"/>
        <w:rPr>
          <w:b/>
        </w:rPr>
      </w:pPr>
      <w:r w:rsidRPr="00A0218F">
        <w:rPr>
          <w:b/>
        </w:rPr>
        <w:lastRenderedPageBreak/>
        <w:t xml:space="preserve">Uzasadnienie </w:t>
      </w:r>
    </w:p>
    <w:p w:rsidR="00645CF1" w:rsidRDefault="00645CF1" w:rsidP="00645CF1">
      <w:pPr>
        <w:ind w:firstLine="708"/>
        <w:jc w:val="both"/>
      </w:pPr>
    </w:p>
    <w:p w:rsidR="00645CF1" w:rsidRDefault="00645CF1" w:rsidP="00645CF1">
      <w:pPr>
        <w:autoSpaceDE w:val="0"/>
        <w:autoSpaceDN w:val="0"/>
        <w:adjustRightInd w:val="0"/>
        <w:ind w:firstLine="708"/>
        <w:jc w:val="both"/>
      </w:pPr>
      <w:r w:rsidRPr="009B43D0">
        <w:t>Na podstawie art. 229 pkt 3 Kodeksu postępowania administracyjnego organem właściwym</w:t>
      </w:r>
      <w:r>
        <w:t xml:space="preserve"> </w:t>
      </w:r>
      <w:r w:rsidRPr="009B43D0">
        <w:t>do rozpatrywania skarg dotyczących zadań lub działalności wójta (burmistrza lub prezydenta</w:t>
      </w:r>
      <w:r>
        <w:t xml:space="preserve"> </w:t>
      </w:r>
      <w:r w:rsidRPr="009B43D0">
        <w:t>miasta) i kierowników gminnych jednostek organizacyjnych jest rada gminy.</w:t>
      </w:r>
    </w:p>
    <w:p w:rsidR="00645CF1" w:rsidRDefault="00645CF1" w:rsidP="00645CF1">
      <w:pPr>
        <w:autoSpaceDE w:val="0"/>
        <w:autoSpaceDN w:val="0"/>
        <w:adjustRightInd w:val="0"/>
        <w:ind w:firstLine="708"/>
        <w:jc w:val="both"/>
      </w:pPr>
      <w:r>
        <w:t xml:space="preserve">W przedmiotowej sprawie mają zastosowanie regulacje wynikające z ustawy o dostępie do informacji publicznej, w tym też trybie dnia 23.02.2015 roku złożony został przez skarżącego wniosek o udzielenie informacji publicznej. Na udzieloną przez Wójta Gminy odpowiedź z dnia 09.03.2015 r. sygn. PR- WB. 1431.2.2015 skarżący wniósł odwołanie do Samorządowego Kolegium Odwoławczego w Wałbrzychu, a następnie złożył skargę na odmowę udzielenia informacji publicznej przez Wójta Gminy Kamieniec Ząbkowicki do Wojewódzkiego Sądu Administracyjnego we Wrocławiu. Przedmiotowa skarga wraz z odpowiedzią na skargę Wójta Gminy została przesłana do Wojewódzkiego Sądu Administracyjnego, a cała sprawa obecnie jest prawomocnie orzeczona Zarządzeniem Wojewódzkiego Sądu Administracyjnego we Wrocławiu z dnia 31.08.2015 r. oraz Naczelnego Sądu Administracyjnego we Wrocławiu z dnia 16.11.2017 r. sygn. akt I OSK 124/16.    </w:t>
      </w:r>
    </w:p>
    <w:p w:rsidR="00645CF1" w:rsidRDefault="00645CF1" w:rsidP="00645CF1">
      <w:pPr>
        <w:autoSpaceDE w:val="0"/>
        <w:autoSpaceDN w:val="0"/>
        <w:adjustRightInd w:val="0"/>
        <w:ind w:firstLine="708"/>
        <w:jc w:val="both"/>
      </w:pPr>
      <w:r>
        <w:t xml:space="preserve">W świetle powyższego Rada Gminy nie jest władna do rozpatrzenia skargi na działalność wójta w zakresie w jakim nastąpiło to na drodze postępowania sądowo – administracyjnego, prawomocnie zakończonego. </w:t>
      </w:r>
    </w:p>
    <w:p w:rsidR="00645CF1" w:rsidRDefault="00645CF1" w:rsidP="00645CF1">
      <w:pPr>
        <w:autoSpaceDE w:val="0"/>
        <w:autoSpaceDN w:val="0"/>
        <w:adjustRightInd w:val="0"/>
        <w:ind w:firstLine="708"/>
        <w:jc w:val="both"/>
      </w:pPr>
    </w:p>
    <w:p w:rsidR="00645CF1" w:rsidRDefault="00645CF1" w:rsidP="00645CF1">
      <w:pPr>
        <w:autoSpaceDE w:val="0"/>
        <w:autoSpaceDN w:val="0"/>
        <w:adjustRightInd w:val="0"/>
        <w:ind w:firstLine="708"/>
        <w:jc w:val="both"/>
      </w:pPr>
    </w:p>
    <w:p w:rsidR="00645CF1" w:rsidRDefault="00645CF1" w:rsidP="00645CF1">
      <w:pPr>
        <w:autoSpaceDE w:val="0"/>
        <w:autoSpaceDN w:val="0"/>
        <w:adjustRightInd w:val="0"/>
        <w:ind w:firstLine="708"/>
        <w:jc w:val="both"/>
      </w:pPr>
    </w:p>
    <w:p w:rsidR="00645CF1" w:rsidRPr="00A0218F" w:rsidRDefault="00645CF1" w:rsidP="00645CF1">
      <w:pPr>
        <w:spacing w:line="360" w:lineRule="auto"/>
        <w:rPr>
          <w:b/>
        </w:rPr>
      </w:pPr>
      <w:r w:rsidRPr="00A0218F">
        <w:rPr>
          <w:b/>
        </w:rPr>
        <w:t xml:space="preserve">Pouczenie </w:t>
      </w:r>
    </w:p>
    <w:p w:rsidR="00645CF1" w:rsidRPr="00A0218F" w:rsidRDefault="00645CF1" w:rsidP="00645CF1">
      <w:pPr>
        <w:ind w:firstLine="709"/>
        <w:jc w:val="both"/>
      </w:pPr>
      <w:r w:rsidRPr="00A0218F">
        <w:rPr>
          <w:rStyle w:val="oznaczenie"/>
        </w:rPr>
        <w:t xml:space="preserve">Zgodnie z przepisem art. 239 </w:t>
      </w:r>
      <w:r w:rsidRPr="00A0218F">
        <w:rPr>
          <w:rStyle w:val="lmenustartend"/>
          <w:vanish/>
        </w:rPr>
        <w:t>_@POCZ@__@KON@_</w:t>
      </w:r>
      <w:r w:rsidRPr="00A0218F">
        <w:rPr>
          <w:rStyle w:val="oznaczenie"/>
        </w:rPr>
        <w:t xml:space="preserve">§ 1 ustawy </w:t>
      </w:r>
      <w:r w:rsidRPr="00A0218F">
        <w:t>z dnia 14 czerwca 1960 r.  - Kodeks postępowania administracyjnego (</w:t>
      </w:r>
      <w:r>
        <w:t>Dz. U. z 2017 r., poz. 1257 ze zm.</w:t>
      </w:r>
      <w:r w:rsidRPr="00A0218F">
        <w:t xml:space="preserve">), </w:t>
      </w:r>
      <w:r w:rsidRPr="00A0218F">
        <w:rPr>
          <w:bCs/>
        </w:rPr>
        <w:t xml:space="preserve"> </w:t>
      </w:r>
      <w:r w:rsidRPr="00A0218F">
        <w:t>w  przypad</w:t>
      </w:r>
      <w:r>
        <w:t xml:space="preserve">ku gdy skarga, </w:t>
      </w:r>
      <w:r w:rsidRPr="00A0218F">
        <w:t>w wyniku jej rozpatrzenia, została uznana za bezzasadną i jej bezzasadność wykazano                    w odpowiedzi na skargę, a skarżący ponowił skargę bez wskazania nowych okoliczności - organ właściwy do jej rozpatrzenia może podtrzymać swoje poprzednie stanowisko                          z odpowiednią adnotacją w aktach sprawy - bez zawiadamiania skarżącego.</w:t>
      </w:r>
    </w:p>
    <w:p w:rsidR="00645CF1" w:rsidRPr="00A0218F" w:rsidRDefault="00645CF1" w:rsidP="00645CF1"/>
    <w:p w:rsidR="00645CF1" w:rsidRDefault="00645CF1" w:rsidP="00645CF1"/>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C94D2F" w:rsidRPr="00F954F9" w:rsidRDefault="00645CF1" w:rsidP="00C94D2F">
      <w:pPr>
        <w:ind w:left="4956" w:firstLine="708"/>
        <w:rPr>
          <w:sz w:val="18"/>
          <w:szCs w:val="18"/>
        </w:rPr>
      </w:pPr>
      <w:r>
        <w:rPr>
          <w:sz w:val="18"/>
          <w:szCs w:val="18"/>
        </w:rPr>
        <w:lastRenderedPageBreak/>
        <w:t xml:space="preserve">      Załącznik Nr 9</w:t>
      </w:r>
      <w:r w:rsidR="00C94D2F">
        <w:rPr>
          <w:sz w:val="18"/>
          <w:szCs w:val="18"/>
        </w:rPr>
        <w:t xml:space="preserve"> </w:t>
      </w:r>
      <w:r w:rsidR="00C94D2F" w:rsidRPr="00F954F9">
        <w:rPr>
          <w:sz w:val="18"/>
          <w:szCs w:val="18"/>
        </w:rPr>
        <w:t xml:space="preserve">do Zarządzenia Nr 70/2018 </w:t>
      </w:r>
    </w:p>
    <w:p w:rsidR="00C94D2F" w:rsidRPr="00F954F9" w:rsidRDefault="00C94D2F" w:rsidP="00C94D2F">
      <w:pPr>
        <w:rPr>
          <w:sz w:val="18"/>
          <w:szCs w:val="18"/>
        </w:rPr>
      </w:pPr>
      <w:r w:rsidRPr="00F954F9">
        <w:rPr>
          <w:sz w:val="18"/>
          <w:szCs w:val="18"/>
        </w:rPr>
        <w:t xml:space="preserve">                                                                                                                                    Wójta Gminy Kamieniec Ząbkowicki </w:t>
      </w:r>
    </w:p>
    <w:p w:rsidR="00C94D2F" w:rsidRDefault="00C94D2F" w:rsidP="00C94D2F">
      <w:pPr>
        <w:pStyle w:val="Teksttreci0"/>
        <w:shd w:val="clear" w:color="auto" w:fill="auto"/>
        <w:spacing w:before="0" w:after="0" w:line="360" w:lineRule="auto"/>
        <w:ind w:firstLine="0"/>
        <w:jc w:val="left"/>
        <w:rPr>
          <w:rFonts w:ascii="Times New Roman" w:hAnsi="Times New Roman" w:cs="Times New Roman"/>
        </w:rPr>
      </w:pPr>
      <w:r w:rsidRPr="00F954F9">
        <w:rPr>
          <w:rFonts w:ascii="Times New Roman" w:hAnsi="Times New Roman" w:cs="Times New Roman"/>
        </w:rPr>
        <w:t xml:space="preserve">                                                                                                                      </w:t>
      </w:r>
      <w:r>
        <w:rPr>
          <w:rFonts w:ascii="Times New Roman" w:hAnsi="Times New Roman" w:cs="Times New Roman"/>
        </w:rPr>
        <w:t xml:space="preserve">              </w:t>
      </w:r>
      <w:r w:rsidRPr="00F954F9">
        <w:rPr>
          <w:rFonts w:ascii="Times New Roman" w:hAnsi="Times New Roman" w:cs="Times New Roman"/>
        </w:rPr>
        <w:t xml:space="preserve"> z dnia 25 kwietnia 2018 r</w:t>
      </w: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645CF1">
      <w:pPr>
        <w:jc w:val="center"/>
        <w:rPr>
          <w:b/>
          <w:sz w:val="28"/>
          <w:szCs w:val="28"/>
        </w:rPr>
      </w:pPr>
      <w:r>
        <w:rPr>
          <w:b/>
          <w:sz w:val="28"/>
          <w:szCs w:val="28"/>
        </w:rPr>
        <w:t>Uchwała</w:t>
      </w:r>
    </w:p>
    <w:p w:rsidR="00645CF1" w:rsidRDefault="00645CF1" w:rsidP="00645CF1">
      <w:pPr>
        <w:jc w:val="center"/>
        <w:rPr>
          <w:b/>
          <w:sz w:val="28"/>
          <w:szCs w:val="28"/>
        </w:rPr>
      </w:pPr>
      <w:r>
        <w:rPr>
          <w:b/>
          <w:sz w:val="28"/>
          <w:szCs w:val="28"/>
        </w:rPr>
        <w:t>Rady Gminy Kamieniec Ząbkowicki</w:t>
      </w:r>
    </w:p>
    <w:p w:rsidR="00645CF1" w:rsidRDefault="00645CF1" w:rsidP="00645CF1">
      <w:pPr>
        <w:jc w:val="center"/>
        <w:rPr>
          <w:b/>
          <w:sz w:val="28"/>
          <w:szCs w:val="28"/>
        </w:rPr>
      </w:pPr>
      <w:r>
        <w:rPr>
          <w:b/>
          <w:sz w:val="28"/>
          <w:szCs w:val="28"/>
        </w:rPr>
        <w:t xml:space="preserve">z dnia </w:t>
      </w:r>
    </w:p>
    <w:p w:rsidR="00645CF1" w:rsidRDefault="00645CF1" w:rsidP="00645CF1">
      <w:pPr>
        <w:jc w:val="center"/>
        <w:rPr>
          <w:b/>
          <w:sz w:val="28"/>
          <w:szCs w:val="28"/>
        </w:rPr>
      </w:pPr>
      <w:r>
        <w:rPr>
          <w:b/>
          <w:sz w:val="28"/>
          <w:szCs w:val="28"/>
        </w:rPr>
        <w:t xml:space="preserve"> </w:t>
      </w:r>
    </w:p>
    <w:p w:rsidR="00645CF1" w:rsidRDefault="00645CF1" w:rsidP="00645CF1">
      <w:pPr>
        <w:jc w:val="center"/>
        <w:rPr>
          <w:b/>
          <w:sz w:val="28"/>
          <w:szCs w:val="28"/>
        </w:rPr>
      </w:pPr>
      <w:r>
        <w:rPr>
          <w:b/>
          <w:sz w:val="28"/>
          <w:szCs w:val="28"/>
        </w:rPr>
        <w:t xml:space="preserve">w sprawie rozpatrzenia skargi na Wójta Gminy Kamieniec Ząbkowicki </w:t>
      </w:r>
    </w:p>
    <w:p w:rsidR="00645CF1" w:rsidRDefault="00645CF1" w:rsidP="00645CF1">
      <w:pPr>
        <w:rPr>
          <w:b/>
          <w:sz w:val="28"/>
          <w:szCs w:val="28"/>
        </w:rPr>
      </w:pPr>
      <w:r>
        <w:rPr>
          <w:b/>
          <w:sz w:val="28"/>
          <w:szCs w:val="28"/>
        </w:rPr>
        <w:t xml:space="preserve">  </w:t>
      </w:r>
    </w:p>
    <w:p w:rsidR="00645CF1" w:rsidRDefault="00645CF1" w:rsidP="00645CF1">
      <w:pPr>
        <w:jc w:val="both"/>
        <w:rPr>
          <w:b/>
        </w:rPr>
      </w:pPr>
      <w:r>
        <w:t xml:space="preserve">              Na podstawie art.18 ust.2, pkt 15 ustawy z dnia 8 marca 1990 r.   o samorządzie gminnym /tekst jednolity: Dz. U. z 2017 r. poz. 1875 ze zm. /  w związku z art. 229 pkt 3 ustawy z dnia 14 czerwca 1960 r. - Kodeks postępowania administracyjnego / tekst jednolity – Dz. U. z 2017 r., poz. 1257 ze zm./, </w:t>
      </w:r>
      <w:r>
        <w:rPr>
          <w:b/>
        </w:rPr>
        <w:t xml:space="preserve">Rada Gminy Kamieniec Ząbkowicki </w:t>
      </w:r>
      <w:r>
        <w:rPr>
          <w:b/>
          <w:bCs/>
        </w:rPr>
        <w:t xml:space="preserve"> uchwala, co następuje: </w:t>
      </w:r>
      <w:r>
        <w:rPr>
          <w:b/>
        </w:rPr>
        <w:t xml:space="preserve"> </w:t>
      </w:r>
    </w:p>
    <w:p w:rsidR="00645CF1" w:rsidRDefault="00645CF1" w:rsidP="00645CF1">
      <w:pPr>
        <w:rPr>
          <w:b/>
        </w:rPr>
      </w:pPr>
    </w:p>
    <w:p w:rsidR="00645CF1" w:rsidRDefault="00645CF1" w:rsidP="00645CF1">
      <w:pPr>
        <w:jc w:val="center"/>
        <w:rPr>
          <w:b/>
        </w:rPr>
      </w:pPr>
      <w:r>
        <w:rPr>
          <w:b/>
        </w:rPr>
        <w:t>§ 1.</w:t>
      </w:r>
    </w:p>
    <w:p w:rsidR="00645CF1" w:rsidRDefault="00645CF1" w:rsidP="00645CF1">
      <w:pPr>
        <w:jc w:val="center"/>
        <w:rPr>
          <w:b/>
        </w:rPr>
      </w:pPr>
    </w:p>
    <w:p w:rsidR="00645CF1" w:rsidRDefault="00645CF1" w:rsidP="00645CF1">
      <w:pPr>
        <w:jc w:val="both"/>
      </w:pPr>
      <w:r>
        <w:t xml:space="preserve">Po rozpatrzeniu skargi Nr OR.1510.2.3.2018 mieszkańca sołectwa Śrem z dnia 06.11.2017 roku na Wójta Gminy Kamieniec Ząbkowicki, stwierdza się bezzasadność stawianych w skardze zarzutów zgodnie z uzasadnieniem stanowiącym załącznik do niniejszej uchwały. </w:t>
      </w:r>
    </w:p>
    <w:p w:rsidR="00645CF1" w:rsidRDefault="00645CF1" w:rsidP="00645CF1"/>
    <w:p w:rsidR="00645CF1" w:rsidRDefault="00645CF1" w:rsidP="00645CF1">
      <w:pPr>
        <w:jc w:val="center"/>
        <w:rPr>
          <w:b/>
        </w:rPr>
      </w:pPr>
      <w:r>
        <w:rPr>
          <w:b/>
        </w:rPr>
        <w:t>§ 2.</w:t>
      </w:r>
    </w:p>
    <w:p w:rsidR="00645CF1" w:rsidRDefault="00645CF1" w:rsidP="00645CF1">
      <w:pPr>
        <w:jc w:val="center"/>
        <w:rPr>
          <w:b/>
        </w:rPr>
      </w:pPr>
    </w:p>
    <w:p w:rsidR="00645CF1" w:rsidRDefault="00645CF1" w:rsidP="00645CF1">
      <w:r>
        <w:t>Wykonanie uchwały powierza się Wójtowi Gminy  Kamieniec Ząbkowicki.</w:t>
      </w:r>
    </w:p>
    <w:p w:rsidR="00645CF1" w:rsidRDefault="00645CF1" w:rsidP="00645CF1">
      <w:pPr>
        <w:rPr>
          <w:b/>
        </w:rPr>
      </w:pPr>
    </w:p>
    <w:p w:rsidR="00645CF1" w:rsidRDefault="00645CF1" w:rsidP="00645CF1">
      <w:pPr>
        <w:jc w:val="center"/>
        <w:rPr>
          <w:b/>
        </w:rPr>
      </w:pPr>
      <w:r>
        <w:rPr>
          <w:b/>
        </w:rPr>
        <w:t>§ 3.</w:t>
      </w:r>
    </w:p>
    <w:p w:rsidR="00645CF1" w:rsidRDefault="00645CF1" w:rsidP="00645CF1">
      <w:pPr>
        <w:jc w:val="center"/>
        <w:rPr>
          <w:b/>
        </w:rPr>
      </w:pPr>
    </w:p>
    <w:p w:rsidR="00645CF1" w:rsidRDefault="00645CF1" w:rsidP="00645CF1">
      <w:r>
        <w:t>Uchwała wchodzi w życie z dniem podjęcia.</w:t>
      </w:r>
    </w:p>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Pr>
        <w:jc w:val="center"/>
      </w:pPr>
      <w:r>
        <w:lastRenderedPageBreak/>
        <w:t>UZASADNIENIE</w:t>
      </w:r>
    </w:p>
    <w:p w:rsidR="00645CF1" w:rsidRDefault="00645CF1" w:rsidP="00645CF1">
      <w:pPr>
        <w:jc w:val="center"/>
      </w:pPr>
    </w:p>
    <w:p w:rsidR="00645CF1" w:rsidRPr="005040E1" w:rsidRDefault="00645CF1" w:rsidP="00645CF1">
      <w:pPr>
        <w:jc w:val="both"/>
      </w:pPr>
      <w:r>
        <w:t>W wyniku przekazanej przez Wojewodę Dolnośląskiego pismami z dnia 13 listopada 2017 r. nr NK- KS.1411.108.20017.SS1</w:t>
      </w:r>
      <w:r w:rsidRPr="005040E1">
        <w:t xml:space="preserve"> </w:t>
      </w:r>
      <w:r>
        <w:t>oraz z dnia 9 lutego 2018 nr NK-KS.1410.56.2017.SS1</w:t>
      </w:r>
      <w:r w:rsidRPr="001A7C10">
        <w:t xml:space="preserve"> </w:t>
      </w:r>
      <w:r w:rsidRPr="005040E1">
        <w:t xml:space="preserve">skargi z dnia 06.11.2017 </w:t>
      </w:r>
      <w:r>
        <w:t xml:space="preserve">roku na działanie Wójta Gminy w </w:t>
      </w:r>
      <w:r w:rsidRPr="005040E1">
        <w:t>zakresie nienadawania numerów składanym do Urzędu Gminy pismom stwierdza się, że zgodnie z obowiązującymi w Urzędzie Gminy regulacjami prawnymi rejestracja składanych pism następowała w formie papierowej (ewidencja w rejestrze wpływów pism) natomiast potwierdzeniem złożenia pisma była urzędowa pieczęć, na której zamieszczano datę złożenia oraz podpis osoby przyjmującej.</w:t>
      </w:r>
      <w:r>
        <w:t xml:space="preserve"> Powyższe następowało na podstawie zarządzenia Wójta Gminy nr 60/2011 z dnia 20 marca 2011 roku w sprawie trybu i zasad organizacji, przyjmowania i rozpatrywania skarg oraz wniosków w Urzędzie Gminy Kamieniec Ząbkowicki. W szczególności przepisu stanowiącego o kierowaniu korespondencji przez biuro podawcze oraz klasyfikacji pism przez Wójta Gminy, którego obowiązkiem jest ustalenie czy pismo stanowi skargę, wniosek, czy też jest podaniem w indywidualnej sprawie. Podania w sprawach indywidualnych rejestrowane były w dzienniku podawczym z dekretacją do właściwej komórki organizacyjnej lub jednostki podległej, natomiast  rejestracja skarg i wniosków następowała w dzienniku zakładanym w każdym roku kalendarzowym. </w:t>
      </w:r>
      <w:r w:rsidRPr="005040E1">
        <w:t>Praktyka stosowania tej formy obowiązuje od kilkunastu lat i nie stanowiła przedmiotu n</w:t>
      </w:r>
      <w:r>
        <w:t>iezadowolenia, wniosków, czy też</w:t>
      </w:r>
      <w:r w:rsidRPr="005040E1">
        <w:t xml:space="preserve"> uwag osób składających pisma w Urzędzie Gminy. </w:t>
      </w:r>
    </w:p>
    <w:p w:rsidR="00645CF1" w:rsidRPr="005040E1" w:rsidRDefault="00645CF1" w:rsidP="00645CF1">
      <w:pPr>
        <w:jc w:val="both"/>
      </w:pPr>
      <w:r w:rsidRPr="005040E1">
        <w:t xml:space="preserve">W wyniku interwencji skarżącego w Urzędzie Gminy zostały podjęte działania i ustalono, że składanym pismom nadawany będzie z chwilą ich złożenia dodatkowo numer ewidencyjny mimo, że regulacje prawne takiego obowiązku nie nakładają.    </w:t>
      </w:r>
    </w:p>
    <w:p w:rsidR="00645CF1" w:rsidRPr="005040E1" w:rsidRDefault="00645CF1" w:rsidP="00645CF1">
      <w:r w:rsidRPr="005040E1">
        <w:t>Ocena bezzasadn</w:t>
      </w:r>
      <w:r>
        <w:t>ości skargi wynika z faktu, że Wójt G</w:t>
      </w:r>
      <w:r w:rsidRPr="005040E1">
        <w:t xml:space="preserve">miny nie dopuścił się naruszenia istniejących wewnętrznych regulacji prawnych dotyczących rejestracji składanych pism. </w:t>
      </w: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C94D2F" w:rsidRPr="00F954F9" w:rsidRDefault="00645CF1" w:rsidP="00C94D2F">
      <w:pPr>
        <w:ind w:left="4956" w:firstLine="708"/>
        <w:rPr>
          <w:sz w:val="18"/>
          <w:szCs w:val="18"/>
        </w:rPr>
      </w:pPr>
      <w:r>
        <w:rPr>
          <w:sz w:val="18"/>
          <w:szCs w:val="18"/>
        </w:rPr>
        <w:lastRenderedPageBreak/>
        <w:t xml:space="preserve">    Załącznik Nr 10</w:t>
      </w:r>
      <w:r w:rsidR="00C94D2F" w:rsidRPr="00F954F9">
        <w:rPr>
          <w:sz w:val="18"/>
          <w:szCs w:val="18"/>
        </w:rPr>
        <w:t xml:space="preserve"> do Zarządzenia Nr 70/2018 </w:t>
      </w:r>
    </w:p>
    <w:p w:rsidR="00C94D2F" w:rsidRPr="00F954F9" w:rsidRDefault="00C94D2F" w:rsidP="00C94D2F">
      <w:pPr>
        <w:rPr>
          <w:sz w:val="18"/>
          <w:szCs w:val="18"/>
        </w:rPr>
      </w:pPr>
      <w:r w:rsidRPr="00F954F9">
        <w:rPr>
          <w:sz w:val="18"/>
          <w:szCs w:val="18"/>
        </w:rPr>
        <w:t xml:space="preserve">                                                                                                    </w:t>
      </w:r>
      <w:r w:rsidR="00645CF1">
        <w:rPr>
          <w:sz w:val="18"/>
          <w:szCs w:val="18"/>
        </w:rPr>
        <w:t xml:space="preserve">                              </w:t>
      </w:r>
      <w:r w:rsidRPr="00F954F9">
        <w:rPr>
          <w:sz w:val="18"/>
          <w:szCs w:val="18"/>
        </w:rPr>
        <w:t xml:space="preserve">Wójta Gminy Kamieniec Ząbkowicki </w:t>
      </w:r>
    </w:p>
    <w:p w:rsidR="00C94D2F" w:rsidRDefault="00C94D2F" w:rsidP="00C94D2F">
      <w:pPr>
        <w:pStyle w:val="Teksttreci0"/>
        <w:shd w:val="clear" w:color="auto" w:fill="auto"/>
        <w:spacing w:before="0" w:after="0" w:line="360" w:lineRule="auto"/>
        <w:ind w:firstLine="0"/>
        <w:jc w:val="left"/>
        <w:rPr>
          <w:rFonts w:ascii="Times New Roman" w:hAnsi="Times New Roman" w:cs="Times New Roman"/>
        </w:rPr>
      </w:pPr>
      <w:r w:rsidRPr="00F954F9">
        <w:rPr>
          <w:rFonts w:ascii="Times New Roman" w:hAnsi="Times New Roman" w:cs="Times New Roman"/>
        </w:rPr>
        <w:t xml:space="preserve">                                                                                                                      </w:t>
      </w:r>
      <w:r w:rsidR="00645CF1">
        <w:rPr>
          <w:rFonts w:ascii="Times New Roman" w:hAnsi="Times New Roman" w:cs="Times New Roman"/>
        </w:rPr>
        <w:t xml:space="preserve">             </w:t>
      </w:r>
      <w:r w:rsidRPr="00F954F9">
        <w:rPr>
          <w:rFonts w:ascii="Times New Roman" w:hAnsi="Times New Roman" w:cs="Times New Roman"/>
        </w:rPr>
        <w:t>z dnia 25 kwietnia 2018 r</w:t>
      </w:r>
    </w:p>
    <w:p w:rsidR="00645CF1" w:rsidRDefault="00645CF1" w:rsidP="00645CF1">
      <w:pPr>
        <w:jc w:val="center"/>
        <w:rPr>
          <w:b/>
          <w:sz w:val="28"/>
          <w:szCs w:val="28"/>
        </w:rPr>
      </w:pPr>
      <w:r>
        <w:rPr>
          <w:b/>
          <w:sz w:val="28"/>
          <w:szCs w:val="28"/>
        </w:rPr>
        <w:t xml:space="preserve">Uchwała Nr </w:t>
      </w:r>
    </w:p>
    <w:p w:rsidR="00645CF1" w:rsidRDefault="00645CF1" w:rsidP="00645CF1">
      <w:pPr>
        <w:jc w:val="center"/>
        <w:rPr>
          <w:b/>
          <w:sz w:val="28"/>
          <w:szCs w:val="28"/>
        </w:rPr>
      </w:pPr>
      <w:r>
        <w:rPr>
          <w:b/>
          <w:sz w:val="28"/>
          <w:szCs w:val="28"/>
        </w:rPr>
        <w:t>Rady Gminy Kamieniec Ząbkowicki</w:t>
      </w:r>
    </w:p>
    <w:p w:rsidR="00645CF1" w:rsidRDefault="00645CF1" w:rsidP="00645CF1">
      <w:pPr>
        <w:jc w:val="center"/>
        <w:rPr>
          <w:b/>
          <w:sz w:val="28"/>
          <w:szCs w:val="28"/>
        </w:rPr>
      </w:pPr>
      <w:r>
        <w:rPr>
          <w:b/>
          <w:sz w:val="28"/>
          <w:szCs w:val="28"/>
        </w:rPr>
        <w:t xml:space="preserve">z dnia </w:t>
      </w:r>
    </w:p>
    <w:p w:rsidR="00645CF1" w:rsidRDefault="00645CF1" w:rsidP="00645CF1">
      <w:pPr>
        <w:jc w:val="center"/>
        <w:rPr>
          <w:b/>
          <w:sz w:val="28"/>
          <w:szCs w:val="28"/>
        </w:rPr>
      </w:pPr>
    </w:p>
    <w:p w:rsidR="00645CF1" w:rsidRDefault="00645CF1" w:rsidP="00645CF1">
      <w:pPr>
        <w:jc w:val="center"/>
        <w:rPr>
          <w:b/>
          <w:sz w:val="28"/>
          <w:szCs w:val="28"/>
        </w:rPr>
      </w:pPr>
      <w:r>
        <w:rPr>
          <w:b/>
          <w:sz w:val="28"/>
          <w:szCs w:val="28"/>
        </w:rPr>
        <w:t xml:space="preserve">w sprawie rozpatrzenia skargi na Wójta Gminy Kamieniec Ząbkowicki </w:t>
      </w:r>
    </w:p>
    <w:p w:rsidR="00645CF1" w:rsidRDefault="00645CF1" w:rsidP="00645CF1">
      <w:pPr>
        <w:rPr>
          <w:b/>
          <w:sz w:val="28"/>
          <w:szCs w:val="28"/>
        </w:rPr>
      </w:pPr>
      <w:r>
        <w:rPr>
          <w:b/>
          <w:sz w:val="28"/>
          <w:szCs w:val="28"/>
        </w:rPr>
        <w:t xml:space="preserve">  </w:t>
      </w:r>
    </w:p>
    <w:p w:rsidR="00645CF1" w:rsidRDefault="00645CF1" w:rsidP="00645CF1">
      <w:pPr>
        <w:jc w:val="both"/>
        <w:rPr>
          <w:b/>
        </w:rPr>
      </w:pPr>
      <w:r>
        <w:t xml:space="preserve">              Na podstawie art.18 ust.2, pkt 15 ustawy z dnia 8 marca 1990 r.   o samorządzie gminnym /tekst jednolity: Dz. U. z 2017 r. poz. 1875 ze zm. /  w związku z art. 229 pkt 3 ustawy z dnia 14 czerwca 1960 r. - Kodeks postępowania administracyjnego / tekst jednolity – Dz. U. z 2017 r., poz. 1257 ze zm./, </w:t>
      </w:r>
      <w:r>
        <w:rPr>
          <w:b/>
        </w:rPr>
        <w:t xml:space="preserve">Rada Gminy Kamieniec Ząbkowicki </w:t>
      </w:r>
      <w:r>
        <w:rPr>
          <w:b/>
          <w:bCs/>
        </w:rPr>
        <w:t xml:space="preserve"> uchwala, co następuje: </w:t>
      </w:r>
      <w:r>
        <w:rPr>
          <w:b/>
        </w:rPr>
        <w:t xml:space="preserve"> </w:t>
      </w:r>
    </w:p>
    <w:p w:rsidR="00645CF1" w:rsidRDefault="00645CF1" w:rsidP="00645CF1">
      <w:pPr>
        <w:rPr>
          <w:b/>
        </w:rPr>
      </w:pPr>
    </w:p>
    <w:p w:rsidR="00645CF1" w:rsidRDefault="00645CF1" w:rsidP="00645CF1">
      <w:pPr>
        <w:jc w:val="center"/>
        <w:rPr>
          <w:b/>
        </w:rPr>
      </w:pPr>
      <w:r>
        <w:rPr>
          <w:b/>
        </w:rPr>
        <w:t>§ 1.</w:t>
      </w:r>
    </w:p>
    <w:p w:rsidR="00645CF1" w:rsidRDefault="00645CF1" w:rsidP="00645CF1">
      <w:pPr>
        <w:jc w:val="center"/>
        <w:rPr>
          <w:b/>
        </w:rPr>
      </w:pPr>
    </w:p>
    <w:p w:rsidR="00645CF1" w:rsidRDefault="00645CF1" w:rsidP="00645CF1">
      <w:pPr>
        <w:jc w:val="both"/>
      </w:pPr>
      <w:r>
        <w:t xml:space="preserve">Po rozpatrzeniu skargi Nr OR. 1510.4.18 z dnia 26 marca 2018 r. mieszkańca Kamieńca Ząbkowickiego na Wójta Gminy Kamieniec Ząbkowicki, stwierdza się bezzasadność stawianych w skardze zarzutów zgodnie z uzasadnieniem stanowiącym załącznik do niniejszej uchwały. </w:t>
      </w:r>
    </w:p>
    <w:p w:rsidR="00645CF1" w:rsidRDefault="00645CF1" w:rsidP="00645CF1"/>
    <w:p w:rsidR="00645CF1" w:rsidRDefault="00645CF1" w:rsidP="00645CF1">
      <w:pPr>
        <w:jc w:val="center"/>
        <w:rPr>
          <w:b/>
        </w:rPr>
      </w:pPr>
      <w:r>
        <w:rPr>
          <w:b/>
        </w:rPr>
        <w:t>§ 2.</w:t>
      </w:r>
    </w:p>
    <w:p w:rsidR="00645CF1" w:rsidRDefault="00645CF1" w:rsidP="00645CF1">
      <w:pPr>
        <w:jc w:val="center"/>
        <w:rPr>
          <w:b/>
        </w:rPr>
      </w:pPr>
    </w:p>
    <w:p w:rsidR="00645CF1" w:rsidRDefault="00645CF1" w:rsidP="00645CF1">
      <w:r>
        <w:t>Wykonanie uchwały powierza się Wójtowi Gminy  Kamieniec Ząbkowicki.</w:t>
      </w:r>
    </w:p>
    <w:p w:rsidR="00645CF1" w:rsidRDefault="00645CF1" w:rsidP="00645CF1">
      <w:pPr>
        <w:rPr>
          <w:b/>
        </w:rPr>
      </w:pPr>
    </w:p>
    <w:p w:rsidR="00645CF1" w:rsidRDefault="00645CF1" w:rsidP="00645CF1">
      <w:pPr>
        <w:jc w:val="center"/>
        <w:rPr>
          <w:b/>
        </w:rPr>
      </w:pPr>
      <w:r>
        <w:rPr>
          <w:b/>
        </w:rPr>
        <w:t>§ 3.</w:t>
      </w:r>
    </w:p>
    <w:p w:rsidR="00645CF1" w:rsidRDefault="00645CF1" w:rsidP="00645CF1">
      <w:pPr>
        <w:jc w:val="center"/>
        <w:rPr>
          <w:b/>
        </w:rPr>
      </w:pPr>
    </w:p>
    <w:p w:rsidR="00645CF1" w:rsidRDefault="00645CF1" w:rsidP="00645CF1">
      <w:r>
        <w:t>Uchwała wchodzi w życie z dniem podjęcia.</w:t>
      </w:r>
    </w:p>
    <w:p w:rsidR="00645CF1" w:rsidRDefault="00645CF1" w:rsidP="00645CF1"/>
    <w:p w:rsidR="00645CF1" w:rsidRDefault="00645CF1" w:rsidP="00645CF1">
      <w:pPr>
        <w:jc w:val="center"/>
        <w:rPr>
          <w:b/>
        </w:rPr>
      </w:pPr>
    </w:p>
    <w:p w:rsidR="00645CF1" w:rsidRDefault="00645CF1" w:rsidP="00645CF1">
      <w:pPr>
        <w:jc w:val="center"/>
        <w:rPr>
          <w:b/>
        </w:rPr>
      </w:pPr>
      <w:r>
        <w:rPr>
          <w:b/>
        </w:rPr>
        <w:t xml:space="preserve">                  </w:t>
      </w:r>
    </w:p>
    <w:p w:rsidR="00645CF1" w:rsidRDefault="00645CF1" w:rsidP="00645CF1">
      <w:pPr>
        <w:jc w:val="center"/>
        <w:rPr>
          <w:b/>
        </w:rPr>
      </w:pPr>
    </w:p>
    <w:p w:rsidR="00645CF1" w:rsidRDefault="00645CF1" w:rsidP="00645CF1">
      <w:pPr>
        <w:jc w:val="center"/>
        <w:rPr>
          <w:b/>
        </w:rPr>
      </w:pPr>
    </w:p>
    <w:p w:rsidR="00645CF1" w:rsidRDefault="00645CF1" w:rsidP="00645CF1">
      <w:pPr>
        <w:jc w:val="center"/>
        <w:rPr>
          <w:b/>
        </w:rPr>
      </w:pPr>
    </w:p>
    <w:p w:rsidR="00645CF1" w:rsidRDefault="00645CF1" w:rsidP="00645CF1">
      <w:pPr>
        <w:jc w:val="center"/>
        <w:rPr>
          <w:b/>
        </w:rPr>
      </w:pPr>
    </w:p>
    <w:p w:rsidR="00645CF1" w:rsidRDefault="00645CF1" w:rsidP="00645CF1">
      <w:pPr>
        <w:jc w:val="center"/>
        <w:rPr>
          <w:b/>
        </w:rPr>
      </w:pPr>
    </w:p>
    <w:p w:rsidR="00645CF1" w:rsidRDefault="00645CF1" w:rsidP="00645CF1">
      <w:pPr>
        <w:jc w:val="center"/>
        <w:rPr>
          <w:b/>
        </w:rPr>
      </w:pPr>
    </w:p>
    <w:p w:rsidR="00645CF1" w:rsidRDefault="00645CF1" w:rsidP="00645CF1">
      <w:pPr>
        <w:jc w:val="center"/>
        <w:rPr>
          <w:b/>
        </w:rPr>
      </w:pPr>
    </w:p>
    <w:p w:rsidR="00645CF1" w:rsidRDefault="00645CF1" w:rsidP="00645CF1">
      <w:pPr>
        <w:jc w:val="center"/>
        <w:rPr>
          <w:b/>
        </w:rPr>
      </w:pPr>
    </w:p>
    <w:p w:rsidR="00645CF1" w:rsidRDefault="00645CF1" w:rsidP="00645CF1">
      <w:pPr>
        <w:jc w:val="center"/>
        <w:rPr>
          <w:b/>
        </w:rPr>
      </w:pPr>
    </w:p>
    <w:p w:rsidR="00645CF1" w:rsidRDefault="00645CF1" w:rsidP="00645CF1">
      <w:pPr>
        <w:jc w:val="center"/>
        <w:rPr>
          <w:b/>
        </w:rPr>
      </w:pPr>
    </w:p>
    <w:p w:rsidR="00645CF1" w:rsidRDefault="00645CF1" w:rsidP="00645CF1">
      <w:pPr>
        <w:jc w:val="center"/>
        <w:rPr>
          <w:b/>
        </w:rPr>
      </w:pPr>
    </w:p>
    <w:p w:rsidR="00645CF1" w:rsidRDefault="00645CF1" w:rsidP="00645CF1">
      <w:pPr>
        <w:jc w:val="center"/>
        <w:rPr>
          <w:b/>
        </w:rPr>
      </w:pPr>
    </w:p>
    <w:p w:rsidR="00645CF1" w:rsidRDefault="00645CF1" w:rsidP="00645CF1">
      <w:pPr>
        <w:jc w:val="center"/>
        <w:rPr>
          <w:b/>
        </w:rPr>
      </w:pPr>
    </w:p>
    <w:p w:rsidR="00645CF1" w:rsidRDefault="00645CF1" w:rsidP="00645CF1">
      <w:pPr>
        <w:jc w:val="center"/>
        <w:rPr>
          <w:b/>
        </w:rPr>
      </w:pPr>
    </w:p>
    <w:p w:rsidR="00645CF1" w:rsidRDefault="00645CF1" w:rsidP="00645CF1">
      <w:pPr>
        <w:jc w:val="center"/>
        <w:rPr>
          <w:b/>
        </w:rPr>
      </w:pPr>
    </w:p>
    <w:p w:rsidR="00645CF1" w:rsidRDefault="00645CF1" w:rsidP="00645CF1">
      <w:pPr>
        <w:jc w:val="center"/>
        <w:rPr>
          <w:b/>
        </w:rPr>
      </w:pPr>
    </w:p>
    <w:p w:rsidR="00645CF1" w:rsidRDefault="00645CF1" w:rsidP="00645CF1">
      <w:pPr>
        <w:jc w:val="center"/>
        <w:rPr>
          <w:b/>
        </w:rPr>
      </w:pPr>
    </w:p>
    <w:p w:rsidR="00645CF1" w:rsidRDefault="00645CF1" w:rsidP="00645CF1">
      <w:pPr>
        <w:jc w:val="center"/>
        <w:rPr>
          <w:b/>
        </w:rPr>
      </w:pPr>
    </w:p>
    <w:p w:rsidR="00645CF1" w:rsidRDefault="00645CF1" w:rsidP="00645CF1">
      <w:pPr>
        <w:jc w:val="center"/>
        <w:rPr>
          <w:b/>
        </w:rPr>
      </w:pPr>
      <w:r w:rsidRPr="00A0218F">
        <w:rPr>
          <w:b/>
        </w:rPr>
        <w:lastRenderedPageBreak/>
        <w:t xml:space="preserve">Uzasadnienie </w:t>
      </w:r>
    </w:p>
    <w:p w:rsidR="00645CF1" w:rsidRDefault="00645CF1" w:rsidP="00645CF1">
      <w:pPr>
        <w:ind w:firstLine="708"/>
        <w:jc w:val="both"/>
      </w:pPr>
    </w:p>
    <w:p w:rsidR="00645CF1" w:rsidRPr="009B43D0" w:rsidRDefault="00645CF1" w:rsidP="00645CF1">
      <w:pPr>
        <w:autoSpaceDE w:val="0"/>
        <w:autoSpaceDN w:val="0"/>
        <w:adjustRightInd w:val="0"/>
        <w:ind w:firstLine="708"/>
        <w:jc w:val="both"/>
      </w:pPr>
      <w:r w:rsidRPr="009B43D0">
        <w:t>Na podstawie art. 229 pkt 3 Kodeksu postępowania administracyjnego organem właściwym</w:t>
      </w:r>
      <w:r>
        <w:t xml:space="preserve"> </w:t>
      </w:r>
      <w:r w:rsidRPr="009B43D0">
        <w:t>do rozpatrywania skarg dotyczących zadań lub działalności wójta (burmistrza lub prezydenta</w:t>
      </w:r>
      <w:r>
        <w:t xml:space="preserve"> </w:t>
      </w:r>
      <w:r w:rsidRPr="009B43D0">
        <w:t>miasta) i kierowników gminnych jednostek organizacyjnych jest rada gminy.</w:t>
      </w:r>
    </w:p>
    <w:p w:rsidR="00645CF1" w:rsidRPr="009B43D0" w:rsidRDefault="00645CF1" w:rsidP="00645CF1">
      <w:pPr>
        <w:autoSpaceDE w:val="0"/>
        <w:autoSpaceDN w:val="0"/>
        <w:adjustRightInd w:val="0"/>
        <w:jc w:val="both"/>
      </w:pPr>
      <w:r w:rsidRPr="009B43D0">
        <w:t xml:space="preserve">W związku z otrzymaną skargą na działalność </w:t>
      </w:r>
      <w:r>
        <w:t>Wójta Gminy Kamieniec Ząbkowicki</w:t>
      </w:r>
      <w:r w:rsidRPr="009B43D0">
        <w:t>, Przewodniczący Rad</w:t>
      </w:r>
      <w:r>
        <w:t>y Gminy</w:t>
      </w:r>
      <w:r w:rsidRPr="009B43D0">
        <w:t xml:space="preserve"> </w:t>
      </w:r>
      <w:r>
        <w:t>Kamieniec Ząbkowicki w dniu 10 kwietnia 2018</w:t>
      </w:r>
      <w:r w:rsidRPr="009B43D0">
        <w:t xml:space="preserve"> r</w:t>
      </w:r>
      <w:r>
        <w:t xml:space="preserve">. </w:t>
      </w:r>
      <w:r w:rsidRPr="009B43D0">
        <w:t>przekazał ww.</w:t>
      </w:r>
      <w:r>
        <w:t xml:space="preserve"> </w:t>
      </w:r>
      <w:r w:rsidRPr="009B43D0">
        <w:t>skargę do Komisji Rewizyjnej, celem jej oceny pod względem</w:t>
      </w:r>
      <w:r>
        <w:t xml:space="preserve"> </w:t>
      </w:r>
      <w:r w:rsidRPr="009B43D0">
        <w:t>formalnym i merytorycznym oraz wypracowania stosownej opinii.</w:t>
      </w:r>
    </w:p>
    <w:p w:rsidR="00645CF1" w:rsidRDefault="00645CF1" w:rsidP="00645CF1">
      <w:pPr>
        <w:autoSpaceDE w:val="0"/>
        <w:autoSpaceDN w:val="0"/>
        <w:adjustRightInd w:val="0"/>
        <w:ind w:firstLine="708"/>
        <w:jc w:val="both"/>
      </w:pPr>
      <w:r w:rsidRPr="009B43D0">
        <w:t xml:space="preserve">Przedmiotem skargi według skarżącego jest </w:t>
      </w:r>
      <w:r>
        <w:t>obsianie</w:t>
      </w:r>
      <w:r w:rsidRPr="00A05D12">
        <w:t xml:space="preserve"> </w:t>
      </w:r>
      <w:r>
        <w:t xml:space="preserve">przez rolnika działki, która została przez tutejszy urząd przygotowana do sprzedaży, został tam dokonany podział geodezyjny nieruchomości. Skarżący uważa, że zabiegi rolne dokonywane na powyższej działce doprowadzą do konieczności ponownego podziału działki nr 547. </w:t>
      </w:r>
    </w:p>
    <w:p w:rsidR="00645CF1" w:rsidRPr="009B43D0" w:rsidRDefault="00645CF1" w:rsidP="00645CF1">
      <w:pPr>
        <w:autoSpaceDE w:val="0"/>
        <w:autoSpaceDN w:val="0"/>
        <w:adjustRightInd w:val="0"/>
        <w:ind w:firstLine="708"/>
        <w:jc w:val="both"/>
      </w:pPr>
      <w:r w:rsidRPr="009B43D0">
        <w:t xml:space="preserve">Wobec powyższego Komisja Rewizyjna Rady </w:t>
      </w:r>
      <w:r>
        <w:t>Gminy</w:t>
      </w:r>
      <w:r w:rsidRPr="009B43D0">
        <w:t xml:space="preserve"> </w:t>
      </w:r>
      <w:r>
        <w:t>w dniu</w:t>
      </w:r>
      <w:r w:rsidRPr="009B43D0">
        <w:t xml:space="preserve"> </w:t>
      </w:r>
      <w:r>
        <w:t xml:space="preserve">23 kwietnia 2018 roku  </w:t>
      </w:r>
      <w:r w:rsidRPr="009B43D0">
        <w:t>dokonała oceny skargi pod względem formalnym i merytorycznym.</w:t>
      </w:r>
      <w:r>
        <w:t xml:space="preserve"> </w:t>
      </w:r>
      <w:r w:rsidRPr="009B43D0">
        <w:t>Podczas swoich prac Komisja w sposób szczegółowy zapoznała się z przedłożoną skargą,</w:t>
      </w:r>
    </w:p>
    <w:p w:rsidR="00645CF1" w:rsidRPr="009B43D0" w:rsidRDefault="00645CF1" w:rsidP="00645CF1">
      <w:pPr>
        <w:autoSpaceDE w:val="0"/>
        <w:autoSpaceDN w:val="0"/>
        <w:adjustRightInd w:val="0"/>
        <w:jc w:val="both"/>
      </w:pPr>
      <w:r w:rsidRPr="009B43D0">
        <w:t xml:space="preserve">wysłuchano wyjaśnień </w:t>
      </w:r>
      <w:r>
        <w:t xml:space="preserve">pracowników urzędu. </w:t>
      </w:r>
    </w:p>
    <w:p w:rsidR="00645CF1" w:rsidRDefault="00645CF1" w:rsidP="00645CF1">
      <w:pPr>
        <w:autoSpaceDE w:val="0"/>
        <w:autoSpaceDN w:val="0"/>
        <w:adjustRightInd w:val="0"/>
        <w:ind w:firstLine="708"/>
        <w:jc w:val="both"/>
      </w:pPr>
      <w:r w:rsidRPr="009B43D0">
        <w:t>Mając powyższe na uwadze Komisja Rewizyjna nie stwierdziła nieprawidłowości oraz</w:t>
      </w:r>
      <w:r>
        <w:t xml:space="preserve"> </w:t>
      </w:r>
      <w:r w:rsidRPr="009B43D0">
        <w:t xml:space="preserve">uchybień </w:t>
      </w:r>
      <w:r>
        <w:t>Wójta Gminy</w:t>
      </w:r>
      <w:r w:rsidRPr="009B43D0">
        <w:t>, stąd też w wypracowanej opinii</w:t>
      </w:r>
      <w:r>
        <w:t xml:space="preserve"> </w:t>
      </w:r>
      <w:r w:rsidRPr="009B43D0">
        <w:t xml:space="preserve">zwróciła się do Rady </w:t>
      </w:r>
      <w:r>
        <w:t>Gminy Kamieniec Ząbkowicki</w:t>
      </w:r>
      <w:r w:rsidRPr="009B43D0">
        <w:t xml:space="preserve"> o odrzucenie skargi na działalność </w:t>
      </w:r>
      <w:r>
        <w:t xml:space="preserve">Wójta Gminy Kamieniec Ząbkowicki. </w:t>
      </w:r>
    </w:p>
    <w:p w:rsidR="00645CF1" w:rsidRDefault="00645CF1" w:rsidP="00645CF1">
      <w:pPr>
        <w:spacing w:line="360" w:lineRule="auto"/>
      </w:pPr>
    </w:p>
    <w:p w:rsidR="00645CF1" w:rsidRDefault="00645CF1" w:rsidP="00645CF1">
      <w:pPr>
        <w:spacing w:line="360" w:lineRule="auto"/>
      </w:pPr>
    </w:p>
    <w:p w:rsidR="00645CF1" w:rsidRDefault="00645CF1" w:rsidP="00645CF1">
      <w:pPr>
        <w:spacing w:line="360" w:lineRule="auto"/>
        <w:rPr>
          <w:b/>
        </w:rPr>
      </w:pPr>
    </w:p>
    <w:p w:rsidR="00645CF1" w:rsidRPr="00A0218F" w:rsidRDefault="00645CF1" w:rsidP="00645CF1">
      <w:pPr>
        <w:spacing w:line="360" w:lineRule="auto"/>
        <w:ind w:firstLine="708"/>
        <w:rPr>
          <w:b/>
        </w:rPr>
      </w:pPr>
      <w:r w:rsidRPr="00A0218F">
        <w:rPr>
          <w:b/>
        </w:rPr>
        <w:t xml:space="preserve">Pouczenie </w:t>
      </w:r>
    </w:p>
    <w:p w:rsidR="00645CF1" w:rsidRPr="00A0218F" w:rsidRDefault="00645CF1" w:rsidP="00645CF1">
      <w:pPr>
        <w:ind w:firstLine="709"/>
        <w:jc w:val="both"/>
      </w:pPr>
      <w:r w:rsidRPr="00A0218F">
        <w:rPr>
          <w:rStyle w:val="oznaczenie"/>
        </w:rPr>
        <w:t xml:space="preserve">Zgodnie z przepisem art. 239 </w:t>
      </w:r>
      <w:r w:rsidRPr="00A0218F">
        <w:rPr>
          <w:rStyle w:val="lmenustartend"/>
          <w:vanish/>
        </w:rPr>
        <w:t>_@POCZ@__@KON@_</w:t>
      </w:r>
      <w:r w:rsidRPr="00A0218F">
        <w:rPr>
          <w:rStyle w:val="oznaczenie"/>
        </w:rPr>
        <w:t xml:space="preserve">§ 1 ustawy </w:t>
      </w:r>
      <w:r w:rsidRPr="00A0218F">
        <w:t>z dnia 14 czerwca 1960 r.  - Kodeks postępowania administracyjnego (</w:t>
      </w:r>
      <w:r>
        <w:t>Dz. U. z 2017 r., poz. 1257 ze zm.</w:t>
      </w:r>
      <w:r w:rsidRPr="00A0218F">
        <w:t xml:space="preserve">), </w:t>
      </w:r>
      <w:r w:rsidRPr="00A0218F">
        <w:rPr>
          <w:bCs/>
        </w:rPr>
        <w:t xml:space="preserve"> </w:t>
      </w:r>
      <w:r w:rsidRPr="00A0218F">
        <w:t>w  przypad</w:t>
      </w:r>
      <w:r>
        <w:t xml:space="preserve">ku gdy skarga, </w:t>
      </w:r>
      <w:r w:rsidRPr="00A0218F">
        <w:t>w wyniku jej rozpatrzenia, została uznana za bezzasadną i jej bezzasadność wykazano                    w odpowiedzi na skargę, a skarżący ponowił skargę bez wskazania nowych okoliczności - organ właściwy do jej rozpatrzenia może podtrzymać swoje poprzednie stanowisko                          z odpowiednią adnotacją w aktach sprawy - bez zawiadamiania skarżącego.</w:t>
      </w:r>
    </w:p>
    <w:p w:rsidR="00645CF1" w:rsidRPr="00A0218F" w:rsidRDefault="00645CF1" w:rsidP="00645CF1"/>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C94D2F" w:rsidRPr="00F954F9" w:rsidRDefault="00645CF1" w:rsidP="00C94D2F">
      <w:pPr>
        <w:ind w:left="4956" w:firstLine="708"/>
        <w:rPr>
          <w:sz w:val="18"/>
          <w:szCs w:val="18"/>
        </w:rPr>
      </w:pPr>
      <w:r>
        <w:rPr>
          <w:sz w:val="18"/>
          <w:szCs w:val="18"/>
        </w:rPr>
        <w:lastRenderedPageBreak/>
        <w:t xml:space="preserve">    </w:t>
      </w:r>
      <w:r w:rsidR="00C94D2F">
        <w:rPr>
          <w:sz w:val="18"/>
          <w:szCs w:val="18"/>
        </w:rPr>
        <w:t>Za</w:t>
      </w:r>
      <w:r>
        <w:rPr>
          <w:sz w:val="18"/>
          <w:szCs w:val="18"/>
        </w:rPr>
        <w:t>łącznik Nr 11</w:t>
      </w:r>
      <w:r w:rsidR="00C94D2F" w:rsidRPr="00F954F9">
        <w:rPr>
          <w:sz w:val="18"/>
          <w:szCs w:val="18"/>
        </w:rPr>
        <w:t xml:space="preserve"> do Zarządzenia Nr 70/2018 </w:t>
      </w:r>
    </w:p>
    <w:p w:rsidR="00C94D2F" w:rsidRPr="00F954F9" w:rsidRDefault="00C94D2F" w:rsidP="00C94D2F">
      <w:pPr>
        <w:rPr>
          <w:sz w:val="18"/>
          <w:szCs w:val="18"/>
        </w:rPr>
      </w:pPr>
      <w:r w:rsidRPr="00F954F9">
        <w:rPr>
          <w:sz w:val="18"/>
          <w:szCs w:val="18"/>
        </w:rPr>
        <w:t xml:space="preserve">                                                                                                    </w:t>
      </w:r>
      <w:r w:rsidR="00645CF1">
        <w:rPr>
          <w:sz w:val="18"/>
          <w:szCs w:val="18"/>
        </w:rPr>
        <w:t xml:space="preserve">                              </w:t>
      </w:r>
      <w:r w:rsidRPr="00F954F9">
        <w:rPr>
          <w:sz w:val="18"/>
          <w:szCs w:val="18"/>
        </w:rPr>
        <w:t xml:space="preserve">Wójta Gminy Kamieniec Ząbkowicki </w:t>
      </w:r>
    </w:p>
    <w:p w:rsidR="00C94D2F" w:rsidRDefault="00C94D2F" w:rsidP="00C94D2F">
      <w:pPr>
        <w:pStyle w:val="Teksttreci0"/>
        <w:shd w:val="clear" w:color="auto" w:fill="auto"/>
        <w:spacing w:before="0" w:after="0" w:line="360" w:lineRule="auto"/>
        <w:ind w:firstLine="0"/>
        <w:jc w:val="left"/>
        <w:rPr>
          <w:rFonts w:ascii="Times New Roman" w:hAnsi="Times New Roman" w:cs="Times New Roman"/>
        </w:rPr>
      </w:pPr>
      <w:r w:rsidRPr="00F954F9">
        <w:rPr>
          <w:rFonts w:ascii="Times New Roman" w:hAnsi="Times New Roman" w:cs="Times New Roman"/>
        </w:rPr>
        <w:t xml:space="preserve">                                                                                                                      </w:t>
      </w:r>
      <w:r w:rsidR="00645CF1">
        <w:rPr>
          <w:rFonts w:ascii="Times New Roman" w:hAnsi="Times New Roman" w:cs="Times New Roman"/>
        </w:rPr>
        <w:t xml:space="preserve">             </w:t>
      </w:r>
      <w:r w:rsidRPr="00F954F9">
        <w:rPr>
          <w:rFonts w:ascii="Times New Roman" w:hAnsi="Times New Roman" w:cs="Times New Roman"/>
        </w:rPr>
        <w:t>z dnia 25 kwietnia 2018 r</w:t>
      </w:r>
    </w:p>
    <w:p w:rsidR="00645CF1" w:rsidRDefault="00645CF1" w:rsidP="00645CF1">
      <w:pPr>
        <w:spacing w:line="360" w:lineRule="auto"/>
        <w:jc w:val="center"/>
        <w:rPr>
          <w:b/>
        </w:rPr>
      </w:pPr>
      <w:r>
        <w:rPr>
          <w:b/>
          <w:spacing w:val="40"/>
          <w:kern w:val="24"/>
        </w:rPr>
        <w:t>UCHWAŁA</w:t>
      </w:r>
      <w:r>
        <w:rPr>
          <w:b/>
        </w:rPr>
        <w:t xml:space="preserve">   </w:t>
      </w:r>
    </w:p>
    <w:p w:rsidR="00645CF1" w:rsidRDefault="00645CF1" w:rsidP="00645CF1">
      <w:pPr>
        <w:spacing w:line="360" w:lineRule="auto"/>
        <w:jc w:val="center"/>
        <w:rPr>
          <w:b/>
        </w:rPr>
      </w:pPr>
      <w:r>
        <w:rPr>
          <w:b/>
        </w:rPr>
        <w:t xml:space="preserve">RADY GMINY KAMIENIEC ZĄBKOWICKI </w:t>
      </w:r>
    </w:p>
    <w:p w:rsidR="00645CF1" w:rsidRDefault="00645CF1" w:rsidP="00645CF1">
      <w:pPr>
        <w:jc w:val="center"/>
        <w:rPr>
          <w:b/>
        </w:rPr>
      </w:pPr>
      <w:r>
        <w:rPr>
          <w:b/>
        </w:rPr>
        <w:t xml:space="preserve">z dnia  </w:t>
      </w:r>
    </w:p>
    <w:p w:rsidR="00645CF1" w:rsidRDefault="00645CF1" w:rsidP="00645CF1">
      <w:pPr>
        <w:pStyle w:val="Tekstpodstawowy"/>
        <w:rPr>
          <w:sz w:val="28"/>
          <w:szCs w:val="28"/>
        </w:rPr>
      </w:pPr>
    </w:p>
    <w:p w:rsidR="00645CF1" w:rsidRDefault="00645CF1" w:rsidP="00645CF1">
      <w:pPr>
        <w:pStyle w:val="Tekstpodstawowy"/>
        <w:rPr>
          <w:b/>
          <w:bCs/>
        </w:rPr>
      </w:pPr>
      <w:r>
        <w:rPr>
          <w:b/>
          <w:bCs/>
        </w:rPr>
        <w:t xml:space="preserve">w sprawie ustalenia wynagrodzenia Wójta Gminy Kamieniec Ząbkowicki </w:t>
      </w:r>
    </w:p>
    <w:p w:rsidR="00645CF1" w:rsidRDefault="00645CF1" w:rsidP="00645CF1">
      <w:pPr>
        <w:pStyle w:val="Nagwek1"/>
      </w:pPr>
    </w:p>
    <w:p w:rsidR="00645CF1" w:rsidRDefault="00645CF1" w:rsidP="00645CF1">
      <w:pPr>
        <w:pStyle w:val="Tekstpodstawowy"/>
        <w:jc w:val="both"/>
      </w:pPr>
      <w:r>
        <w:rPr>
          <w:b/>
          <w:bCs/>
        </w:rPr>
        <w:tab/>
      </w:r>
      <w:r>
        <w:t>Działając na podstawie przepisu art. 18 ust. 2 pkt 2 ustawy z dnia 8 marca 1990 r.                          o samorządzie gminnym (Dz. U. z 2017 r. poz. 1875 ze zm.) oraz art. 8 ust. 2 i art. 37 ust. 3 ustawy z dnia 21 listopada 2008 r. o pracownikach samorządowych (Dz. U. z 2016 r., poz. 902 z późn. zm.) w związku z przepisami rozporządzenia Rady Ministrów z dnia 9 lipca 2014 r. w sprawie wynagradzania pracowników samorządowych (tj. Dz. U. z 2014 r., poz. 1786 ze zm.), Rada Gminy Kamieniec Ząbkowicki uchwala, co następuje:</w:t>
      </w:r>
    </w:p>
    <w:p w:rsidR="00645CF1" w:rsidRDefault="00645CF1" w:rsidP="00645CF1">
      <w:pPr>
        <w:pStyle w:val="Tekstpodstawowy"/>
        <w:jc w:val="both"/>
      </w:pPr>
    </w:p>
    <w:p w:rsidR="00645CF1" w:rsidRDefault="00645CF1" w:rsidP="00645CF1">
      <w:pPr>
        <w:pStyle w:val="Tekstpodstawowy"/>
        <w:jc w:val="center"/>
        <w:rPr>
          <w:b/>
        </w:rPr>
      </w:pPr>
      <w:r>
        <w:rPr>
          <w:b/>
        </w:rPr>
        <w:t xml:space="preserve">§ 1. </w:t>
      </w:r>
    </w:p>
    <w:p w:rsidR="00645CF1" w:rsidRDefault="00645CF1" w:rsidP="00645CF1">
      <w:pPr>
        <w:pStyle w:val="Tekstpodstawowy"/>
        <w:widowControl w:val="0"/>
        <w:suppressAutoHyphens/>
        <w:ind w:left="360"/>
        <w:jc w:val="both"/>
      </w:pPr>
      <w:r>
        <w:t>Ustala się dla Wójta Gminy Kamieniec Ząbkowicki Marcina Czerniec wynagrodzenie miesięczne, na które składają się:</w:t>
      </w:r>
    </w:p>
    <w:p w:rsidR="00645CF1" w:rsidRDefault="00645CF1" w:rsidP="00645CF1">
      <w:pPr>
        <w:pStyle w:val="Tekstpodstawowy"/>
        <w:widowControl w:val="0"/>
        <w:numPr>
          <w:ilvl w:val="0"/>
          <w:numId w:val="24"/>
        </w:numPr>
        <w:suppressAutoHyphens/>
        <w:jc w:val="both"/>
      </w:pPr>
      <w:r>
        <w:t xml:space="preserve">wynagrodzenie zasadnicze w wysokości maksymalnej stawki określonej w rozporządzeniu Rady Ministrów z dnia 9 lipca 2014 r. w sprawie wynagradzania pracowników samorządowych, </w:t>
      </w:r>
    </w:p>
    <w:p w:rsidR="00645CF1" w:rsidRDefault="00645CF1" w:rsidP="00645CF1">
      <w:pPr>
        <w:pStyle w:val="Tekstpodstawowy"/>
        <w:widowControl w:val="0"/>
        <w:numPr>
          <w:ilvl w:val="0"/>
          <w:numId w:val="24"/>
        </w:numPr>
        <w:suppressAutoHyphens/>
        <w:jc w:val="both"/>
      </w:pPr>
      <w:r>
        <w:t xml:space="preserve">dodatek funkcyjny w wysokości maksymalnej stawki określonej w rozporządzeniu Rady Ministrów z dnia 9 lipca 2014 r. w sprawie wynagradzania pracowników samorządowych,  </w:t>
      </w:r>
    </w:p>
    <w:p w:rsidR="00645CF1" w:rsidRDefault="00645CF1" w:rsidP="00645CF1">
      <w:pPr>
        <w:pStyle w:val="Tekstpodstawowy"/>
        <w:jc w:val="center"/>
        <w:rPr>
          <w:b/>
        </w:rPr>
      </w:pPr>
      <w:r>
        <w:rPr>
          <w:b/>
        </w:rPr>
        <w:t xml:space="preserve">§ 2. </w:t>
      </w:r>
    </w:p>
    <w:p w:rsidR="00645CF1" w:rsidRDefault="00645CF1" w:rsidP="00645CF1">
      <w:pPr>
        <w:pStyle w:val="Tekstpodstawowy"/>
        <w:jc w:val="center"/>
        <w:rPr>
          <w:b/>
        </w:rPr>
      </w:pPr>
    </w:p>
    <w:p w:rsidR="00645CF1" w:rsidRDefault="00645CF1" w:rsidP="00645CF1">
      <w:pPr>
        <w:pStyle w:val="Tekstpodstawowy"/>
        <w:jc w:val="both"/>
      </w:pPr>
      <w:r>
        <w:t>Przyznaje się Wójtowi Gminy Kamieniec Ząbkowicki Marcinowi Czerniec dodatek specjalny w kwocie stanowiącej 40 % łącznie wynagrodzenia zasadniczego i dodatku funkcyjnego.</w:t>
      </w:r>
    </w:p>
    <w:p w:rsidR="00645CF1" w:rsidRDefault="00645CF1" w:rsidP="00645CF1">
      <w:pPr>
        <w:pStyle w:val="Tekstpodstawowy"/>
        <w:jc w:val="both"/>
      </w:pPr>
    </w:p>
    <w:p w:rsidR="00645CF1" w:rsidRDefault="00645CF1" w:rsidP="00645CF1">
      <w:pPr>
        <w:pStyle w:val="Tekstpodstawowy"/>
        <w:jc w:val="center"/>
        <w:rPr>
          <w:b/>
        </w:rPr>
      </w:pPr>
      <w:r>
        <w:rPr>
          <w:b/>
        </w:rPr>
        <w:t>§ 3.</w:t>
      </w:r>
    </w:p>
    <w:p w:rsidR="00645CF1" w:rsidRDefault="00645CF1" w:rsidP="00645CF1">
      <w:pPr>
        <w:pStyle w:val="Tekstpodstawowy"/>
        <w:jc w:val="center"/>
        <w:rPr>
          <w:b/>
        </w:rPr>
      </w:pPr>
    </w:p>
    <w:p w:rsidR="00645CF1" w:rsidRDefault="00645CF1" w:rsidP="00645CF1">
      <w:pPr>
        <w:pStyle w:val="Tekstpodstawowy"/>
        <w:widowControl w:val="0"/>
        <w:numPr>
          <w:ilvl w:val="0"/>
          <w:numId w:val="25"/>
        </w:numPr>
        <w:suppressAutoHyphens/>
        <w:jc w:val="both"/>
      </w:pPr>
      <w:r>
        <w:t xml:space="preserve">Wysokość dodatku za wieloletnią pracę dla Wójta Gminy Kamieniec Ząbkowicki Marcina Czerniec regulują odrębne przepisy. </w:t>
      </w:r>
    </w:p>
    <w:p w:rsidR="00645CF1" w:rsidRDefault="00645CF1" w:rsidP="00645CF1">
      <w:pPr>
        <w:pStyle w:val="Tekstpodstawowy"/>
        <w:widowControl w:val="0"/>
        <w:numPr>
          <w:ilvl w:val="0"/>
          <w:numId w:val="25"/>
        </w:numPr>
        <w:suppressAutoHyphens/>
        <w:jc w:val="both"/>
      </w:pPr>
      <w:r>
        <w:t>Prawo do dodatkowego wynagrodzenia rocznego przysługującego Wójtowi Gminy Kamieniec Ząbkowicki Marcinowi Czerniec regulują odrębne przepisy.</w:t>
      </w:r>
    </w:p>
    <w:p w:rsidR="00645CF1" w:rsidRDefault="00645CF1" w:rsidP="00645CF1">
      <w:pPr>
        <w:pStyle w:val="Tekstpodstawowy"/>
        <w:widowControl w:val="0"/>
        <w:suppressAutoHyphens/>
        <w:ind w:left="720"/>
        <w:jc w:val="both"/>
      </w:pPr>
    </w:p>
    <w:p w:rsidR="00645CF1" w:rsidRDefault="00645CF1" w:rsidP="00645CF1">
      <w:pPr>
        <w:pStyle w:val="Tekstpodstawowy"/>
        <w:spacing w:after="0"/>
        <w:jc w:val="center"/>
      </w:pPr>
      <w:r>
        <w:t>§ 4.</w:t>
      </w:r>
    </w:p>
    <w:p w:rsidR="00645CF1" w:rsidRDefault="00645CF1" w:rsidP="00645CF1">
      <w:pPr>
        <w:pStyle w:val="Tekstpodstawowy"/>
        <w:spacing w:after="0"/>
        <w:jc w:val="center"/>
        <w:rPr>
          <w:b/>
        </w:rPr>
      </w:pPr>
    </w:p>
    <w:p w:rsidR="00645CF1" w:rsidRDefault="00645CF1" w:rsidP="00645CF1">
      <w:pPr>
        <w:pStyle w:val="Tekstpodstawowy"/>
        <w:spacing w:after="0"/>
        <w:jc w:val="both"/>
      </w:pPr>
      <w:r>
        <w:t xml:space="preserve">Zmiana stawek maksymalnych składników wynagrodzenia, o których mowa w § 1 - 3, skutkuje – od daty wejścia w życie zmian właściwych przepisów – zwiększeniem </w:t>
      </w:r>
      <w:r>
        <w:lastRenderedPageBreak/>
        <w:t xml:space="preserve">wynagrodzenia Wójta Gminy Kamieniec Ząbkowicki bez konieczności podejmowania uchwały dotyczącej dostosowania tego wynagrodzenia do poziomu stawek maksymalnych. </w:t>
      </w:r>
    </w:p>
    <w:p w:rsidR="00645CF1" w:rsidRDefault="00645CF1" w:rsidP="00645CF1">
      <w:pPr>
        <w:pStyle w:val="Tekstpodstawowy"/>
        <w:spacing w:after="0"/>
        <w:jc w:val="both"/>
      </w:pPr>
    </w:p>
    <w:p w:rsidR="00645CF1" w:rsidRDefault="00645CF1" w:rsidP="00645CF1">
      <w:pPr>
        <w:pStyle w:val="Tekstpodstawowy"/>
        <w:jc w:val="center"/>
        <w:rPr>
          <w:b/>
        </w:rPr>
      </w:pPr>
      <w:r>
        <w:t>§ 5</w:t>
      </w:r>
      <w:r>
        <w:rPr>
          <w:b/>
        </w:rPr>
        <w:t>.</w:t>
      </w:r>
    </w:p>
    <w:p w:rsidR="00645CF1" w:rsidRDefault="00645CF1" w:rsidP="00645CF1">
      <w:pPr>
        <w:pStyle w:val="Tekstpodstawowy"/>
        <w:jc w:val="center"/>
        <w:rPr>
          <w:b/>
        </w:rPr>
      </w:pPr>
    </w:p>
    <w:p w:rsidR="00645CF1" w:rsidRDefault="00645CF1" w:rsidP="00645CF1">
      <w:pPr>
        <w:pStyle w:val="Tekstpodstawowy"/>
        <w:jc w:val="both"/>
        <w:rPr>
          <w:b/>
          <w:bCs/>
        </w:rPr>
      </w:pPr>
      <w:r>
        <w:rPr>
          <w:b/>
        </w:rPr>
        <w:t xml:space="preserve"> </w:t>
      </w:r>
      <w:r>
        <w:t>Traci moc uchwała Nr I/6/2014 Rady Gminy</w:t>
      </w:r>
      <w:r>
        <w:rPr>
          <w:color w:val="FF0000"/>
        </w:rPr>
        <w:t xml:space="preserve"> </w:t>
      </w:r>
      <w:r>
        <w:t xml:space="preserve"> Kamieńcu Ząbkowickim z dnia 1 grudnia 2014r. w sprawie </w:t>
      </w:r>
      <w:r w:rsidRPr="00CF7DEB">
        <w:rPr>
          <w:bCs/>
        </w:rPr>
        <w:t>ustalenia wynagrodzenia Wójta Gminy Kamieniec Ząbkowicki</w:t>
      </w:r>
      <w:r>
        <w:rPr>
          <w:bCs/>
        </w:rPr>
        <w:t xml:space="preserve">. </w:t>
      </w:r>
      <w:r w:rsidRPr="002F6120">
        <w:rPr>
          <w:b/>
          <w:bCs/>
        </w:rPr>
        <w:t xml:space="preserve"> </w:t>
      </w:r>
    </w:p>
    <w:p w:rsidR="00645CF1" w:rsidRPr="00645CF1" w:rsidRDefault="00645CF1" w:rsidP="00645CF1">
      <w:pPr>
        <w:pStyle w:val="Tekstpodstawowy"/>
        <w:jc w:val="both"/>
        <w:rPr>
          <w:b/>
          <w:bCs/>
        </w:rPr>
      </w:pPr>
    </w:p>
    <w:p w:rsidR="00645CF1" w:rsidRDefault="00645CF1" w:rsidP="00645CF1">
      <w:pPr>
        <w:pStyle w:val="Tekstpodstawowy"/>
        <w:jc w:val="center"/>
      </w:pPr>
      <w:r>
        <w:t>§ 6.</w:t>
      </w:r>
    </w:p>
    <w:p w:rsidR="00645CF1" w:rsidRDefault="00645CF1" w:rsidP="00645CF1">
      <w:pPr>
        <w:pStyle w:val="Tekstpodstawowy"/>
        <w:jc w:val="center"/>
        <w:rPr>
          <w:b/>
        </w:rPr>
      </w:pPr>
    </w:p>
    <w:p w:rsidR="00645CF1" w:rsidRDefault="00645CF1" w:rsidP="00645CF1">
      <w:pPr>
        <w:pStyle w:val="Tekstpodstawowy"/>
      </w:pPr>
      <w:r>
        <w:t>Wykonanie uchwały powierza się Przewodniczącemu Rady Gminy Kamieniec Ząbkowicki.</w:t>
      </w:r>
    </w:p>
    <w:p w:rsidR="00645CF1" w:rsidRDefault="00645CF1" w:rsidP="00645CF1">
      <w:pPr>
        <w:pStyle w:val="Tekstpodstawowy"/>
        <w:rPr>
          <w:b/>
        </w:rPr>
      </w:pPr>
    </w:p>
    <w:p w:rsidR="00645CF1" w:rsidRDefault="00645CF1" w:rsidP="00645CF1">
      <w:pPr>
        <w:pStyle w:val="Tekstpodstawowy"/>
        <w:jc w:val="center"/>
        <w:rPr>
          <w:b/>
        </w:rPr>
      </w:pPr>
      <w:r>
        <w:rPr>
          <w:b/>
        </w:rPr>
        <w:t>§ 7.</w:t>
      </w:r>
    </w:p>
    <w:p w:rsidR="00645CF1" w:rsidRDefault="00645CF1" w:rsidP="00645CF1">
      <w:pPr>
        <w:pStyle w:val="Tekstpodstawowy"/>
        <w:jc w:val="center"/>
        <w:rPr>
          <w:b/>
        </w:rPr>
      </w:pPr>
    </w:p>
    <w:p w:rsidR="00645CF1" w:rsidRDefault="00645CF1" w:rsidP="00645CF1">
      <w:pPr>
        <w:pStyle w:val="Tekstpodstawowy"/>
        <w:rPr>
          <w:b/>
        </w:rPr>
      </w:pPr>
      <w:r>
        <w:t xml:space="preserve">Uchwała wchodzi w życie z dniem podjęcia, z mocą obowiązującą od 1 grudnia 2014 roku.  </w:t>
      </w:r>
    </w:p>
    <w:p w:rsidR="00645CF1" w:rsidRDefault="00645CF1" w:rsidP="00645CF1">
      <w:pPr>
        <w:pStyle w:val="Tekstpodstawowy"/>
        <w:jc w:val="center"/>
        <w:rPr>
          <w:b/>
        </w:rPr>
      </w:pPr>
    </w:p>
    <w:p w:rsidR="00645CF1" w:rsidRDefault="00645CF1" w:rsidP="00645CF1">
      <w:pPr>
        <w:rPr>
          <w:sz w:val="18"/>
          <w:szCs w:val="18"/>
        </w:rPr>
      </w:pPr>
    </w:p>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 w:rsidR="00645CF1" w:rsidRDefault="00645CF1" w:rsidP="00645CF1">
      <w:pPr>
        <w:jc w:val="center"/>
        <w:rPr>
          <w:b/>
        </w:rPr>
      </w:pPr>
      <w:r w:rsidRPr="005176F9">
        <w:rPr>
          <w:b/>
        </w:rPr>
        <w:lastRenderedPageBreak/>
        <w:t>UZASADNIENIE</w:t>
      </w:r>
    </w:p>
    <w:p w:rsidR="00645CF1" w:rsidRDefault="00645CF1" w:rsidP="00645CF1">
      <w:pPr>
        <w:jc w:val="center"/>
        <w:rPr>
          <w:b/>
        </w:rPr>
      </w:pPr>
    </w:p>
    <w:p w:rsidR="00645CF1" w:rsidRPr="005176F9" w:rsidRDefault="00645CF1" w:rsidP="00645CF1">
      <w:pPr>
        <w:jc w:val="center"/>
        <w:rPr>
          <w:b/>
        </w:rPr>
      </w:pPr>
    </w:p>
    <w:p w:rsidR="00645CF1" w:rsidRDefault="00645CF1" w:rsidP="00645CF1">
      <w:r>
        <w:t>W Powiecie Ząbkowickim stawki wynagrodzeń Wójtów, Burmistrzów i Starosty od początku kadencji kształtowały się następująco:</w:t>
      </w:r>
    </w:p>
    <w:p w:rsidR="00645CF1" w:rsidRDefault="00645CF1" w:rsidP="00645CF1">
      <w:pPr>
        <w:pStyle w:val="Akapitzlist"/>
        <w:numPr>
          <w:ilvl w:val="0"/>
          <w:numId w:val="26"/>
        </w:numPr>
      </w:pPr>
      <w:r>
        <w:t xml:space="preserve">Burmistrz Miasta i Gminy Ząbkowice Śląskie – II kadencja </w:t>
      </w:r>
    </w:p>
    <w:p w:rsidR="00645CF1" w:rsidRDefault="00645CF1" w:rsidP="00645CF1">
      <w:r>
        <w:t xml:space="preserve">- 8100 zł brutto plus 40% dodatek specjalny </w:t>
      </w:r>
    </w:p>
    <w:p w:rsidR="00645CF1" w:rsidRDefault="00645CF1" w:rsidP="00645CF1">
      <w:r>
        <w:t xml:space="preserve">      2)   Burmistrz Miasta i Gminy Ziębice – I kadencja </w:t>
      </w:r>
    </w:p>
    <w:p w:rsidR="00645CF1" w:rsidRDefault="00645CF1" w:rsidP="00645CF1">
      <w:r>
        <w:t xml:space="preserve">- 6200 zł brutto plus 30% dodatek specjalny </w:t>
      </w:r>
    </w:p>
    <w:p w:rsidR="00645CF1" w:rsidRDefault="00645CF1" w:rsidP="00645CF1">
      <w:r>
        <w:t xml:space="preserve">      3)   Burmistrz Miasta i Gminy Złoty Stok -I kadencja </w:t>
      </w:r>
    </w:p>
    <w:p w:rsidR="00645CF1" w:rsidRDefault="00645CF1" w:rsidP="00645CF1">
      <w:r>
        <w:t xml:space="preserve">- 7100 zł brutto plus 40% dodatek specjalny </w:t>
      </w:r>
    </w:p>
    <w:p w:rsidR="00645CF1" w:rsidRDefault="00645CF1" w:rsidP="00645CF1">
      <w:r>
        <w:t xml:space="preserve">      4)   Burmistrz Miasta i Gminy Bardo – III kadencja </w:t>
      </w:r>
    </w:p>
    <w:p w:rsidR="00645CF1" w:rsidRDefault="00645CF1" w:rsidP="00645CF1">
      <w:r>
        <w:t xml:space="preserve">- 7800 zł brutto plus 30% dodatek specjalny </w:t>
      </w:r>
    </w:p>
    <w:p w:rsidR="00645CF1" w:rsidRDefault="00645CF1" w:rsidP="00645CF1">
      <w:r>
        <w:t xml:space="preserve">      5)   Wójt Gminy Stoszowice -I kadencja </w:t>
      </w:r>
    </w:p>
    <w:p w:rsidR="00645CF1" w:rsidRDefault="00645CF1" w:rsidP="00645CF1">
      <w:r>
        <w:t xml:space="preserve">- 7600 zł brutto plus 20 % dodatek specjalny </w:t>
      </w:r>
    </w:p>
    <w:p w:rsidR="00645CF1" w:rsidRDefault="00645CF1" w:rsidP="00645CF1">
      <w:r>
        <w:t xml:space="preserve">      6)   Wójt Gminy Ciepłowody –I kadencja </w:t>
      </w:r>
    </w:p>
    <w:p w:rsidR="00645CF1" w:rsidRDefault="00645CF1" w:rsidP="00645CF1">
      <w:r>
        <w:t xml:space="preserve">- 8183,08 zł brutto wraz z dodatkiem specjalnym </w:t>
      </w:r>
    </w:p>
    <w:p w:rsidR="00645CF1" w:rsidRDefault="00645CF1" w:rsidP="00645CF1">
      <w:r>
        <w:t xml:space="preserve">      7)   Starosta Powiatu Ząbkowickiego – II kadencja </w:t>
      </w:r>
    </w:p>
    <w:p w:rsidR="00645CF1" w:rsidRDefault="00645CF1" w:rsidP="00645CF1">
      <w:r>
        <w:t xml:space="preserve">- 11 060 zł brutto plus dodatek za wieloletnią pracę, który stanowi 20% wynagrodzenia zasadniczego </w:t>
      </w:r>
    </w:p>
    <w:p w:rsidR="00645CF1" w:rsidRDefault="00645CF1" w:rsidP="00645CF1">
      <w:r>
        <w:t xml:space="preserve">      8)  Wójt Gminy Kamieniec Ząbkowicki – III kadencja </w:t>
      </w:r>
    </w:p>
    <w:p w:rsidR="00645CF1" w:rsidRDefault="00645CF1" w:rsidP="00645CF1">
      <w:r>
        <w:t xml:space="preserve">- 4 200 zł wynagrodzenie zasadnicze plus 1000 zł dodatku funkcyjnego plus 20 % dodatku specjalnego. </w:t>
      </w:r>
    </w:p>
    <w:p w:rsidR="00645CF1" w:rsidRDefault="00645CF1" w:rsidP="00645CF1"/>
    <w:p w:rsidR="00645CF1" w:rsidRDefault="00645CF1" w:rsidP="00645CF1">
      <w:pPr>
        <w:jc w:val="both"/>
      </w:pPr>
      <w:r>
        <w:t xml:space="preserve">Z uwagi na ustalenie wynagrodzenia na znacząco niższym poziomie od pozostałych przedstawicieli organów wykonawczych gmin, jak również pozytywną ocenę organów kontrolnych w zakresie realizacji budżetów za lata objęte przedmiotową kadencją oraz udzielane przez radę absolutoria z wykonania budżetów, podjęcie przedmiotowej uchwały jest uzasadnione. </w:t>
      </w:r>
    </w:p>
    <w:p w:rsidR="00645CF1" w:rsidRDefault="00645CF1" w:rsidP="00C94D2F">
      <w:pPr>
        <w:pStyle w:val="Teksttreci0"/>
        <w:shd w:val="clear" w:color="auto" w:fill="auto"/>
        <w:spacing w:before="0" w:after="0" w:line="360" w:lineRule="auto"/>
        <w:ind w:firstLine="0"/>
        <w:jc w:val="left"/>
        <w:rPr>
          <w:rFonts w:ascii="Times New Roman" w:hAnsi="Times New Roman" w:cs="Times New Roman"/>
        </w:rPr>
      </w:pPr>
    </w:p>
    <w:p w:rsidR="00C94D2F" w:rsidRDefault="00C94D2F" w:rsidP="00C94D2F">
      <w:pPr>
        <w:pStyle w:val="Teksttreci0"/>
        <w:shd w:val="clear" w:color="auto" w:fill="auto"/>
        <w:spacing w:before="0" w:after="0" w:line="360" w:lineRule="auto"/>
        <w:ind w:firstLine="0"/>
        <w:jc w:val="left"/>
        <w:rPr>
          <w:rFonts w:ascii="Times New Roman" w:hAnsi="Times New Roman" w:cs="Times New Roman"/>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FF7C22" w:rsidRPr="00E5149A" w:rsidRDefault="00FF7C22" w:rsidP="00FF7C22">
      <w:pPr>
        <w:rPr>
          <w:sz w:val="18"/>
          <w:szCs w:val="18"/>
        </w:rPr>
      </w:pPr>
    </w:p>
    <w:p w:rsidR="00FF7C22" w:rsidRDefault="00FF7C22" w:rsidP="00FF7C22"/>
    <w:p w:rsidR="00DF01BF" w:rsidRDefault="00DF01BF"/>
    <w:sectPr w:rsidR="00DF01BF" w:rsidSect="00DF01BF">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5B70" w:rsidRDefault="00E85B70" w:rsidP="00D4709C">
      <w:r>
        <w:separator/>
      </w:r>
    </w:p>
  </w:endnote>
  <w:endnote w:type="continuationSeparator" w:id="1">
    <w:p w:rsidR="00E85B70" w:rsidRDefault="00E85B70" w:rsidP="00D470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TimesNewRomanPS-BoldMT">
    <w:panose1 w:val="00000000000000000000"/>
    <w:charset w:val="EE"/>
    <w:family w:val="auto"/>
    <w:notTrueType/>
    <w:pitch w:val="default"/>
    <w:sig w:usb0="00000005" w:usb1="00000000" w:usb2="00000000" w:usb3="00000000" w:csb0="00000002" w:csb1="00000000"/>
  </w:font>
  <w:font w:name="CourierNewPSMT">
    <w:altName w:val="Arial"/>
    <w:panose1 w:val="00000000000000000000"/>
    <w:charset w:val="00"/>
    <w:family w:val="swiss"/>
    <w:notTrueType/>
    <w:pitch w:val="default"/>
    <w:sig w:usb0="00000003" w:usb1="00000000" w:usb2="00000000" w:usb3="00000000" w:csb0="00000001" w:csb1="00000000"/>
  </w:font>
  <w:font w:name="TimesNewRomanPS-ItalicMT">
    <w:altName w:val="Arial"/>
    <w:panose1 w:val="00000000000000000000"/>
    <w:charset w:val="00"/>
    <w:family w:val="swiss"/>
    <w:notTrueType/>
    <w:pitch w:val="default"/>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D2F" w:rsidRDefault="00E02F2D" w:rsidP="00C94D2F">
    <w:pPr>
      <w:pStyle w:val="Stopka"/>
      <w:framePr w:wrap="around" w:vAnchor="text" w:hAnchor="margin" w:xAlign="right" w:y="1"/>
      <w:rPr>
        <w:rStyle w:val="Numerstrony"/>
      </w:rPr>
    </w:pPr>
    <w:r>
      <w:rPr>
        <w:rStyle w:val="Numerstrony"/>
      </w:rPr>
      <w:fldChar w:fldCharType="begin"/>
    </w:r>
    <w:r w:rsidR="00C94D2F">
      <w:rPr>
        <w:rStyle w:val="Numerstrony"/>
      </w:rPr>
      <w:instrText xml:space="preserve">PAGE  </w:instrText>
    </w:r>
    <w:r>
      <w:rPr>
        <w:rStyle w:val="Numerstrony"/>
      </w:rPr>
      <w:fldChar w:fldCharType="separate"/>
    </w:r>
    <w:r w:rsidR="005A4EA1">
      <w:rPr>
        <w:rStyle w:val="Numerstrony"/>
        <w:noProof/>
      </w:rPr>
      <w:t>9</w:t>
    </w:r>
    <w:r>
      <w:rPr>
        <w:rStyle w:val="Numerstrony"/>
      </w:rPr>
      <w:fldChar w:fldCharType="end"/>
    </w:r>
  </w:p>
  <w:p w:rsidR="00C94D2F" w:rsidRDefault="00C94D2F" w:rsidP="00C94D2F">
    <w:pPr>
      <w:pStyle w:val="Stopk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D2F" w:rsidRDefault="00E02F2D" w:rsidP="00C94D2F">
    <w:pPr>
      <w:pStyle w:val="Nagweklubstopka0"/>
      <w:framePr w:wrap="around" w:vAnchor="text" w:hAnchor="margin" w:xAlign="right" w:y="1"/>
      <w:shd w:val="clear" w:color="auto" w:fill="auto"/>
      <w:ind w:left="10505"/>
    </w:pPr>
    <w:fldSimple w:instr=" PAGE \* MERGEFORMAT ">
      <w:r w:rsidR="00D015E4" w:rsidRPr="00D015E4">
        <w:rPr>
          <w:rStyle w:val="NagweklubstopkaTrebuchetMS"/>
          <w:noProof/>
        </w:rPr>
        <w:t>24</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5B70" w:rsidRDefault="00E85B70" w:rsidP="00D4709C">
      <w:r>
        <w:separator/>
      </w:r>
    </w:p>
  </w:footnote>
  <w:footnote w:type="continuationSeparator" w:id="1">
    <w:p w:rsidR="00E85B70" w:rsidRDefault="00E85B70" w:rsidP="00D4709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D2F" w:rsidRDefault="00C94D2F">
    <w:pPr>
      <w:pStyle w:val="Nagweklubstopka0"/>
      <w:framePr w:w="11583" w:h="346" w:wrap="none" w:vAnchor="text" w:hAnchor="page" w:x="213" w:y="1023"/>
      <w:shd w:val="clear" w:color="auto" w:fill="auto"/>
      <w:ind w:left="102"/>
    </w:pPr>
    <w:r>
      <w:rPr>
        <w:rStyle w:val="Nagweklubstopka25"/>
        <w:lang w:val="en-US"/>
      </w:rPr>
      <w:t>I</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ind w:left="357" w:hanging="357"/>
      </w:pPr>
      <w:rPr>
        <w:rFonts w:ascii="Times New Roman" w:hAnsi="Times New Roman" w:cs="Times New Roman"/>
        <w:b w:val="0"/>
        <w:bCs w:val="0"/>
        <w:i w:val="0"/>
        <w:iCs w:val="0"/>
        <w:strike w:val="0"/>
        <w:color w:val="000000"/>
        <w:sz w:val="24"/>
        <w:szCs w:val="24"/>
        <w:u w:val="none"/>
      </w:rPr>
    </w:lvl>
    <w:lvl w:ilvl="1">
      <w:start w:val="1"/>
      <w:numFmt w:val="decimal"/>
      <w:lvlText w:val="%2)"/>
      <w:lvlJc w:val="left"/>
      <w:pPr>
        <w:ind w:left="717" w:hanging="357"/>
      </w:pPr>
      <w:rPr>
        <w:rFonts w:ascii="Times New Roman" w:hAnsi="Times New Roman" w:cs="Times New Roman"/>
        <w:b w:val="0"/>
        <w:bCs w:val="0"/>
        <w:i w:val="0"/>
        <w:iCs w:val="0"/>
        <w:strike w:val="0"/>
        <w:color w:val="000000"/>
        <w:sz w:val="24"/>
        <w:szCs w:val="24"/>
        <w:u w:val="none"/>
      </w:rPr>
    </w:lvl>
    <w:lvl w:ilvl="2">
      <w:start w:val="1"/>
      <w:numFmt w:val="decimal"/>
      <w:lvlText w:val="%3)"/>
      <w:lvlJc w:val="left"/>
      <w:pPr>
        <w:ind w:left="1077" w:hanging="357"/>
      </w:pPr>
      <w:rPr>
        <w:rFonts w:ascii="Times New Roman" w:hAnsi="Times New Roman" w:cs="Times New Roman"/>
        <w:b w:val="0"/>
        <w:bCs w:val="0"/>
        <w:i w:val="0"/>
        <w:iCs w:val="0"/>
        <w:strike w:val="0"/>
        <w:color w:val="000000"/>
        <w:sz w:val="24"/>
        <w:szCs w:val="24"/>
        <w:u w:val="none"/>
      </w:rPr>
    </w:lvl>
    <w:lvl w:ilvl="3">
      <w:start w:val="1"/>
      <w:numFmt w:val="decimal"/>
      <w:lvlText w:val="%4)"/>
      <w:lvlJc w:val="left"/>
      <w:pPr>
        <w:ind w:left="1437" w:hanging="357"/>
      </w:pPr>
      <w:rPr>
        <w:rFonts w:ascii="Times New Roman" w:hAnsi="Times New Roman" w:cs="Times New Roman"/>
        <w:b w:val="0"/>
        <w:bCs w:val="0"/>
        <w:i w:val="0"/>
        <w:iCs w:val="0"/>
        <w:strike w:val="0"/>
        <w:color w:val="000000"/>
        <w:sz w:val="24"/>
        <w:szCs w:val="24"/>
        <w:u w:val="none"/>
      </w:rPr>
    </w:lvl>
    <w:lvl w:ilvl="4">
      <w:start w:val="1"/>
      <w:numFmt w:val="decimal"/>
      <w:lvlText w:val="%5)"/>
      <w:lvlJc w:val="left"/>
      <w:pPr>
        <w:ind w:left="1797" w:hanging="357"/>
      </w:pPr>
      <w:rPr>
        <w:rFonts w:ascii="Times New Roman" w:hAnsi="Times New Roman" w:cs="Times New Roman"/>
        <w:b w:val="0"/>
        <w:bCs w:val="0"/>
        <w:i w:val="0"/>
        <w:iCs w:val="0"/>
        <w:strike w:val="0"/>
        <w:color w:val="000000"/>
        <w:sz w:val="24"/>
        <w:szCs w:val="24"/>
        <w:u w:val="none"/>
      </w:rPr>
    </w:lvl>
    <w:lvl w:ilvl="5">
      <w:start w:val="1"/>
      <w:numFmt w:val="decimal"/>
      <w:lvlText w:val="%6)"/>
      <w:lvlJc w:val="left"/>
      <w:pPr>
        <w:ind w:left="2157" w:hanging="357"/>
      </w:pPr>
      <w:rPr>
        <w:rFonts w:ascii="Times New Roman" w:hAnsi="Times New Roman" w:cs="Times New Roman"/>
        <w:b w:val="0"/>
        <w:bCs w:val="0"/>
        <w:i w:val="0"/>
        <w:iCs w:val="0"/>
        <w:strike w:val="0"/>
        <w:color w:val="000000"/>
        <w:sz w:val="24"/>
        <w:szCs w:val="24"/>
        <w:u w:val="none"/>
      </w:rPr>
    </w:lvl>
    <w:lvl w:ilvl="6">
      <w:start w:val="1"/>
      <w:numFmt w:val="decimal"/>
      <w:lvlText w:val="%7)"/>
      <w:lvlJc w:val="left"/>
      <w:pPr>
        <w:ind w:left="2517" w:hanging="357"/>
      </w:pPr>
      <w:rPr>
        <w:rFonts w:ascii="Times New Roman" w:hAnsi="Times New Roman" w:cs="Times New Roman"/>
        <w:b w:val="0"/>
        <w:bCs w:val="0"/>
        <w:i w:val="0"/>
        <w:iCs w:val="0"/>
        <w:strike w:val="0"/>
        <w:color w:val="000000"/>
        <w:sz w:val="24"/>
        <w:szCs w:val="24"/>
        <w:u w:val="none"/>
      </w:rPr>
    </w:lvl>
    <w:lvl w:ilvl="7">
      <w:start w:val="1"/>
      <w:numFmt w:val="decimal"/>
      <w:lvlText w:val="%8)"/>
      <w:lvlJc w:val="left"/>
      <w:pPr>
        <w:ind w:left="2877" w:hanging="357"/>
      </w:pPr>
      <w:rPr>
        <w:rFonts w:ascii="Times New Roman" w:hAnsi="Times New Roman" w:cs="Times New Roman"/>
        <w:b w:val="0"/>
        <w:bCs w:val="0"/>
        <w:i w:val="0"/>
        <w:iCs w:val="0"/>
        <w:strike w:val="0"/>
        <w:color w:val="000000"/>
        <w:sz w:val="24"/>
        <w:szCs w:val="24"/>
        <w:u w:val="none"/>
      </w:rPr>
    </w:lvl>
    <w:lvl w:ilvl="8">
      <w:start w:val="1"/>
      <w:numFmt w:val="decimal"/>
      <w:lvlText w:val="%9)"/>
      <w:lvlJc w:val="left"/>
      <w:pPr>
        <w:ind w:left="3237" w:hanging="357"/>
      </w:pPr>
      <w:rPr>
        <w:rFonts w:ascii="Times New Roman" w:hAnsi="Times New Roman" w:cs="Times New Roman"/>
        <w:b w:val="0"/>
        <w:bCs w:val="0"/>
        <w:i w:val="0"/>
        <w:iCs w:val="0"/>
        <w:strike w:val="0"/>
        <w:color w:val="000000"/>
        <w:sz w:val="24"/>
        <w:szCs w:val="24"/>
        <w:u w:val="none"/>
      </w:rPr>
    </w:lvl>
  </w:abstractNum>
  <w:abstractNum w:abstractNumId="1">
    <w:nsid w:val="00000003"/>
    <w:multiLevelType w:val="multilevel"/>
    <w:tmpl w:val="0000000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2"/>
      <w:numFmt w:val="decimal"/>
      <w:lvlText w:val="%7."/>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decimal"/>
      <w:lvlText w:val="%9)"/>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2">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3">
    <w:nsid w:val="00000007"/>
    <w:multiLevelType w:val="multilevel"/>
    <w:tmpl w:val="BD784730"/>
    <w:lvl w:ilvl="0">
      <w:start w:val="1"/>
      <w:numFmt w:val="bullet"/>
      <w:lvlText w:val="-"/>
      <w:lvlJc w:val="left"/>
      <w:rPr>
        <w:rFonts w:ascii="Batang" w:hAnsi="Tahoma" w:cs="Batang"/>
        <w:b w:val="0"/>
        <w:bCs w:val="0"/>
        <w:i w:val="0"/>
        <w:iCs w:val="0"/>
        <w:smallCaps w:val="0"/>
        <w:strike w:val="0"/>
        <w:color w:val="000000"/>
        <w:spacing w:val="0"/>
        <w:w w:val="100"/>
        <w:position w:val="0"/>
        <w:sz w:val="20"/>
        <w:szCs w:val="20"/>
        <w:u w:val="none"/>
      </w:rPr>
    </w:lvl>
    <w:lvl w:ilvl="1">
      <w:start w:val="2"/>
      <w:numFmt w:val="lowerLetter"/>
      <w:lvlText w:val="%2)"/>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2"/>
      <w:numFmt w:val="lowerLetter"/>
      <w:lvlText w:val="%2)"/>
      <w:lvlJc w:val="left"/>
      <w:rPr>
        <w:rFonts w:ascii="Batang" w:hAnsi="Tahoma" w:cs="Batang"/>
        <w:b w:val="0"/>
        <w:bCs w:val="0"/>
        <w:i w:val="0"/>
        <w:iCs w:val="0"/>
        <w:smallCaps w:val="0"/>
        <w:strike w:val="0"/>
        <w:color w:val="000000"/>
        <w:spacing w:val="0"/>
        <w:w w:val="100"/>
        <w:position w:val="0"/>
        <w:sz w:val="20"/>
        <w:szCs w:val="20"/>
        <w:u w:val="none"/>
      </w:rPr>
    </w:lvl>
    <w:lvl w:ilvl="3">
      <w:start w:val="2"/>
      <w:numFmt w:val="lowerLetter"/>
      <w:lvlText w:val="%2)"/>
      <w:lvlJc w:val="left"/>
      <w:rPr>
        <w:rFonts w:ascii="Batang" w:hAnsi="Tahoma" w:cs="Batang"/>
        <w:b w:val="0"/>
        <w:bCs w:val="0"/>
        <w:i w:val="0"/>
        <w:iCs w:val="0"/>
        <w:smallCaps w:val="0"/>
        <w:strike w:val="0"/>
        <w:color w:val="000000"/>
        <w:spacing w:val="0"/>
        <w:w w:val="100"/>
        <w:position w:val="0"/>
        <w:sz w:val="20"/>
        <w:szCs w:val="20"/>
        <w:u w:val="none"/>
      </w:rPr>
    </w:lvl>
    <w:lvl w:ilvl="4">
      <w:start w:val="2"/>
      <w:numFmt w:val="lowerLetter"/>
      <w:lvlText w:val="%2)"/>
      <w:lvlJc w:val="left"/>
      <w:rPr>
        <w:rFonts w:ascii="Batang" w:hAnsi="Tahoma" w:cs="Batang"/>
        <w:b w:val="0"/>
        <w:bCs w:val="0"/>
        <w:i w:val="0"/>
        <w:iCs w:val="0"/>
        <w:smallCaps w:val="0"/>
        <w:strike w:val="0"/>
        <w:color w:val="000000"/>
        <w:spacing w:val="0"/>
        <w:w w:val="100"/>
        <w:position w:val="0"/>
        <w:sz w:val="20"/>
        <w:szCs w:val="20"/>
        <w:u w:val="none"/>
      </w:rPr>
    </w:lvl>
    <w:lvl w:ilvl="5">
      <w:start w:val="2"/>
      <w:numFmt w:val="lowerLetter"/>
      <w:lvlText w:val="%2)"/>
      <w:lvlJc w:val="left"/>
      <w:rPr>
        <w:rFonts w:ascii="Batang" w:hAnsi="Tahoma" w:cs="Batang"/>
        <w:b w:val="0"/>
        <w:bCs w:val="0"/>
        <w:i w:val="0"/>
        <w:iCs w:val="0"/>
        <w:smallCaps w:val="0"/>
        <w:strike w:val="0"/>
        <w:color w:val="000000"/>
        <w:spacing w:val="0"/>
        <w:w w:val="100"/>
        <w:position w:val="0"/>
        <w:sz w:val="20"/>
        <w:szCs w:val="20"/>
        <w:u w:val="none"/>
      </w:rPr>
    </w:lvl>
    <w:lvl w:ilvl="6">
      <w:start w:val="2"/>
      <w:numFmt w:val="lowerLetter"/>
      <w:lvlText w:val="%2)"/>
      <w:lvlJc w:val="left"/>
      <w:rPr>
        <w:rFonts w:ascii="Batang" w:hAnsi="Tahoma" w:cs="Batang"/>
        <w:b w:val="0"/>
        <w:bCs w:val="0"/>
        <w:i w:val="0"/>
        <w:iCs w:val="0"/>
        <w:smallCaps w:val="0"/>
        <w:strike w:val="0"/>
        <w:color w:val="000000"/>
        <w:spacing w:val="0"/>
        <w:w w:val="100"/>
        <w:position w:val="0"/>
        <w:sz w:val="20"/>
        <w:szCs w:val="20"/>
        <w:u w:val="none"/>
      </w:rPr>
    </w:lvl>
    <w:lvl w:ilvl="7">
      <w:start w:val="2"/>
      <w:numFmt w:val="lowerLetter"/>
      <w:lvlText w:val="%2)"/>
      <w:lvlJc w:val="left"/>
      <w:rPr>
        <w:rFonts w:ascii="Batang" w:hAnsi="Tahoma" w:cs="Batang"/>
        <w:b w:val="0"/>
        <w:bCs w:val="0"/>
        <w:i w:val="0"/>
        <w:iCs w:val="0"/>
        <w:smallCaps w:val="0"/>
        <w:strike w:val="0"/>
        <w:color w:val="000000"/>
        <w:spacing w:val="0"/>
        <w:w w:val="100"/>
        <w:position w:val="0"/>
        <w:sz w:val="20"/>
        <w:szCs w:val="20"/>
        <w:u w:val="none"/>
      </w:rPr>
    </w:lvl>
    <w:lvl w:ilvl="8">
      <w:start w:val="2"/>
      <w:numFmt w:val="lowerLetter"/>
      <w:lvlText w:val="%2)"/>
      <w:lvlJc w:val="left"/>
      <w:rPr>
        <w:rFonts w:ascii="Batang" w:hAnsi="Tahoma" w:cs="Batang"/>
        <w:b w:val="0"/>
        <w:bCs w:val="0"/>
        <w:i w:val="0"/>
        <w:iCs w:val="0"/>
        <w:smallCaps w:val="0"/>
        <w:strike w:val="0"/>
        <w:color w:val="000000"/>
        <w:spacing w:val="0"/>
        <w:w w:val="100"/>
        <w:position w:val="0"/>
        <w:sz w:val="20"/>
        <w:szCs w:val="20"/>
        <w:u w:val="none"/>
      </w:rPr>
    </w:lvl>
  </w:abstractNum>
  <w:abstractNum w:abstractNumId="4">
    <w:nsid w:val="00000009"/>
    <w:multiLevelType w:val="multilevel"/>
    <w:tmpl w:val="E1CAC504"/>
    <w:lvl w:ilvl="0">
      <w:start w:val="100"/>
      <w:numFmt w:val="lowerRoman"/>
      <w:lvlText w:val="%1)"/>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00"/>
      <w:numFmt w:val="lowerRoman"/>
      <w:lvlText w:val="%1)"/>
      <w:lvlJc w:val="left"/>
      <w:rPr>
        <w:rFonts w:ascii="Batang" w:hAnsi="Tahoma" w:cs="Batang"/>
        <w:b w:val="0"/>
        <w:bCs w:val="0"/>
        <w:i w:val="0"/>
        <w:iCs w:val="0"/>
        <w:smallCaps w:val="0"/>
        <w:strike w:val="0"/>
        <w:color w:val="000000"/>
        <w:spacing w:val="0"/>
        <w:w w:val="100"/>
        <w:position w:val="0"/>
        <w:sz w:val="20"/>
        <w:szCs w:val="20"/>
        <w:u w:val="none"/>
      </w:rPr>
    </w:lvl>
    <w:lvl w:ilvl="2">
      <w:start w:val="100"/>
      <w:numFmt w:val="lowerRoman"/>
      <w:lvlText w:val="%1)"/>
      <w:lvlJc w:val="left"/>
      <w:rPr>
        <w:rFonts w:ascii="Batang" w:hAnsi="Tahoma" w:cs="Batang"/>
        <w:b w:val="0"/>
        <w:bCs w:val="0"/>
        <w:i w:val="0"/>
        <w:iCs w:val="0"/>
        <w:smallCaps w:val="0"/>
        <w:strike w:val="0"/>
        <w:color w:val="000000"/>
        <w:spacing w:val="0"/>
        <w:w w:val="100"/>
        <w:position w:val="0"/>
        <w:sz w:val="20"/>
        <w:szCs w:val="20"/>
        <w:u w:val="none"/>
      </w:rPr>
    </w:lvl>
    <w:lvl w:ilvl="3">
      <w:start w:val="100"/>
      <w:numFmt w:val="lowerRoman"/>
      <w:lvlText w:val="%1)"/>
      <w:lvlJc w:val="left"/>
      <w:rPr>
        <w:rFonts w:ascii="Batang" w:hAnsi="Tahoma" w:cs="Batang"/>
        <w:b w:val="0"/>
        <w:bCs w:val="0"/>
        <w:i w:val="0"/>
        <w:iCs w:val="0"/>
        <w:smallCaps w:val="0"/>
        <w:strike w:val="0"/>
        <w:color w:val="000000"/>
        <w:spacing w:val="0"/>
        <w:w w:val="100"/>
        <w:position w:val="0"/>
        <w:sz w:val="20"/>
        <w:szCs w:val="20"/>
        <w:u w:val="none"/>
      </w:rPr>
    </w:lvl>
    <w:lvl w:ilvl="4">
      <w:start w:val="100"/>
      <w:numFmt w:val="lowerRoman"/>
      <w:lvlText w:val="%1)"/>
      <w:lvlJc w:val="left"/>
      <w:rPr>
        <w:rFonts w:ascii="Batang" w:hAnsi="Tahoma" w:cs="Batang"/>
        <w:b w:val="0"/>
        <w:bCs w:val="0"/>
        <w:i w:val="0"/>
        <w:iCs w:val="0"/>
        <w:smallCaps w:val="0"/>
        <w:strike w:val="0"/>
        <w:color w:val="000000"/>
        <w:spacing w:val="0"/>
        <w:w w:val="100"/>
        <w:position w:val="0"/>
        <w:sz w:val="20"/>
        <w:szCs w:val="20"/>
        <w:u w:val="none"/>
      </w:rPr>
    </w:lvl>
    <w:lvl w:ilvl="5">
      <w:start w:val="100"/>
      <w:numFmt w:val="lowerRoman"/>
      <w:lvlText w:val="%1)"/>
      <w:lvlJc w:val="left"/>
      <w:rPr>
        <w:rFonts w:ascii="Batang" w:hAnsi="Tahoma" w:cs="Batang"/>
        <w:b w:val="0"/>
        <w:bCs w:val="0"/>
        <w:i w:val="0"/>
        <w:iCs w:val="0"/>
        <w:smallCaps w:val="0"/>
        <w:strike w:val="0"/>
        <w:color w:val="000000"/>
        <w:spacing w:val="0"/>
        <w:w w:val="100"/>
        <w:position w:val="0"/>
        <w:sz w:val="20"/>
        <w:szCs w:val="20"/>
        <w:u w:val="none"/>
      </w:rPr>
    </w:lvl>
    <w:lvl w:ilvl="6">
      <w:start w:val="100"/>
      <w:numFmt w:val="lowerRoman"/>
      <w:lvlText w:val="%1)"/>
      <w:lvlJc w:val="left"/>
      <w:rPr>
        <w:rFonts w:ascii="Batang" w:hAnsi="Tahoma" w:cs="Batang"/>
        <w:b w:val="0"/>
        <w:bCs w:val="0"/>
        <w:i w:val="0"/>
        <w:iCs w:val="0"/>
        <w:smallCaps w:val="0"/>
        <w:strike w:val="0"/>
        <w:color w:val="000000"/>
        <w:spacing w:val="0"/>
        <w:w w:val="100"/>
        <w:position w:val="0"/>
        <w:sz w:val="20"/>
        <w:szCs w:val="20"/>
        <w:u w:val="none"/>
      </w:rPr>
    </w:lvl>
    <w:lvl w:ilvl="7">
      <w:start w:val="100"/>
      <w:numFmt w:val="lowerRoman"/>
      <w:lvlText w:val="%1)"/>
      <w:lvlJc w:val="left"/>
      <w:rPr>
        <w:rFonts w:ascii="Batang" w:hAnsi="Tahoma" w:cs="Batang"/>
        <w:b w:val="0"/>
        <w:bCs w:val="0"/>
        <w:i w:val="0"/>
        <w:iCs w:val="0"/>
        <w:smallCaps w:val="0"/>
        <w:strike w:val="0"/>
        <w:color w:val="000000"/>
        <w:spacing w:val="0"/>
        <w:w w:val="100"/>
        <w:position w:val="0"/>
        <w:sz w:val="20"/>
        <w:szCs w:val="20"/>
        <w:u w:val="none"/>
      </w:rPr>
    </w:lvl>
    <w:lvl w:ilvl="8">
      <w:start w:val="100"/>
      <w:numFmt w:val="lowerRoman"/>
      <w:lvlText w:val="%1)"/>
      <w:lvlJc w:val="left"/>
      <w:rPr>
        <w:rFonts w:ascii="Batang" w:hAnsi="Tahoma" w:cs="Batang"/>
        <w:b w:val="0"/>
        <w:bCs w:val="0"/>
        <w:i w:val="0"/>
        <w:iCs w:val="0"/>
        <w:smallCaps w:val="0"/>
        <w:strike w:val="0"/>
        <w:color w:val="000000"/>
        <w:spacing w:val="0"/>
        <w:w w:val="100"/>
        <w:position w:val="0"/>
        <w:sz w:val="20"/>
        <w:szCs w:val="20"/>
        <w:u w:val="none"/>
      </w:rPr>
    </w:lvl>
  </w:abstractNum>
  <w:abstractNum w:abstractNumId="5">
    <w:nsid w:val="0000000B"/>
    <w:multiLevelType w:val="multilevel"/>
    <w:tmpl w:val="666CAF30"/>
    <w:lvl w:ilvl="0">
      <w:start w:val="4"/>
      <w:numFmt w:val="lowerLetter"/>
      <w:lvlText w:val="%1)"/>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4"/>
      <w:numFmt w:val="lowerLetter"/>
      <w:lvlText w:val="%1)"/>
      <w:lvlJc w:val="left"/>
      <w:rPr>
        <w:rFonts w:ascii="Batang" w:hAnsi="Tahoma" w:cs="Batang"/>
        <w:b w:val="0"/>
        <w:bCs w:val="0"/>
        <w:i w:val="0"/>
        <w:iCs w:val="0"/>
        <w:smallCaps w:val="0"/>
        <w:strike w:val="0"/>
        <w:color w:val="000000"/>
        <w:spacing w:val="0"/>
        <w:w w:val="100"/>
        <w:position w:val="0"/>
        <w:sz w:val="20"/>
        <w:szCs w:val="20"/>
        <w:u w:val="none"/>
      </w:rPr>
    </w:lvl>
    <w:lvl w:ilvl="2">
      <w:start w:val="4"/>
      <w:numFmt w:val="lowerLetter"/>
      <w:lvlText w:val="%1)"/>
      <w:lvlJc w:val="left"/>
      <w:rPr>
        <w:rFonts w:ascii="Batang" w:hAnsi="Tahoma" w:cs="Batang"/>
        <w:b w:val="0"/>
        <w:bCs w:val="0"/>
        <w:i w:val="0"/>
        <w:iCs w:val="0"/>
        <w:smallCaps w:val="0"/>
        <w:strike w:val="0"/>
        <w:color w:val="000000"/>
        <w:spacing w:val="0"/>
        <w:w w:val="100"/>
        <w:position w:val="0"/>
        <w:sz w:val="20"/>
        <w:szCs w:val="20"/>
        <w:u w:val="none"/>
      </w:rPr>
    </w:lvl>
    <w:lvl w:ilvl="3">
      <w:start w:val="4"/>
      <w:numFmt w:val="lowerLetter"/>
      <w:lvlText w:val="%1)"/>
      <w:lvlJc w:val="left"/>
      <w:rPr>
        <w:rFonts w:ascii="Batang" w:hAnsi="Tahoma" w:cs="Batang"/>
        <w:b w:val="0"/>
        <w:bCs w:val="0"/>
        <w:i w:val="0"/>
        <w:iCs w:val="0"/>
        <w:smallCaps w:val="0"/>
        <w:strike w:val="0"/>
        <w:color w:val="000000"/>
        <w:spacing w:val="0"/>
        <w:w w:val="100"/>
        <w:position w:val="0"/>
        <w:sz w:val="20"/>
        <w:szCs w:val="20"/>
        <w:u w:val="none"/>
      </w:rPr>
    </w:lvl>
    <w:lvl w:ilvl="4">
      <w:start w:val="4"/>
      <w:numFmt w:val="lowerLetter"/>
      <w:lvlText w:val="%1)"/>
      <w:lvlJc w:val="left"/>
      <w:rPr>
        <w:rFonts w:ascii="Batang" w:hAnsi="Tahoma" w:cs="Batang"/>
        <w:b w:val="0"/>
        <w:bCs w:val="0"/>
        <w:i w:val="0"/>
        <w:iCs w:val="0"/>
        <w:smallCaps w:val="0"/>
        <w:strike w:val="0"/>
        <w:color w:val="000000"/>
        <w:spacing w:val="0"/>
        <w:w w:val="100"/>
        <w:position w:val="0"/>
        <w:sz w:val="20"/>
        <w:szCs w:val="20"/>
        <w:u w:val="none"/>
      </w:rPr>
    </w:lvl>
    <w:lvl w:ilvl="5">
      <w:start w:val="4"/>
      <w:numFmt w:val="lowerLetter"/>
      <w:lvlText w:val="%1)"/>
      <w:lvlJc w:val="left"/>
      <w:rPr>
        <w:rFonts w:ascii="Batang" w:hAnsi="Tahoma" w:cs="Batang"/>
        <w:b w:val="0"/>
        <w:bCs w:val="0"/>
        <w:i w:val="0"/>
        <w:iCs w:val="0"/>
        <w:smallCaps w:val="0"/>
        <w:strike w:val="0"/>
        <w:color w:val="000000"/>
        <w:spacing w:val="0"/>
        <w:w w:val="100"/>
        <w:position w:val="0"/>
        <w:sz w:val="20"/>
        <w:szCs w:val="20"/>
        <w:u w:val="none"/>
      </w:rPr>
    </w:lvl>
    <w:lvl w:ilvl="6">
      <w:start w:val="4"/>
      <w:numFmt w:val="lowerLetter"/>
      <w:lvlText w:val="%1)"/>
      <w:lvlJc w:val="left"/>
      <w:rPr>
        <w:rFonts w:ascii="Batang" w:hAnsi="Tahoma" w:cs="Batang"/>
        <w:b w:val="0"/>
        <w:bCs w:val="0"/>
        <w:i w:val="0"/>
        <w:iCs w:val="0"/>
        <w:smallCaps w:val="0"/>
        <w:strike w:val="0"/>
        <w:color w:val="000000"/>
        <w:spacing w:val="0"/>
        <w:w w:val="100"/>
        <w:position w:val="0"/>
        <w:sz w:val="20"/>
        <w:szCs w:val="20"/>
        <w:u w:val="none"/>
      </w:rPr>
    </w:lvl>
    <w:lvl w:ilvl="7">
      <w:start w:val="4"/>
      <w:numFmt w:val="lowerLetter"/>
      <w:lvlText w:val="%1)"/>
      <w:lvlJc w:val="left"/>
      <w:rPr>
        <w:rFonts w:ascii="Batang" w:hAnsi="Tahoma" w:cs="Batang"/>
        <w:b w:val="0"/>
        <w:bCs w:val="0"/>
        <w:i w:val="0"/>
        <w:iCs w:val="0"/>
        <w:smallCaps w:val="0"/>
        <w:strike w:val="0"/>
        <w:color w:val="000000"/>
        <w:spacing w:val="0"/>
        <w:w w:val="100"/>
        <w:position w:val="0"/>
        <w:sz w:val="20"/>
        <w:szCs w:val="20"/>
        <w:u w:val="none"/>
      </w:rPr>
    </w:lvl>
    <w:lvl w:ilvl="8">
      <w:start w:val="4"/>
      <w:numFmt w:val="lowerLetter"/>
      <w:lvlText w:val="%1)"/>
      <w:lvlJc w:val="left"/>
      <w:rPr>
        <w:rFonts w:ascii="Batang" w:hAnsi="Tahoma" w:cs="Batang"/>
        <w:b w:val="0"/>
        <w:bCs w:val="0"/>
        <w:i w:val="0"/>
        <w:iCs w:val="0"/>
        <w:smallCaps w:val="0"/>
        <w:strike w:val="0"/>
        <w:color w:val="000000"/>
        <w:spacing w:val="0"/>
        <w:w w:val="100"/>
        <w:position w:val="0"/>
        <w:sz w:val="20"/>
        <w:szCs w:val="20"/>
        <w:u w:val="none"/>
      </w:rPr>
    </w:lvl>
  </w:abstractNum>
  <w:abstractNum w:abstractNumId="6">
    <w:nsid w:val="0000000D"/>
    <w:multiLevelType w:val="multilevel"/>
    <w:tmpl w:val="1CB47E46"/>
    <w:lvl w:ilvl="0">
      <w:start w:val="3"/>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3"/>
      <w:numFmt w:val="decimal"/>
      <w:lvlText w:val="%2."/>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3)"/>
      <w:lvlJc w:val="left"/>
      <w:rPr>
        <w:rFonts w:ascii="Batang" w:hAnsi="Tahoma" w:cs="Batang"/>
        <w:b w:val="0"/>
        <w:bCs w:val="0"/>
        <w:i w:val="0"/>
        <w:iCs w:val="0"/>
        <w:smallCaps w:val="0"/>
        <w:strike w:val="0"/>
        <w:color w:val="000000"/>
        <w:spacing w:val="0"/>
        <w:w w:val="100"/>
        <w:position w:val="0"/>
        <w:sz w:val="20"/>
        <w:szCs w:val="20"/>
        <w:u w:val="none"/>
      </w:rPr>
    </w:lvl>
    <w:lvl w:ilvl="4">
      <w:start w:val="1"/>
      <w:numFmt w:val="decimal"/>
      <w:lvlText w:val="%3)"/>
      <w:lvlJc w:val="left"/>
      <w:rPr>
        <w:rFonts w:ascii="Batang" w:hAnsi="Tahoma" w:cs="Batang"/>
        <w:b w:val="0"/>
        <w:bCs w:val="0"/>
        <w:i w:val="0"/>
        <w:iCs w:val="0"/>
        <w:smallCaps w:val="0"/>
        <w:strike w:val="0"/>
        <w:color w:val="000000"/>
        <w:spacing w:val="0"/>
        <w:w w:val="100"/>
        <w:position w:val="0"/>
        <w:sz w:val="20"/>
        <w:szCs w:val="20"/>
        <w:u w:val="none"/>
      </w:rPr>
    </w:lvl>
    <w:lvl w:ilvl="5">
      <w:start w:val="1"/>
      <w:numFmt w:val="decimal"/>
      <w:lvlText w:val="%3)"/>
      <w:lvlJc w:val="left"/>
      <w:rPr>
        <w:rFonts w:ascii="Batang" w:hAnsi="Tahoma" w:cs="Batang"/>
        <w:b w:val="0"/>
        <w:bCs w:val="0"/>
        <w:i w:val="0"/>
        <w:iCs w:val="0"/>
        <w:smallCaps w:val="0"/>
        <w:strike w:val="0"/>
        <w:color w:val="000000"/>
        <w:spacing w:val="0"/>
        <w:w w:val="100"/>
        <w:position w:val="0"/>
        <w:sz w:val="20"/>
        <w:szCs w:val="20"/>
        <w:u w:val="none"/>
      </w:rPr>
    </w:lvl>
    <w:lvl w:ilvl="6">
      <w:start w:val="1"/>
      <w:numFmt w:val="decimal"/>
      <w:lvlText w:val="%3)"/>
      <w:lvlJc w:val="left"/>
      <w:rPr>
        <w:rFonts w:ascii="Batang" w:hAnsi="Tahoma" w:cs="Batang"/>
        <w:b w:val="0"/>
        <w:bCs w:val="0"/>
        <w:i w:val="0"/>
        <w:iCs w:val="0"/>
        <w:smallCaps w:val="0"/>
        <w:strike w:val="0"/>
        <w:color w:val="000000"/>
        <w:spacing w:val="0"/>
        <w:w w:val="100"/>
        <w:position w:val="0"/>
        <w:sz w:val="20"/>
        <w:szCs w:val="20"/>
        <w:u w:val="none"/>
      </w:rPr>
    </w:lvl>
    <w:lvl w:ilvl="7">
      <w:start w:val="1"/>
      <w:numFmt w:val="decimal"/>
      <w:lvlText w:val="%3)"/>
      <w:lvlJc w:val="left"/>
      <w:rPr>
        <w:rFonts w:ascii="Batang" w:hAnsi="Tahoma" w:cs="Batang"/>
        <w:b w:val="0"/>
        <w:bCs w:val="0"/>
        <w:i w:val="0"/>
        <w:iCs w:val="0"/>
        <w:smallCaps w:val="0"/>
        <w:strike w:val="0"/>
        <w:color w:val="000000"/>
        <w:spacing w:val="0"/>
        <w:w w:val="100"/>
        <w:position w:val="0"/>
        <w:sz w:val="20"/>
        <w:szCs w:val="20"/>
        <w:u w:val="none"/>
      </w:rPr>
    </w:lvl>
    <w:lvl w:ilvl="8">
      <w:start w:val="1"/>
      <w:numFmt w:val="decimal"/>
      <w:lvlText w:val="%3)"/>
      <w:lvlJc w:val="left"/>
      <w:rPr>
        <w:rFonts w:ascii="Batang" w:hAnsi="Tahoma" w:cs="Batang"/>
        <w:b w:val="0"/>
        <w:bCs w:val="0"/>
        <w:i w:val="0"/>
        <w:iCs w:val="0"/>
        <w:smallCaps w:val="0"/>
        <w:strike w:val="0"/>
        <w:color w:val="000000"/>
        <w:spacing w:val="0"/>
        <w:w w:val="100"/>
        <w:position w:val="0"/>
        <w:sz w:val="20"/>
        <w:szCs w:val="20"/>
        <w:u w:val="none"/>
      </w:rPr>
    </w:lvl>
  </w:abstractNum>
  <w:abstractNum w:abstractNumId="7">
    <w:nsid w:val="0000000F"/>
    <w:multiLevelType w:val="multilevel"/>
    <w:tmpl w:val="0000000E"/>
    <w:lvl w:ilvl="0">
      <w:start w:val="1"/>
      <w:numFmt w:val="decimal"/>
      <w:lvlText w:val="%1."/>
      <w:lvlJc w:val="left"/>
      <w:rPr>
        <w:rFonts w:ascii="Trebuchet MS" w:hAnsi="Trebuchet MS" w:cs="Trebuchet MS"/>
        <w:b/>
        <w:bCs/>
        <w:i w:val="0"/>
        <w:iCs w:val="0"/>
        <w:smallCaps w:val="0"/>
        <w:strike w:val="0"/>
        <w:color w:val="000000"/>
        <w:spacing w:val="0"/>
        <w:w w:val="100"/>
        <w:position w:val="0"/>
        <w:sz w:val="20"/>
        <w:szCs w:val="20"/>
        <w:u w:val="none"/>
      </w:rPr>
    </w:lvl>
    <w:lvl w:ilvl="1">
      <w:start w:val="1"/>
      <w:numFmt w:val="decimal"/>
      <w:lvlText w:val="%1."/>
      <w:lvlJc w:val="left"/>
      <w:rPr>
        <w:rFonts w:ascii="Trebuchet MS" w:hAnsi="Trebuchet MS" w:cs="Trebuchet MS"/>
        <w:b/>
        <w:bCs/>
        <w:i w:val="0"/>
        <w:iCs w:val="0"/>
        <w:smallCaps w:val="0"/>
        <w:strike w:val="0"/>
        <w:color w:val="000000"/>
        <w:spacing w:val="0"/>
        <w:w w:val="100"/>
        <w:position w:val="0"/>
        <w:sz w:val="20"/>
        <w:szCs w:val="20"/>
        <w:u w:val="none"/>
      </w:rPr>
    </w:lvl>
    <w:lvl w:ilvl="2">
      <w:start w:val="1"/>
      <w:numFmt w:val="decimal"/>
      <w:lvlText w:val="%1."/>
      <w:lvlJc w:val="left"/>
      <w:rPr>
        <w:rFonts w:ascii="Trebuchet MS" w:hAnsi="Trebuchet MS" w:cs="Trebuchet MS"/>
        <w:b/>
        <w:bCs/>
        <w:i w:val="0"/>
        <w:iCs w:val="0"/>
        <w:smallCaps w:val="0"/>
        <w:strike w:val="0"/>
        <w:color w:val="000000"/>
        <w:spacing w:val="0"/>
        <w:w w:val="100"/>
        <w:position w:val="0"/>
        <w:sz w:val="20"/>
        <w:szCs w:val="20"/>
        <w:u w:val="none"/>
      </w:rPr>
    </w:lvl>
    <w:lvl w:ilvl="3">
      <w:start w:val="1"/>
      <w:numFmt w:val="decimal"/>
      <w:lvlText w:val="%1."/>
      <w:lvlJc w:val="left"/>
      <w:rPr>
        <w:rFonts w:ascii="Trebuchet MS" w:hAnsi="Trebuchet MS" w:cs="Trebuchet MS"/>
        <w:b/>
        <w:bCs/>
        <w:i w:val="0"/>
        <w:iCs w:val="0"/>
        <w:smallCaps w:val="0"/>
        <w:strike w:val="0"/>
        <w:color w:val="000000"/>
        <w:spacing w:val="0"/>
        <w:w w:val="100"/>
        <w:position w:val="0"/>
        <w:sz w:val="20"/>
        <w:szCs w:val="20"/>
        <w:u w:val="none"/>
      </w:rPr>
    </w:lvl>
    <w:lvl w:ilvl="4">
      <w:start w:val="1"/>
      <w:numFmt w:val="decimal"/>
      <w:lvlText w:val="%1."/>
      <w:lvlJc w:val="left"/>
      <w:rPr>
        <w:rFonts w:ascii="Trebuchet MS" w:hAnsi="Trebuchet MS" w:cs="Trebuchet MS"/>
        <w:b/>
        <w:bCs/>
        <w:i w:val="0"/>
        <w:iCs w:val="0"/>
        <w:smallCaps w:val="0"/>
        <w:strike w:val="0"/>
        <w:color w:val="000000"/>
        <w:spacing w:val="0"/>
        <w:w w:val="100"/>
        <w:position w:val="0"/>
        <w:sz w:val="20"/>
        <w:szCs w:val="20"/>
        <w:u w:val="none"/>
      </w:rPr>
    </w:lvl>
    <w:lvl w:ilvl="5">
      <w:start w:val="1"/>
      <w:numFmt w:val="decimal"/>
      <w:lvlText w:val="%1."/>
      <w:lvlJc w:val="left"/>
      <w:rPr>
        <w:rFonts w:ascii="Trebuchet MS" w:hAnsi="Trebuchet MS" w:cs="Trebuchet MS"/>
        <w:b/>
        <w:bCs/>
        <w:i w:val="0"/>
        <w:iCs w:val="0"/>
        <w:smallCaps w:val="0"/>
        <w:strike w:val="0"/>
        <w:color w:val="000000"/>
        <w:spacing w:val="0"/>
        <w:w w:val="100"/>
        <w:position w:val="0"/>
        <w:sz w:val="20"/>
        <w:szCs w:val="20"/>
        <w:u w:val="none"/>
      </w:rPr>
    </w:lvl>
    <w:lvl w:ilvl="6">
      <w:start w:val="1"/>
      <w:numFmt w:val="decimal"/>
      <w:lvlText w:val="%1."/>
      <w:lvlJc w:val="left"/>
      <w:rPr>
        <w:rFonts w:ascii="Trebuchet MS" w:hAnsi="Trebuchet MS" w:cs="Trebuchet MS"/>
        <w:b/>
        <w:bCs/>
        <w:i w:val="0"/>
        <w:iCs w:val="0"/>
        <w:smallCaps w:val="0"/>
        <w:strike w:val="0"/>
        <w:color w:val="000000"/>
        <w:spacing w:val="0"/>
        <w:w w:val="100"/>
        <w:position w:val="0"/>
        <w:sz w:val="20"/>
        <w:szCs w:val="20"/>
        <w:u w:val="none"/>
      </w:rPr>
    </w:lvl>
    <w:lvl w:ilvl="7">
      <w:start w:val="1"/>
      <w:numFmt w:val="decimal"/>
      <w:lvlText w:val="%1."/>
      <w:lvlJc w:val="left"/>
      <w:rPr>
        <w:rFonts w:ascii="Trebuchet MS" w:hAnsi="Trebuchet MS" w:cs="Trebuchet MS"/>
        <w:b/>
        <w:bCs/>
        <w:i w:val="0"/>
        <w:iCs w:val="0"/>
        <w:smallCaps w:val="0"/>
        <w:strike w:val="0"/>
        <w:color w:val="000000"/>
        <w:spacing w:val="0"/>
        <w:w w:val="100"/>
        <w:position w:val="0"/>
        <w:sz w:val="20"/>
        <w:szCs w:val="20"/>
        <w:u w:val="none"/>
      </w:rPr>
    </w:lvl>
    <w:lvl w:ilvl="8">
      <w:start w:val="1"/>
      <w:numFmt w:val="decimal"/>
      <w:lvlText w:val="%1."/>
      <w:lvlJc w:val="left"/>
      <w:rPr>
        <w:rFonts w:ascii="Trebuchet MS" w:hAnsi="Trebuchet MS" w:cs="Trebuchet MS"/>
        <w:b/>
        <w:bCs/>
        <w:i w:val="0"/>
        <w:iCs w:val="0"/>
        <w:smallCaps w:val="0"/>
        <w:strike w:val="0"/>
        <w:color w:val="000000"/>
        <w:spacing w:val="0"/>
        <w:w w:val="100"/>
        <w:position w:val="0"/>
        <w:sz w:val="20"/>
        <w:szCs w:val="20"/>
        <w:u w:val="none"/>
      </w:rPr>
    </w:lvl>
  </w:abstractNum>
  <w:abstractNum w:abstractNumId="8">
    <w:nsid w:val="00000011"/>
    <w:multiLevelType w:val="multilevel"/>
    <w:tmpl w:val="B3043B9E"/>
    <w:lvl w:ilvl="0">
      <w:start w:val="1"/>
      <w:numFmt w:val="bullet"/>
      <w:lvlText w:val="□"/>
      <w:lvlJc w:val="left"/>
      <w:rPr>
        <w:rFonts w:ascii="Batang" w:hAnsi="Tahoma" w:cs="Batang"/>
        <w:b w:val="0"/>
        <w:bCs w:val="0"/>
        <w:i w:val="0"/>
        <w:iCs w:val="0"/>
        <w:smallCaps w:val="0"/>
        <w:strike w:val="0"/>
        <w:color w:val="000000"/>
        <w:spacing w:val="0"/>
        <w:w w:val="100"/>
        <w:position w:val="0"/>
        <w:sz w:val="28"/>
        <w:szCs w:val="28"/>
        <w:u w:val="none"/>
      </w:rPr>
    </w:lvl>
    <w:lvl w:ilvl="1">
      <w:start w:val="2"/>
      <w:numFmt w:val="decimal"/>
      <w:lvlText w:val="%2."/>
      <w:lvlJc w:val="left"/>
      <w:rPr>
        <w:rFonts w:ascii="Batang" w:hAnsi="Tahoma" w:cs="Batang"/>
        <w:b/>
        <w:bCs w:val="0"/>
        <w:i w:val="0"/>
        <w:iCs w:val="0"/>
        <w:smallCaps w:val="0"/>
        <w:strike w:val="0"/>
        <w:color w:val="000000"/>
        <w:spacing w:val="0"/>
        <w:w w:val="100"/>
        <w:position w:val="0"/>
        <w:sz w:val="20"/>
        <w:szCs w:val="20"/>
        <w:u w:val="none"/>
      </w:rPr>
    </w:lvl>
    <w:lvl w:ilvl="2">
      <w:start w:val="2"/>
      <w:numFmt w:val="upperRoman"/>
      <w:lvlText w:val="%3."/>
      <w:lvlJc w:val="left"/>
      <w:rPr>
        <w:rFonts w:ascii="Batang" w:hAnsi="Tahoma" w:cs="Batang"/>
        <w:b w:val="0"/>
        <w:bCs w:val="0"/>
        <w:i w:val="0"/>
        <w:iCs w:val="0"/>
        <w:smallCaps w:val="0"/>
        <w:strike w:val="0"/>
        <w:color w:val="000000"/>
        <w:spacing w:val="0"/>
        <w:w w:val="100"/>
        <w:position w:val="0"/>
        <w:sz w:val="20"/>
        <w:szCs w:val="20"/>
        <w:u w:val="none"/>
      </w:rPr>
    </w:lvl>
    <w:lvl w:ilvl="3">
      <w:start w:val="2"/>
      <w:numFmt w:val="decimal"/>
      <w:lvlText w:val="%4."/>
      <w:lvlJc w:val="left"/>
      <w:rPr>
        <w:rFonts w:ascii="Batang" w:hAnsi="Tahoma" w:cs="Batang"/>
        <w:b w:val="0"/>
        <w:bCs w:val="0"/>
        <w:i w:val="0"/>
        <w:iCs w:val="0"/>
        <w:smallCaps w:val="0"/>
        <w:strike w:val="0"/>
        <w:color w:val="000000"/>
        <w:spacing w:val="0"/>
        <w:w w:val="100"/>
        <w:position w:val="0"/>
        <w:sz w:val="20"/>
        <w:szCs w:val="20"/>
        <w:u w:val="none"/>
      </w:rPr>
    </w:lvl>
    <w:lvl w:ilvl="4">
      <w:start w:val="2"/>
      <w:numFmt w:val="decimal"/>
      <w:lvlText w:val="%4."/>
      <w:lvlJc w:val="left"/>
      <w:rPr>
        <w:rFonts w:ascii="Batang" w:hAnsi="Tahoma" w:cs="Batang"/>
        <w:b w:val="0"/>
        <w:bCs w:val="0"/>
        <w:i w:val="0"/>
        <w:iCs w:val="0"/>
        <w:smallCaps w:val="0"/>
        <w:strike w:val="0"/>
        <w:color w:val="000000"/>
        <w:spacing w:val="0"/>
        <w:w w:val="100"/>
        <w:position w:val="0"/>
        <w:sz w:val="20"/>
        <w:szCs w:val="20"/>
        <w:u w:val="none"/>
      </w:rPr>
    </w:lvl>
    <w:lvl w:ilvl="5">
      <w:start w:val="2"/>
      <w:numFmt w:val="decimal"/>
      <w:lvlText w:val="%4."/>
      <w:lvlJc w:val="left"/>
      <w:rPr>
        <w:rFonts w:ascii="Batang" w:hAnsi="Tahoma" w:cs="Batang"/>
        <w:b w:val="0"/>
        <w:bCs w:val="0"/>
        <w:i w:val="0"/>
        <w:iCs w:val="0"/>
        <w:smallCaps w:val="0"/>
        <w:strike w:val="0"/>
        <w:color w:val="000000"/>
        <w:spacing w:val="0"/>
        <w:w w:val="100"/>
        <w:position w:val="0"/>
        <w:sz w:val="20"/>
        <w:szCs w:val="20"/>
        <w:u w:val="none"/>
      </w:rPr>
    </w:lvl>
    <w:lvl w:ilvl="6">
      <w:start w:val="2"/>
      <w:numFmt w:val="decimal"/>
      <w:lvlText w:val="%4."/>
      <w:lvlJc w:val="left"/>
      <w:rPr>
        <w:rFonts w:ascii="Batang" w:hAnsi="Tahoma" w:cs="Batang"/>
        <w:b w:val="0"/>
        <w:bCs w:val="0"/>
        <w:i w:val="0"/>
        <w:iCs w:val="0"/>
        <w:smallCaps w:val="0"/>
        <w:strike w:val="0"/>
        <w:color w:val="000000"/>
        <w:spacing w:val="0"/>
        <w:w w:val="100"/>
        <w:position w:val="0"/>
        <w:sz w:val="20"/>
        <w:szCs w:val="20"/>
        <w:u w:val="none"/>
      </w:rPr>
    </w:lvl>
    <w:lvl w:ilvl="7">
      <w:start w:val="2"/>
      <w:numFmt w:val="decimal"/>
      <w:lvlText w:val="%4."/>
      <w:lvlJc w:val="left"/>
      <w:rPr>
        <w:rFonts w:ascii="Batang" w:hAnsi="Tahoma" w:cs="Batang"/>
        <w:b w:val="0"/>
        <w:bCs w:val="0"/>
        <w:i w:val="0"/>
        <w:iCs w:val="0"/>
        <w:smallCaps w:val="0"/>
        <w:strike w:val="0"/>
        <w:color w:val="000000"/>
        <w:spacing w:val="0"/>
        <w:w w:val="100"/>
        <w:position w:val="0"/>
        <w:sz w:val="20"/>
        <w:szCs w:val="20"/>
        <w:u w:val="none"/>
      </w:rPr>
    </w:lvl>
    <w:lvl w:ilvl="8">
      <w:start w:val="2"/>
      <w:numFmt w:val="decimal"/>
      <w:lvlText w:val="%4."/>
      <w:lvlJc w:val="left"/>
      <w:rPr>
        <w:rFonts w:ascii="Batang" w:hAnsi="Tahoma" w:cs="Batang"/>
        <w:b w:val="0"/>
        <w:bCs w:val="0"/>
        <w:i w:val="0"/>
        <w:iCs w:val="0"/>
        <w:smallCaps w:val="0"/>
        <w:strike w:val="0"/>
        <w:color w:val="000000"/>
        <w:spacing w:val="0"/>
        <w:w w:val="100"/>
        <w:position w:val="0"/>
        <w:sz w:val="20"/>
        <w:szCs w:val="20"/>
        <w:u w:val="none"/>
      </w:rPr>
    </w:lvl>
  </w:abstractNum>
  <w:abstractNum w:abstractNumId="9">
    <w:nsid w:val="00000013"/>
    <w:multiLevelType w:val="multilevel"/>
    <w:tmpl w:val="F9E0D1E0"/>
    <w:lvl w:ilvl="0">
      <w:start w:val="1"/>
      <w:numFmt w:val="decimal"/>
      <w:lvlText w:val="%1."/>
      <w:lvlJc w:val="left"/>
      <w:rPr>
        <w:rFonts w:ascii="Batang" w:hAnsi="Tahoma" w:cs="Batang"/>
        <w:b/>
        <w:bCs w:val="0"/>
        <w:i w:val="0"/>
        <w:iCs w:val="0"/>
        <w:smallCaps w:val="0"/>
        <w:strike w:val="0"/>
        <w:color w:val="000000"/>
        <w:spacing w:val="0"/>
        <w:w w:val="100"/>
        <w:position w:val="0"/>
        <w:sz w:val="20"/>
        <w:szCs w:val="20"/>
        <w:u w:val="none"/>
      </w:rPr>
    </w:lvl>
    <w:lvl w:ilvl="1">
      <w:start w:val="1"/>
      <w:numFmt w:val="decimal"/>
      <w:lvlText w:val="%1."/>
      <w:lvlJc w:val="left"/>
      <w:rPr>
        <w:rFonts w:ascii="Batang" w:hAnsi="Tahoma" w:cs="Batang"/>
        <w:b w:val="0"/>
        <w:bCs w:val="0"/>
        <w:i w:val="0"/>
        <w:iCs w:val="0"/>
        <w:smallCaps w:val="0"/>
        <w:strike w:val="0"/>
        <w:color w:val="000000"/>
        <w:spacing w:val="0"/>
        <w:w w:val="100"/>
        <w:position w:val="0"/>
        <w:sz w:val="20"/>
        <w:szCs w:val="20"/>
        <w:u w:val="none"/>
      </w:rPr>
    </w:lvl>
    <w:lvl w:ilvl="2">
      <w:start w:val="1"/>
      <w:numFmt w:val="decimal"/>
      <w:lvlText w:val="%1."/>
      <w:lvlJc w:val="left"/>
      <w:rPr>
        <w:rFonts w:ascii="Batang" w:hAnsi="Tahoma" w:cs="Batang"/>
        <w:b w:val="0"/>
        <w:bCs w:val="0"/>
        <w:i w:val="0"/>
        <w:iCs w:val="0"/>
        <w:smallCaps w:val="0"/>
        <w:strike w:val="0"/>
        <w:color w:val="000000"/>
        <w:spacing w:val="0"/>
        <w:w w:val="100"/>
        <w:position w:val="0"/>
        <w:sz w:val="20"/>
        <w:szCs w:val="20"/>
        <w:u w:val="none"/>
      </w:rPr>
    </w:lvl>
    <w:lvl w:ilvl="3">
      <w:start w:val="1"/>
      <w:numFmt w:val="decimal"/>
      <w:lvlText w:val="%1."/>
      <w:lvlJc w:val="left"/>
      <w:rPr>
        <w:rFonts w:ascii="Batang" w:hAnsi="Tahoma" w:cs="Batang"/>
        <w:b w:val="0"/>
        <w:bCs w:val="0"/>
        <w:i w:val="0"/>
        <w:iCs w:val="0"/>
        <w:smallCaps w:val="0"/>
        <w:strike w:val="0"/>
        <w:color w:val="000000"/>
        <w:spacing w:val="0"/>
        <w:w w:val="100"/>
        <w:position w:val="0"/>
        <w:sz w:val="20"/>
        <w:szCs w:val="20"/>
        <w:u w:val="none"/>
      </w:rPr>
    </w:lvl>
    <w:lvl w:ilvl="4">
      <w:start w:val="1"/>
      <w:numFmt w:val="decimal"/>
      <w:lvlText w:val="%1."/>
      <w:lvlJc w:val="left"/>
      <w:rPr>
        <w:rFonts w:ascii="Batang" w:hAnsi="Tahoma" w:cs="Batang"/>
        <w:b w:val="0"/>
        <w:bCs w:val="0"/>
        <w:i w:val="0"/>
        <w:iCs w:val="0"/>
        <w:smallCaps w:val="0"/>
        <w:strike w:val="0"/>
        <w:color w:val="000000"/>
        <w:spacing w:val="0"/>
        <w:w w:val="100"/>
        <w:position w:val="0"/>
        <w:sz w:val="20"/>
        <w:szCs w:val="20"/>
        <w:u w:val="none"/>
      </w:rPr>
    </w:lvl>
    <w:lvl w:ilvl="5">
      <w:start w:val="1"/>
      <w:numFmt w:val="decimal"/>
      <w:lvlText w:val="%1."/>
      <w:lvlJc w:val="left"/>
      <w:rPr>
        <w:rFonts w:ascii="Batang" w:hAnsi="Tahoma" w:cs="Batang"/>
        <w:b w:val="0"/>
        <w:bCs w:val="0"/>
        <w:i w:val="0"/>
        <w:iCs w:val="0"/>
        <w:smallCaps w:val="0"/>
        <w:strike w:val="0"/>
        <w:color w:val="000000"/>
        <w:spacing w:val="0"/>
        <w:w w:val="100"/>
        <w:position w:val="0"/>
        <w:sz w:val="20"/>
        <w:szCs w:val="20"/>
        <w:u w:val="none"/>
      </w:rPr>
    </w:lvl>
    <w:lvl w:ilvl="6">
      <w:start w:val="1"/>
      <w:numFmt w:val="decimal"/>
      <w:lvlText w:val="%1."/>
      <w:lvlJc w:val="left"/>
      <w:rPr>
        <w:rFonts w:ascii="Batang" w:hAnsi="Tahoma" w:cs="Batang"/>
        <w:b w:val="0"/>
        <w:bCs w:val="0"/>
        <w:i w:val="0"/>
        <w:iCs w:val="0"/>
        <w:smallCaps w:val="0"/>
        <w:strike w:val="0"/>
        <w:color w:val="000000"/>
        <w:spacing w:val="0"/>
        <w:w w:val="100"/>
        <w:position w:val="0"/>
        <w:sz w:val="20"/>
        <w:szCs w:val="20"/>
        <w:u w:val="none"/>
      </w:rPr>
    </w:lvl>
    <w:lvl w:ilvl="7">
      <w:start w:val="1"/>
      <w:numFmt w:val="decimal"/>
      <w:lvlText w:val="%1."/>
      <w:lvlJc w:val="left"/>
      <w:rPr>
        <w:rFonts w:ascii="Batang" w:hAnsi="Tahoma" w:cs="Batang"/>
        <w:b w:val="0"/>
        <w:bCs w:val="0"/>
        <w:i w:val="0"/>
        <w:iCs w:val="0"/>
        <w:smallCaps w:val="0"/>
        <w:strike w:val="0"/>
        <w:color w:val="000000"/>
        <w:spacing w:val="0"/>
        <w:w w:val="100"/>
        <w:position w:val="0"/>
        <w:sz w:val="20"/>
        <w:szCs w:val="20"/>
        <w:u w:val="none"/>
      </w:rPr>
    </w:lvl>
    <w:lvl w:ilvl="8">
      <w:start w:val="1"/>
      <w:numFmt w:val="decimal"/>
      <w:lvlText w:val="%1."/>
      <w:lvlJc w:val="left"/>
      <w:rPr>
        <w:rFonts w:ascii="Batang" w:hAnsi="Tahoma" w:cs="Batang"/>
        <w:b w:val="0"/>
        <w:bCs w:val="0"/>
        <w:i w:val="0"/>
        <w:iCs w:val="0"/>
        <w:smallCaps w:val="0"/>
        <w:strike w:val="0"/>
        <w:color w:val="000000"/>
        <w:spacing w:val="0"/>
        <w:w w:val="100"/>
        <w:position w:val="0"/>
        <w:sz w:val="20"/>
        <w:szCs w:val="20"/>
        <w:u w:val="none"/>
      </w:rPr>
    </w:lvl>
  </w:abstractNum>
  <w:abstractNum w:abstractNumId="10">
    <w:nsid w:val="00000015"/>
    <w:multiLevelType w:val="multilevel"/>
    <w:tmpl w:val="00000014"/>
    <w:lvl w:ilvl="0">
      <w:start w:val="1"/>
      <w:numFmt w:val="bullet"/>
      <w:lvlText w:val="-"/>
      <w:lvlJc w:val="left"/>
      <w:rPr>
        <w:rFonts w:ascii="Batang" w:hAnsi="Tahoma" w:cs="Batang"/>
        <w:b w:val="0"/>
        <w:bCs w:val="0"/>
        <w:i w:val="0"/>
        <w:iCs w:val="0"/>
        <w:smallCaps w:val="0"/>
        <w:strike w:val="0"/>
        <w:color w:val="000000"/>
        <w:spacing w:val="0"/>
        <w:w w:val="100"/>
        <w:position w:val="0"/>
        <w:sz w:val="20"/>
        <w:szCs w:val="20"/>
        <w:u w:val="none"/>
      </w:rPr>
    </w:lvl>
    <w:lvl w:ilvl="1">
      <w:start w:val="1"/>
      <w:numFmt w:val="bullet"/>
      <w:lvlText w:val="-"/>
      <w:lvlJc w:val="left"/>
      <w:rPr>
        <w:rFonts w:ascii="Batang" w:hAnsi="Tahoma" w:cs="Batang"/>
        <w:b w:val="0"/>
        <w:bCs w:val="0"/>
        <w:i w:val="0"/>
        <w:iCs w:val="0"/>
        <w:smallCaps w:val="0"/>
        <w:strike w:val="0"/>
        <w:color w:val="000000"/>
        <w:spacing w:val="0"/>
        <w:w w:val="100"/>
        <w:position w:val="0"/>
        <w:sz w:val="20"/>
        <w:szCs w:val="20"/>
        <w:u w:val="none"/>
      </w:rPr>
    </w:lvl>
    <w:lvl w:ilvl="2">
      <w:start w:val="1"/>
      <w:numFmt w:val="bullet"/>
      <w:lvlText w:val="-"/>
      <w:lvlJc w:val="left"/>
      <w:rPr>
        <w:rFonts w:ascii="Batang" w:hAnsi="Tahoma" w:cs="Batang"/>
        <w:b w:val="0"/>
        <w:bCs w:val="0"/>
        <w:i w:val="0"/>
        <w:iCs w:val="0"/>
        <w:smallCaps w:val="0"/>
        <w:strike w:val="0"/>
        <w:color w:val="000000"/>
        <w:spacing w:val="0"/>
        <w:w w:val="100"/>
        <w:position w:val="0"/>
        <w:sz w:val="20"/>
        <w:szCs w:val="20"/>
        <w:u w:val="none"/>
      </w:rPr>
    </w:lvl>
    <w:lvl w:ilvl="3">
      <w:start w:val="1"/>
      <w:numFmt w:val="bullet"/>
      <w:lvlText w:val="-"/>
      <w:lvlJc w:val="left"/>
      <w:rPr>
        <w:rFonts w:ascii="Batang" w:hAnsi="Tahoma" w:cs="Batang"/>
        <w:b w:val="0"/>
        <w:bCs w:val="0"/>
        <w:i w:val="0"/>
        <w:iCs w:val="0"/>
        <w:smallCaps w:val="0"/>
        <w:strike w:val="0"/>
        <w:color w:val="000000"/>
        <w:spacing w:val="0"/>
        <w:w w:val="100"/>
        <w:position w:val="0"/>
        <w:sz w:val="20"/>
        <w:szCs w:val="20"/>
        <w:u w:val="none"/>
      </w:rPr>
    </w:lvl>
    <w:lvl w:ilvl="4">
      <w:start w:val="1"/>
      <w:numFmt w:val="bullet"/>
      <w:lvlText w:val="-"/>
      <w:lvlJc w:val="left"/>
      <w:rPr>
        <w:rFonts w:ascii="Batang" w:hAnsi="Tahoma" w:cs="Batang"/>
        <w:b w:val="0"/>
        <w:bCs w:val="0"/>
        <w:i w:val="0"/>
        <w:iCs w:val="0"/>
        <w:smallCaps w:val="0"/>
        <w:strike w:val="0"/>
        <w:color w:val="000000"/>
        <w:spacing w:val="0"/>
        <w:w w:val="100"/>
        <w:position w:val="0"/>
        <w:sz w:val="20"/>
        <w:szCs w:val="20"/>
        <w:u w:val="none"/>
      </w:rPr>
    </w:lvl>
    <w:lvl w:ilvl="5">
      <w:start w:val="1"/>
      <w:numFmt w:val="bullet"/>
      <w:lvlText w:val="-"/>
      <w:lvlJc w:val="left"/>
      <w:rPr>
        <w:rFonts w:ascii="Batang" w:hAnsi="Tahoma" w:cs="Batang"/>
        <w:b w:val="0"/>
        <w:bCs w:val="0"/>
        <w:i w:val="0"/>
        <w:iCs w:val="0"/>
        <w:smallCaps w:val="0"/>
        <w:strike w:val="0"/>
        <w:color w:val="000000"/>
        <w:spacing w:val="0"/>
        <w:w w:val="100"/>
        <w:position w:val="0"/>
        <w:sz w:val="20"/>
        <w:szCs w:val="20"/>
        <w:u w:val="none"/>
      </w:rPr>
    </w:lvl>
    <w:lvl w:ilvl="6">
      <w:start w:val="1"/>
      <w:numFmt w:val="bullet"/>
      <w:lvlText w:val="-"/>
      <w:lvlJc w:val="left"/>
      <w:rPr>
        <w:rFonts w:ascii="Batang" w:hAnsi="Tahoma" w:cs="Batang"/>
        <w:b w:val="0"/>
        <w:bCs w:val="0"/>
        <w:i w:val="0"/>
        <w:iCs w:val="0"/>
        <w:smallCaps w:val="0"/>
        <w:strike w:val="0"/>
        <w:color w:val="000000"/>
        <w:spacing w:val="0"/>
        <w:w w:val="100"/>
        <w:position w:val="0"/>
        <w:sz w:val="20"/>
        <w:szCs w:val="20"/>
        <w:u w:val="none"/>
      </w:rPr>
    </w:lvl>
    <w:lvl w:ilvl="7">
      <w:start w:val="1"/>
      <w:numFmt w:val="bullet"/>
      <w:lvlText w:val="-"/>
      <w:lvlJc w:val="left"/>
      <w:rPr>
        <w:rFonts w:ascii="Batang" w:hAnsi="Tahoma" w:cs="Batang"/>
        <w:b w:val="0"/>
        <w:bCs w:val="0"/>
        <w:i w:val="0"/>
        <w:iCs w:val="0"/>
        <w:smallCaps w:val="0"/>
        <w:strike w:val="0"/>
        <w:color w:val="000000"/>
        <w:spacing w:val="0"/>
        <w:w w:val="100"/>
        <w:position w:val="0"/>
        <w:sz w:val="20"/>
        <w:szCs w:val="20"/>
        <w:u w:val="none"/>
      </w:rPr>
    </w:lvl>
    <w:lvl w:ilvl="8">
      <w:start w:val="1"/>
      <w:numFmt w:val="bullet"/>
      <w:lvlText w:val="-"/>
      <w:lvlJc w:val="left"/>
      <w:rPr>
        <w:rFonts w:ascii="Batang" w:hAnsi="Tahoma" w:cs="Batang"/>
        <w:b w:val="0"/>
        <w:bCs w:val="0"/>
        <w:i w:val="0"/>
        <w:iCs w:val="0"/>
        <w:smallCaps w:val="0"/>
        <w:strike w:val="0"/>
        <w:color w:val="000000"/>
        <w:spacing w:val="0"/>
        <w:w w:val="100"/>
        <w:position w:val="0"/>
        <w:sz w:val="20"/>
        <w:szCs w:val="20"/>
        <w:u w:val="none"/>
      </w:rPr>
    </w:lvl>
  </w:abstractNum>
  <w:abstractNum w:abstractNumId="11">
    <w:nsid w:val="118C4B92"/>
    <w:multiLevelType w:val="hybridMultilevel"/>
    <w:tmpl w:val="6434AAA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3DE5EC7"/>
    <w:multiLevelType w:val="hybridMultilevel"/>
    <w:tmpl w:val="65807A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B9261E8"/>
    <w:multiLevelType w:val="hybridMultilevel"/>
    <w:tmpl w:val="5EAC7B6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1CB14A3"/>
    <w:multiLevelType w:val="hybridMultilevel"/>
    <w:tmpl w:val="EB50FF60"/>
    <w:lvl w:ilvl="0" w:tplc="04150011">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nsid w:val="252E01C4"/>
    <w:multiLevelType w:val="hybridMultilevel"/>
    <w:tmpl w:val="8A30B4D2"/>
    <w:lvl w:ilvl="0" w:tplc="3AE269AC">
      <w:start w:val="1"/>
      <w:numFmt w:val="decimal"/>
      <w:lvlText w:val="%1)"/>
      <w:lvlJc w:val="left"/>
      <w:pPr>
        <w:ind w:left="720" w:hanging="360"/>
      </w:pPr>
      <w:rPr>
        <w:rFonts w:hint="default"/>
        <w:sz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2A3040DC"/>
    <w:multiLevelType w:val="hybridMultilevel"/>
    <w:tmpl w:val="38F0CA3A"/>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7">
    <w:nsid w:val="30ED2FC5"/>
    <w:multiLevelType w:val="hybridMultilevel"/>
    <w:tmpl w:val="0D082864"/>
    <w:lvl w:ilvl="0" w:tplc="04150017">
      <w:start w:val="1"/>
      <w:numFmt w:val="lowerLetter"/>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8">
    <w:nsid w:val="36691A99"/>
    <w:multiLevelType w:val="hybridMultilevel"/>
    <w:tmpl w:val="9768FC5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4FA41BB0"/>
    <w:multiLevelType w:val="hybridMultilevel"/>
    <w:tmpl w:val="37E821E2"/>
    <w:lvl w:ilvl="0" w:tplc="E8F8324E">
      <w:start w:val="1"/>
      <w:numFmt w:val="decimal"/>
      <w:lvlText w:val="%1."/>
      <w:lvlJc w:val="left"/>
      <w:pPr>
        <w:tabs>
          <w:tab w:val="num" w:pos="375"/>
        </w:tabs>
        <w:ind w:left="375" w:hanging="375"/>
      </w:pPr>
      <w:rPr>
        <w:rFonts w:hint="default"/>
        <w:i w:val="0"/>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0">
    <w:nsid w:val="585A4945"/>
    <w:multiLevelType w:val="hybridMultilevel"/>
    <w:tmpl w:val="60EA6C3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nsid w:val="58F73311"/>
    <w:multiLevelType w:val="hybridMultilevel"/>
    <w:tmpl w:val="9AE484E2"/>
    <w:lvl w:ilvl="0" w:tplc="0415000F">
      <w:start w:val="1"/>
      <w:numFmt w:val="decimal"/>
      <w:lvlText w:val="%1."/>
      <w:lvlJc w:val="left"/>
      <w:pPr>
        <w:tabs>
          <w:tab w:val="num" w:pos="1428"/>
        </w:tabs>
        <w:ind w:left="1428" w:hanging="360"/>
      </w:pPr>
    </w:lvl>
    <w:lvl w:ilvl="1" w:tplc="04150019">
      <w:start w:val="1"/>
      <w:numFmt w:val="lowerLetter"/>
      <w:lvlText w:val="%2."/>
      <w:lvlJc w:val="left"/>
      <w:pPr>
        <w:tabs>
          <w:tab w:val="num" w:pos="2148"/>
        </w:tabs>
        <w:ind w:left="2148" w:hanging="360"/>
      </w:pPr>
    </w:lvl>
    <w:lvl w:ilvl="2" w:tplc="0415001B">
      <w:start w:val="1"/>
      <w:numFmt w:val="lowerRoman"/>
      <w:lvlText w:val="%3."/>
      <w:lvlJc w:val="right"/>
      <w:pPr>
        <w:tabs>
          <w:tab w:val="num" w:pos="2868"/>
        </w:tabs>
        <w:ind w:left="2868" w:hanging="180"/>
      </w:pPr>
    </w:lvl>
    <w:lvl w:ilvl="3" w:tplc="0415000F">
      <w:start w:val="1"/>
      <w:numFmt w:val="decimal"/>
      <w:lvlText w:val="%4."/>
      <w:lvlJc w:val="left"/>
      <w:pPr>
        <w:tabs>
          <w:tab w:val="num" w:pos="3588"/>
        </w:tabs>
        <w:ind w:left="3588" w:hanging="360"/>
      </w:pPr>
    </w:lvl>
    <w:lvl w:ilvl="4" w:tplc="04150019">
      <w:start w:val="1"/>
      <w:numFmt w:val="lowerLetter"/>
      <w:lvlText w:val="%5."/>
      <w:lvlJc w:val="left"/>
      <w:pPr>
        <w:tabs>
          <w:tab w:val="num" w:pos="4308"/>
        </w:tabs>
        <w:ind w:left="4308" w:hanging="360"/>
      </w:pPr>
    </w:lvl>
    <w:lvl w:ilvl="5" w:tplc="0415001B">
      <w:start w:val="1"/>
      <w:numFmt w:val="lowerRoman"/>
      <w:lvlText w:val="%6."/>
      <w:lvlJc w:val="right"/>
      <w:pPr>
        <w:tabs>
          <w:tab w:val="num" w:pos="5028"/>
        </w:tabs>
        <w:ind w:left="5028" w:hanging="180"/>
      </w:pPr>
    </w:lvl>
    <w:lvl w:ilvl="6" w:tplc="0415000F">
      <w:start w:val="1"/>
      <w:numFmt w:val="decimal"/>
      <w:lvlText w:val="%7."/>
      <w:lvlJc w:val="left"/>
      <w:pPr>
        <w:tabs>
          <w:tab w:val="num" w:pos="5748"/>
        </w:tabs>
        <w:ind w:left="5748" w:hanging="360"/>
      </w:pPr>
    </w:lvl>
    <w:lvl w:ilvl="7" w:tplc="04150019">
      <w:start w:val="1"/>
      <w:numFmt w:val="lowerLetter"/>
      <w:lvlText w:val="%8."/>
      <w:lvlJc w:val="left"/>
      <w:pPr>
        <w:tabs>
          <w:tab w:val="num" w:pos="6468"/>
        </w:tabs>
        <w:ind w:left="6468" w:hanging="360"/>
      </w:pPr>
    </w:lvl>
    <w:lvl w:ilvl="8" w:tplc="0415001B">
      <w:start w:val="1"/>
      <w:numFmt w:val="lowerRoman"/>
      <w:lvlText w:val="%9."/>
      <w:lvlJc w:val="right"/>
      <w:pPr>
        <w:tabs>
          <w:tab w:val="num" w:pos="7188"/>
        </w:tabs>
        <w:ind w:left="7188" w:hanging="180"/>
      </w:pPr>
    </w:lvl>
  </w:abstractNum>
  <w:abstractNum w:abstractNumId="22">
    <w:nsid w:val="5918472A"/>
    <w:multiLevelType w:val="hybridMultilevel"/>
    <w:tmpl w:val="B0180588"/>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nsid w:val="60166877"/>
    <w:multiLevelType w:val="hybridMultilevel"/>
    <w:tmpl w:val="8DF09D8E"/>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nsid w:val="6FE868DC"/>
    <w:multiLevelType w:val="hybridMultilevel"/>
    <w:tmpl w:val="0150DCCE"/>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5">
    <w:nsid w:val="7BB17EED"/>
    <w:multiLevelType w:val="hybridMultilevel"/>
    <w:tmpl w:val="A9E8DABC"/>
    <w:lvl w:ilvl="0" w:tplc="8B98D81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12"/>
  </w:num>
  <w:num w:numId="2">
    <w:abstractNumId w:val="15"/>
  </w:num>
  <w:num w:numId="3">
    <w:abstractNumId w:val="0"/>
  </w:num>
  <w:num w:numId="4">
    <w:abstractNumId w:val="22"/>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20"/>
  </w:num>
  <w:num w:numId="10">
    <w:abstractNumId w:val="18"/>
  </w:num>
  <w:num w:numId="11">
    <w:abstractNumId w:val="25"/>
  </w:num>
  <w:num w:numId="12">
    <w:abstractNumId w:val="1"/>
  </w:num>
  <w:num w:numId="13">
    <w:abstractNumId w:val="2"/>
  </w:num>
  <w:num w:numId="14">
    <w:abstractNumId w:val="3"/>
  </w:num>
  <w:num w:numId="15">
    <w:abstractNumId w:val="4"/>
  </w:num>
  <w:num w:numId="16">
    <w:abstractNumId w:val="5"/>
  </w:num>
  <w:num w:numId="17">
    <w:abstractNumId w:val="17"/>
  </w:num>
  <w:num w:numId="18">
    <w:abstractNumId w:val="6"/>
  </w:num>
  <w:num w:numId="19">
    <w:abstractNumId w:val="7"/>
  </w:num>
  <w:num w:numId="20">
    <w:abstractNumId w:val="8"/>
  </w:num>
  <w:num w:numId="21">
    <w:abstractNumId w:val="9"/>
  </w:num>
  <w:num w:numId="22">
    <w:abstractNumId w:val="10"/>
  </w:num>
  <w:num w:numId="23">
    <w:abstractNumId w:val="19"/>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characterSpacingControl w:val="doNotCompress"/>
  <w:footnotePr>
    <w:footnote w:id="0"/>
    <w:footnote w:id="1"/>
  </w:footnotePr>
  <w:endnotePr>
    <w:endnote w:id="0"/>
    <w:endnote w:id="1"/>
  </w:endnotePr>
  <w:compat/>
  <w:rsids>
    <w:rsidRoot w:val="00FF7C22"/>
    <w:rsid w:val="000742F4"/>
    <w:rsid w:val="001765EF"/>
    <w:rsid w:val="0018135B"/>
    <w:rsid w:val="001E2EE1"/>
    <w:rsid w:val="00216F99"/>
    <w:rsid w:val="003A5227"/>
    <w:rsid w:val="003C3D1A"/>
    <w:rsid w:val="00472985"/>
    <w:rsid w:val="00506C57"/>
    <w:rsid w:val="005A4EA1"/>
    <w:rsid w:val="00645CF1"/>
    <w:rsid w:val="006F34C7"/>
    <w:rsid w:val="007476C9"/>
    <w:rsid w:val="007519C4"/>
    <w:rsid w:val="00792D49"/>
    <w:rsid w:val="00995BFA"/>
    <w:rsid w:val="009A21F3"/>
    <w:rsid w:val="00A009A7"/>
    <w:rsid w:val="00A6065A"/>
    <w:rsid w:val="00AD7923"/>
    <w:rsid w:val="00B77ECF"/>
    <w:rsid w:val="00BA5DE3"/>
    <w:rsid w:val="00C94D2F"/>
    <w:rsid w:val="00D015E4"/>
    <w:rsid w:val="00D4709C"/>
    <w:rsid w:val="00DF01BF"/>
    <w:rsid w:val="00E02F2D"/>
    <w:rsid w:val="00E85B70"/>
    <w:rsid w:val="00F16157"/>
    <w:rsid w:val="00F71D2C"/>
    <w:rsid w:val="00F954F9"/>
    <w:rsid w:val="00FC70B3"/>
    <w:rsid w:val="00FF7C2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F7C22"/>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FF7C22"/>
    <w:pPr>
      <w:keepNext/>
      <w:outlineLvl w:val="0"/>
    </w:pPr>
    <w:rPr>
      <w:sz w:val="28"/>
      <w:szCs w:val="20"/>
    </w:rPr>
  </w:style>
  <w:style w:type="paragraph" w:styleId="Nagwek3">
    <w:name w:val="heading 3"/>
    <w:basedOn w:val="Normalny"/>
    <w:next w:val="Normalny"/>
    <w:link w:val="Nagwek3Znak"/>
    <w:uiPriority w:val="9"/>
    <w:semiHidden/>
    <w:unhideWhenUsed/>
    <w:qFormat/>
    <w:rsid w:val="001E2EE1"/>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FF7C22"/>
    <w:pPr>
      <w:spacing w:after="120"/>
    </w:pPr>
  </w:style>
  <w:style w:type="character" w:customStyle="1" w:styleId="TekstpodstawowyZnak">
    <w:name w:val="Tekst podstawowy Znak"/>
    <w:basedOn w:val="Domylnaczcionkaakapitu"/>
    <w:link w:val="Tekstpodstawowy"/>
    <w:rsid w:val="00FF7C22"/>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uiPriority w:val="9"/>
    <w:rsid w:val="00FF7C22"/>
    <w:rPr>
      <w:rFonts w:ascii="Times New Roman" w:eastAsia="Times New Roman" w:hAnsi="Times New Roman" w:cs="Times New Roman"/>
      <w:sz w:val="28"/>
      <w:szCs w:val="20"/>
      <w:lang w:eastAsia="pl-PL"/>
    </w:rPr>
  </w:style>
  <w:style w:type="paragraph" w:styleId="Akapitzlist">
    <w:name w:val="List Paragraph"/>
    <w:basedOn w:val="Normalny"/>
    <w:uiPriority w:val="34"/>
    <w:qFormat/>
    <w:rsid w:val="00FF7C22"/>
    <w:pPr>
      <w:ind w:left="720"/>
      <w:contextualSpacing/>
    </w:pPr>
  </w:style>
  <w:style w:type="character" w:customStyle="1" w:styleId="Nagwek3Znak">
    <w:name w:val="Nagłówek 3 Znak"/>
    <w:basedOn w:val="Domylnaczcionkaakapitu"/>
    <w:link w:val="Nagwek3"/>
    <w:uiPriority w:val="9"/>
    <w:semiHidden/>
    <w:rsid w:val="001E2EE1"/>
    <w:rPr>
      <w:rFonts w:asciiTheme="majorHAnsi" w:eastAsiaTheme="majorEastAsia" w:hAnsiTheme="majorHAnsi" w:cstheme="majorBidi"/>
      <w:b/>
      <w:bCs/>
      <w:color w:val="4F81BD" w:themeColor="accent1"/>
      <w:sz w:val="24"/>
      <w:szCs w:val="24"/>
      <w:lang w:eastAsia="pl-PL"/>
    </w:rPr>
  </w:style>
  <w:style w:type="character" w:customStyle="1" w:styleId="Teksttreci">
    <w:name w:val="Tekst treści_"/>
    <w:link w:val="Teksttreci0"/>
    <w:rsid w:val="001E2EE1"/>
    <w:rPr>
      <w:rFonts w:ascii="Arial" w:eastAsia="Arial" w:hAnsi="Arial"/>
      <w:sz w:val="18"/>
      <w:szCs w:val="18"/>
      <w:shd w:val="clear" w:color="auto" w:fill="FFFFFF"/>
    </w:rPr>
  </w:style>
  <w:style w:type="paragraph" w:customStyle="1" w:styleId="Teksttreci0">
    <w:name w:val="Tekst treści"/>
    <w:basedOn w:val="Normalny"/>
    <w:link w:val="Teksttreci"/>
    <w:rsid w:val="001E2EE1"/>
    <w:pPr>
      <w:widowControl w:val="0"/>
      <w:shd w:val="clear" w:color="auto" w:fill="FFFFFF"/>
      <w:spacing w:before="60" w:after="180" w:line="0" w:lineRule="atLeast"/>
      <w:ind w:hanging="280"/>
      <w:jc w:val="center"/>
    </w:pPr>
    <w:rPr>
      <w:rFonts w:ascii="Arial" w:eastAsia="Arial" w:hAnsi="Arial" w:cstheme="minorBidi"/>
      <w:sz w:val="18"/>
      <w:szCs w:val="18"/>
      <w:shd w:val="clear" w:color="auto" w:fill="FFFFFF"/>
      <w:lang w:eastAsia="en-US"/>
    </w:rPr>
  </w:style>
  <w:style w:type="paragraph" w:styleId="Tekstdymka">
    <w:name w:val="Balloon Text"/>
    <w:basedOn w:val="Normalny"/>
    <w:link w:val="TekstdymkaZnak"/>
    <w:uiPriority w:val="99"/>
    <w:semiHidden/>
    <w:unhideWhenUsed/>
    <w:rsid w:val="001E2EE1"/>
    <w:rPr>
      <w:rFonts w:ascii="Tahoma" w:hAnsi="Tahoma" w:cs="Tahoma"/>
      <w:sz w:val="16"/>
      <w:szCs w:val="16"/>
    </w:rPr>
  </w:style>
  <w:style w:type="character" w:customStyle="1" w:styleId="TekstdymkaZnak">
    <w:name w:val="Tekst dymka Znak"/>
    <w:basedOn w:val="Domylnaczcionkaakapitu"/>
    <w:link w:val="Tekstdymka"/>
    <w:uiPriority w:val="99"/>
    <w:semiHidden/>
    <w:rsid w:val="001E2EE1"/>
    <w:rPr>
      <w:rFonts w:ascii="Tahoma" w:eastAsia="Times New Roman" w:hAnsi="Tahoma" w:cs="Tahoma"/>
      <w:sz w:val="16"/>
      <w:szCs w:val="16"/>
      <w:lang w:eastAsia="pl-PL"/>
    </w:rPr>
  </w:style>
  <w:style w:type="table" w:styleId="Tabela-Siatka">
    <w:name w:val="Table Grid"/>
    <w:basedOn w:val="Standardowy"/>
    <w:uiPriority w:val="59"/>
    <w:rsid w:val="001E2E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gwek2">
    <w:name w:val="Nagłówek #2_"/>
    <w:basedOn w:val="Domylnaczcionkaakapitu"/>
    <w:link w:val="Nagwek20"/>
    <w:locked/>
    <w:rsid w:val="00A009A7"/>
    <w:rPr>
      <w:b/>
      <w:bCs/>
      <w:sz w:val="27"/>
      <w:szCs w:val="27"/>
      <w:shd w:val="clear" w:color="auto" w:fill="FFFFFF"/>
    </w:rPr>
  </w:style>
  <w:style w:type="paragraph" w:customStyle="1" w:styleId="Nagwek20">
    <w:name w:val="Nagłówek #2"/>
    <w:basedOn w:val="Normalny"/>
    <w:link w:val="Nagwek2"/>
    <w:rsid w:val="00A009A7"/>
    <w:pPr>
      <w:shd w:val="clear" w:color="auto" w:fill="FFFFFF"/>
      <w:spacing w:before="360" w:line="322" w:lineRule="exact"/>
      <w:outlineLvl w:val="1"/>
    </w:pPr>
    <w:rPr>
      <w:rFonts w:asciiTheme="minorHAnsi" w:eastAsiaTheme="minorHAnsi" w:hAnsiTheme="minorHAnsi" w:cstheme="minorBidi"/>
      <w:b/>
      <w:bCs/>
      <w:sz w:val="27"/>
      <w:szCs w:val="27"/>
      <w:lang w:eastAsia="en-US"/>
    </w:rPr>
  </w:style>
  <w:style w:type="paragraph" w:styleId="NormalnyWeb">
    <w:name w:val="Normal (Web)"/>
    <w:basedOn w:val="Normalny"/>
    <w:unhideWhenUsed/>
    <w:rsid w:val="00506C57"/>
    <w:pPr>
      <w:spacing w:before="100" w:beforeAutospacing="1" w:after="100" w:afterAutospacing="1"/>
    </w:pPr>
  </w:style>
  <w:style w:type="paragraph" w:customStyle="1" w:styleId="nagwek200">
    <w:name w:val="nagwek20"/>
    <w:basedOn w:val="Normalny"/>
    <w:rsid w:val="00506C57"/>
    <w:pPr>
      <w:spacing w:before="100" w:beforeAutospacing="1" w:after="100" w:afterAutospacing="1"/>
    </w:pPr>
  </w:style>
  <w:style w:type="paragraph" w:customStyle="1" w:styleId="nagwek40">
    <w:name w:val="nagwek40"/>
    <w:basedOn w:val="Normalny"/>
    <w:rsid w:val="00506C57"/>
    <w:pPr>
      <w:spacing w:before="100" w:beforeAutospacing="1" w:after="100" w:afterAutospacing="1"/>
    </w:pPr>
  </w:style>
  <w:style w:type="character" w:customStyle="1" w:styleId="TeksttreciPogrubienie">
    <w:name w:val="Tekst treści + Pogrubienie"/>
    <w:basedOn w:val="Teksttreci"/>
    <w:rsid w:val="000742F4"/>
    <w:rPr>
      <w:rFonts w:ascii="Times New Roman" w:hAnsi="Times New Roman" w:cs="Times New Roman"/>
      <w:b/>
      <w:bCs/>
      <w:sz w:val="21"/>
      <w:szCs w:val="21"/>
      <w:shd w:val="clear" w:color="auto" w:fill="FFFFFF"/>
    </w:rPr>
  </w:style>
  <w:style w:type="character" w:customStyle="1" w:styleId="TeksttreciPogrubienie4">
    <w:name w:val="Tekst treści + Pogrubienie4"/>
    <w:basedOn w:val="Teksttreci"/>
    <w:rsid w:val="000742F4"/>
    <w:rPr>
      <w:rFonts w:ascii="Times New Roman" w:hAnsi="Times New Roman" w:cs="Times New Roman"/>
      <w:b/>
      <w:bCs/>
      <w:sz w:val="21"/>
      <w:szCs w:val="21"/>
      <w:shd w:val="clear" w:color="auto" w:fill="FFFFFF"/>
    </w:rPr>
  </w:style>
  <w:style w:type="character" w:customStyle="1" w:styleId="TeksttreciPogrubienie3">
    <w:name w:val="Tekst treści + Pogrubienie3"/>
    <w:basedOn w:val="Teksttreci"/>
    <w:rsid w:val="000742F4"/>
    <w:rPr>
      <w:rFonts w:ascii="Times New Roman" w:hAnsi="Times New Roman" w:cs="Times New Roman"/>
      <w:b/>
      <w:bCs/>
      <w:sz w:val="21"/>
      <w:szCs w:val="21"/>
      <w:shd w:val="clear" w:color="auto" w:fill="FFFFFF"/>
    </w:rPr>
  </w:style>
  <w:style w:type="character" w:customStyle="1" w:styleId="Nagwek10">
    <w:name w:val="Nagłówek #1_"/>
    <w:basedOn w:val="Domylnaczcionkaakapitu"/>
    <w:link w:val="Nagwek11"/>
    <w:rsid w:val="000742F4"/>
    <w:rPr>
      <w:rFonts w:ascii="Times New Roman" w:hAnsi="Times New Roman" w:cs="Times New Roman"/>
      <w:b/>
      <w:bCs/>
      <w:sz w:val="21"/>
      <w:szCs w:val="21"/>
      <w:shd w:val="clear" w:color="auto" w:fill="FFFFFF"/>
    </w:rPr>
  </w:style>
  <w:style w:type="character" w:customStyle="1" w:styleId="TeksttreciPogrubienie2">
    <w:name w:val="Tekst treści + Pogrubienie2"/>
    <w:basedOn w:val="Teksttreci"/>
    <w:rsid w:val="000742F4"/>
    <w:rPr>
      <w:rFonts w:ascii="Times New Roman" w:hAnsi="Times New Roman" w:cs="Times New Roman"/>
      <w:b/>
      <w:bCs/>
      <w:sz w:val="21"/>
      <w:szCs w:val="21"/>
      <w:shd w:val="clear" w:color="auto" w:fill="FFFFFF"/>
    </w:rPr>
  </w:style>
  <w:style w:type="character" w:customStyle="1" w:styleId="TeksttreciPogrubienie1">
    <w:name w:val="Tekst treści + Pogrubienie1"/>
    <w:basedOn w:val="Teksttreci"/>
    <w:rsid w:val="000742F4"/>
    <w:rPr>
      <w:rFonts w:ascii="Times New Roman" w:hAnsi="Times New Roman" w:cs="Times New Roman"/>
      <w:b/>
      <w:bCs/>
      <w:sz w:val="21"/>
      <w:szCs w:val="21"/>
      <w:shd w:val="clear" w:color="auto" w:fill="FFFFFF"/>
    </w:rPr>
  </w:style>
  <w:style w:type="paragraph" w:customStyle="1" w:styleId="Nagwek11">
    <w:name w:val="Nagłówek #1"/>
    <w:basedOn w:val="Normalny"/>
    <w:link w:val="Nagwek10"/>
    <w:rsid w:val="000742F4"/>
    <w:pPr>
      <w:shd w:val="clear" w:color="auto" w:fill="FFFFFF"/>
      <w:spacing w:before="60" w:after="60" w:line="254" w:lineRule="exact"/>
      <w:jc w:val="center"/>
      <w:outlineLvl w:val="0"/>
    </w:pPr>
    <w:rPr>
      <w:rFonts w:eastAsiaTheme="minorHAnsi"/>
      <w:b/>
      <w:bCs/>
      <w:sz w:val="21"/>
      <w:szCs w:val="21"/>
      <w:lang w:eastAsia="en-US"/>
    </w:rPr>
  </w:style>
  <w:style w:type="character" w:customStyle="1" w:styleId="Nagwek4">
    <w:name w:val="Nagłówek #4_"/>
    <w:basedOn w:val="Domylnaczcionkaakapitu"/>
    <w:link w:val="Nagwek41"/>
    <w:rsid w:val="001765EF"/>
    <w:rPr>
      <w:rFonts w:ascii="Batang" w:eastAsia="Batang" w:cs="Batang"/>
      <w:b/>
      <w:bCs/>
      <w:sz w:val="20"/>
      <w:szCs w:val="20"/>
      <w:shd w:val="clear" w:color="auto" w:fill="FFFFFF"/>
    </w:rPr>
  </w:style>
  <w:style w:type="character" w:customStyle="1" w:styleId="Teksttreci2">
    <w:name w:val="Tekst treści (2)_"/>
    <w:basedOn w:val="Domylnaczcionkaakapitu"/>
    <w:link w:val="Teksttreci20"/>
    <w:rsid w:val="001765EF"/>
    <w:rPr>
      <w:rFonts w:ascii="Batang" w:eastAsia="Batang" w:cs="Batang"/>
      <w:b/>
      <w:bCs/>
      <w:sz w:val="20"/>
      <w:szCs w:val="20"/>
      <w:shd w:val="clear" w:color="auto" w:fill="FFFFFF"/>
    </w:rPr>
  </w:style>
  <w:style w:type="character" w:styleId="Pogrubienie">
    <w:name w:val="Strong"/>
    <w:aliases w:val="Tekst treści + Trebuchet MS,Kursywa"/>
    <w:basedOn w:val="Teksttreci"/>
    <w:qFormat/>
    <w:rsid w:val="001765EF"/>
    <w:rPr>
      <w:rFonts w:ascii="Trebuchet MS" w:eastAsia="Batang" w:hAnsi="Trebuchet MS" w:cs="Trebuchet MS"/>
      <w:i/>
      <w:iCs/>
      <w:spacing w:val="0"/>
      <w:sz w:val="20"/>
      <w:szCs w:val="20"/>
    </w:rPr>
  </w:style>
  <w:style w:type="character" w:customStyle="1" w:styleId="Nagweklubstopka">
    <w:name w:val="Nagłówek lub stopka_"/>
    <w:basedOn w:val="Domylnaczcionkaakapitu"/>
    <w:link w:val="Nagweklubstopka0"/>
    <w:rsid w:val="001765EF"/>
    <w:rPr>
      <w:rFonts w:ascii="Times New Roman" w:hAnsi="Times New Roman" w:cs="Times New Roman"/>
      <w:sz w:val="20"/>
      <w:szCs w:val="20"/>
      <w:shd w:val="clear" w:color="auto" w:fill="FFFFFF"/>
    </w:rPr>
  </w:style>
  <w:style w:type="character" w:customStyle="1" w:styleId="NagweklubstopkaTrebuchetMS">
    <w:name w:val="Nagłówek lub stopka + Trebuchet MS"/>
    <w:aliases w:val="9,5 pt"/>
    <w:basedOn w:val="Nagweklubstopka"/>
    <w:rsid w:val="001765EF"/>
    <w:rPr>
      <w:rFonts w:ascii="Trebuchet MS" w:hAnsi="Trebuchet MS" w:cs="Trebuchet MS"/>
      <w:spacing w:val="0"/>
      <w:sz w:val="19"/>
      <w:szCs w:val="19"/>
    </w:rPr>
  </w:style>
  <w:style w:type="character" w:customStyle="1" w:styleId="Teksttreci3">
    <w:name w:val="Tekst treści (3)_"/>
    <w:basedOn w:val="Domylnaczcionkaakapitu"/>
    <w:link w:val="Teksttreci30"/>
    <w:rsid w:val="001765EF"/>
    <w:rPr>
      <w:rFonts w:ascii="Trebuchet MS" w:hAnsi="Trebuchet MS" w:cs="Trebuchet MS"/>
      <w:b/>
      <w:bCs/>
      <w:sz w:val="20"/>
      <w:szCs w:val="20"/>
      <w:shd w:val="clear" w:color="auto" w:fill="FFFFFF"/>
    </w:rPr>
  </w:style>
  <w:style w:type="character" w:customStyle="1" w:styleId="Nagwek30">
    <w:name w:val="Nagłówek #3_"/>
    <w:basedOn w:val="Domylnaczcionkaakapitu"/>
    <w:link w:val="Nagwek31"/>
    <w:rsid w:val="001765EF"/>
    <w:rPr>
      <w:rFonts w:ascii="Trebuchet MS" w:hAnsi="Trebuchet MS" w:cs="Trebuchet MS"/>
      <w:b/>
      <w:bCs/>
      <w:sz w:val="20"/>
      <w:szCs w:val="20"/>
      <w:shd w:val="clear" w:color="auto" w:fill="FFFFFF"/>
    </w:rPr>
  </w:style>
  <w:style w:type="character" w:customStyle="1" w:styleId="Teksttreci4">
    <w:name w:val="Tekst treści (4)_"/>
    <w:basedOn w:val="Domylnaczcionkaakapitu"/>
    <w:link w:val="Teksttreci40"/>
    <w:rsid w:val="001765EF"/>
    <w:rPr>
      <w:rFonts w:ascii="Trebuchet MS" w:hAnsi="Trebuchet MS" w:cs="Trebuchet MS"/>
      <w:i/>
      <w:iCs/>
      <w:sz w:val="20"/>
      <w:szCs w:val="20"/>
      <w:shd w:val="clear" w:color="auto" w:fill="FFFFFF"/>
    </w:rPr>
  </w:style>
  <w:style w:type="character" w:customStyle="1" w:styleId="Spistreci">
    <w:name w:val="Spis treści_"/>
    <w:basedOn w:val="Domylnaczcionkaakapitu"/>
    <w:link w:val="Spistreci0"/>
    <w:rsid w:val="001765EF"/>
    <w:rPr>
      <w:rFonts w:ascii="Batang" w:eastAsia="Batang" w:cs="Batang"/>
      <w:sz w:val="20"/>
      <w:szCs w:val="20"/>
      <w:shd w:val="clear" w:color="auto" w:fill="FFFFFF"/>
    </w:rPr>
  </w:style>
  <w:style w:type="character" w:customStyle="1" w:styleId="Nagweklubstopka25">
    <w:name w:val="Nagłówek lub stopka + 25"/>
    <w:aliases w:val="5 pt1"/>
    <w:basedOn w:val="Nagweklubstopka"/>
    <w:rsid w:val="001765EF"/>
    <w:rPr>
      <w:noProof/>
      <w:sz w:val="51"/>
      <w:szCs w:val="51"/>
    </w:rPr>
  </w:style>
  <w:style w:type="character" w:customStyle="1" w:styleId="Teksttreci7">
    <w:name w:val="Tekst treści (7)_"/>
    <w:basedOn w:val="Domylnaczcionkaakapitu"/>
    <w:link w:val="Teksttreci70"/>
    <w:rsid w:val="001765EF"/>
    <w:rPr>
      <w:rFonts w:ascii="Trebuchet MS" w:hAnsi="Trebuchet MS" w:cs="Trebuchet MS"/>
      <w:i/>
      <w:iCs/>
      <w:sz w:val="17"/>
      <w:szCs w:val="17"/>
      <w:shd w:val="clear" w:color="auto" w:fill="FFFFFF"/>
    </w:rPr>
  </w:style>
  <w:style w:type="paragraph" w:customStyle="1" w:styleId="Nagwek41">
    <w:name w:val="Nagłówek #4"/>
    <w:basedOn w:val="Normalny"/>
    <w:link w:val="Nagwek4"/>
    <w:rsid w:val="001765EF"/>
    <w:pPr>
      <w:shd w:val="clear" w:color="auto" w:fill="FFFFFF"/>
      <w:spacing w:after="660" w:line="248" w:lineRule="exact"/>
      <w:jc w:val="right"/>
      <w:outlineLvl w:val="3"/>
    </w:pPr>
    <w:rPr>
      <w:rFonts w:ascii="Batang" w:eastAsia="Batang" w:hAnsiTheme="minorHAnsi" w:cs="Batang"/>
      <w:b/>
      <w:bCs/>
      <w:sz w:val="20"/>
      <w:szCs w:val="20"/>
      <w:lang w:eastAsia="en-US"/>
    </w:rPr>
  </w:style>
  <w:style w:type="paragraph" w:customStyle="1" w:styleId="Teksttreci20">
    <w:name w:val="Tekst treści (2)"/>
    <w:basedOn w:val="Normalny"/>
    <w:link w:val="Teksttreci2"/>
    <w:rsid w:val="001765EF"/>
    <w:pPr>
      <w:shd w:val="clear" w:color="auto" w:fill="FFFFFF"/>
      <w:spacing w:before="600" w:after="240" w:line="270" w:lineRule="exact"/>
      <w:jc w:val="both"/>
    </w:pPr>
    <w:rPr>
      <w:rFonts w:ascii="Batang" w:eastAsia="Batang" w:hAnsiTheme="minorHAnsi" w:cs="Batang"/>
      <w:b/>
      <w:bCs/>
      <w:sz w:val="20"/>
      <w:szCs w:val="20"/>
      <w:lang w:eastAsia="en-US"/>
    </w:rPr>
  </w:style>
  <w:style w:type="paragraph" w:customStyle="1" w:styleId="Nagweklubstopka0">
    <w:name w:val="Nagłówek lub stopka"/>
    <w:basedOn w:val="Normalny"/>
    <w:link w:val="Nagweklubstopka"/>
    <w:rsid w:val="001765EF"/>
    <w:pPr>
      <w:shd w:val="clear" w:color="auto" w:fill="FFFFFF"/>
    </w:pPr>
    <w:rPr>
      <w:rFonts w:eastAsiaTheme="minorHAnsi"/>
      <w:sz w:val="20"/>
      <w:szCs w:val="20"/>
      <w:lang w:eastAsia="en-US"/>
    </w:rPr>
  </w:style>
  <w:style w:type="paragraph" w:customStyle="1" w:styleId="Teksttreci30">
    <w:name w:val="Tekst treści (3)"/>
    <w:basedOn w:val="Normalny"/>
    <w:link w:val="Teksttreci3"/>
    <w:rsid w:val="001765EF"/>
    <w:pPr>
      <w:shd w:val="clear" w:color="auto" w:fill="FFFFFF"/>
      <w:spacing w:before="240" w:line="338" w:lineRule="exact"/>
      <w:jc w:val="center"/>
    </w:pPr>
    <w:rPr>
      <w:rFonts w:ascii="Trebuchet MS" w:eastAsiaTheme="minorHAnsi" w:hAnsi="Trebuchet MS" w:cs="Trebuchet MS"/>
      <w:b/>
      <w:bCs/>
      <w:sz w:val="20"/>
      <w:szCs w:val="20"/>
      <w:lang w:eastAsia="en-US"/>
    </w:rPr>
  </w:style>
  <w:style w:type="paragraph" w:customStyle="1" w:styleId="Nagwek31">
    <w:name w:val="Nagłówek #3"/>
    <w:basedOn w:val="Normalny"/>
    <w:link w:val="Nagwek30"/>
    <w:rsid w:val="001765EF"/>
    <w:pPr>
      <w:shd w:val="clear" w:color="auto" w:fill="FFFFFF"/>
      <w:spacing w:after="660" w:line="240" w:lineRule="atLeast"/>
      <w:outlineLvl w:val="2"/>
    </w:pPr>
    <w:rPr>
      <w:rFonts w:ascii="Trebuchet MS" w:eastAsiaTheme="minorHAnsi" w:hAnsi="Trebuchet MS" w:cs="Trebuchet MS"/>
      <w:b/>
      <w:bCs/>
      <w:sz w:val="20"/>
      <w:szCs w:val="20"/>
      <w:lang w:eastAsia="en-US"/>
    </w:rPr>
  </w:style>
  <w:style w:type="paragraph" w:customStyle="1" w:styleId="Teksttreci40">
    <w:name w:val="Tekst treści (4)"/>
    <w:basedOn w:val="Normalny"/>
    <w:link w:val="Teksttreci4"/>
    <w:rsid w:val="001765EF"/>
    <w:pPr>
      <w:shd w:val="clear" w:color="auto" w:fill="FFFFFF"/>
      <w:spacing w:before="540" w:after="60" w:line="240" w:lineRule="atLeast"/>
      <w:jc w:val="center"/>
    </w:pPr>
    <w:rPr>
      <w:rFonts w:ascii="Trebuchet MS" w:eastAsiaTheme="minorHAnsi" w:hAnsi="Trebuchet MS" w:cs="Trebuchet MS"/>
      <w:i/>
      <w:iCs/>
      <w:sz w:val="20"/>
      <w:szCs w:val="20"/>
      <w:lang w:eastAsia="en-US"/>
    </w:rPr>
  </w:style>
  <w:style w:type="paragraph" w:customStyle="1" w:styleId="Spistreci0">
    <w:name w:val="Spis treści"/>
    <w:basedOn w:val="Normalny"/>
    <w:link w:val="Spistreci"/>
    <w:rsid w:val="001765EF"/>
    <w:pPr>
      <w:shd w:val="clear" w:color="auto" w:fill="FFFFFF"/>
      <w:spacing w:line="295" w:lineRule="exact"/>
      <w:ind w:hanging="380"/>
    </w:pPr>
    <w:rPr>
      <w:rFonts w:ascii="Batang" w:eastAsia="Batang" w:hAnsiTheme="minorHAnsi" w:cs="Batang"/>
      <w:sz w:val="20"/>
      <w:szCs w:val="20"/>
      <w:lang w:eastAsia="en-US"/>
    </w:rPr>
  </w:style>
  <w:style w:type="paragraph" w:customStyle="1" w:styleId="Teksttreci70">
    <w:name w:val="Tekst treści (7)"/>
    <w:basedOn w:val="Normalny"/>
    <w:link w:val="Teksttreci7"/>
    <w:rsid w:val="001765EF"/>
    <w:pPr>
      <w:shd w:val="clear" w:color="auto" w:fill="FFFFFF"/>
      <w:spacing w:before="60" w:after="360" w:line="240" w:lineRule="atLeast"/>
    </w:pPr>
    <w:rPr>
      <w:rFonts w:ascii="Trebuchet MS" w:eastAsiaTheme="minorHAnsi" w:hAnsi="Trebuchet MS" w:cs="Trebuchet MS"/>
      <w:i/>
      <w:iCs/>
      <w:sz w:val="17"/>
      <w:szCs w:val="17"/>
      <w:lang w:eastAsia="en-US"/>
    </w:rPr>
  </w:style>
  <w:style w:type="paragraph" w:styleId="Stopka">
    <w:name w:val="footer"/>
    <w:basedOn w:val="Normalny"/>
    <w:link w:val="StopkaZnak"/>
    <w:rsid w:val="001765EF"/>
    <w:pPr>
      <w:tabs>
        <w:tab w:val="center" w:pos="4536"/>
        <w:tab w:val="right" w:pos="9072"/>
      </w:tabs>
    </w:pPr>
    <w:rPr>
      <w:rFonts w:ascii="Tahoma" w:eastAsia="Tahoma" w:hAnsi="Tahoma" w:cs="Tahoma"/>
      <w:color w:val="000000"/>
    </w:rPr>
  </w:style>
  <w:style w:type="character" w:customStyle="1" w:styleId="StopkaZnak">
    <w:name w:val="Stopka Znak"/>
    <w:basedOn w:val="Domylnaczcionkaakapitu"/>
    <w:link w:val="Stopka"/>
    <w:rsid w:val="001765EF"/>
    <w:rPr>
      <w:rFonts w:ascii="Tahoma" w:eastAsia="Tahoma" w:hAnsi="Tahoma" w:cs="Tahoma"/>
      <w:color w:val="000000"/>
      <w:sz w:val="24"/>
      <w:szCs w:val="24"/>
      <w:lang w:eastAsia="pl-PL"/>
    </w:rPr>
  </w:style>
  <w:style w:type="character" w:styleId="Numerstrony">
    <w:name w:val="page number"/>
    <w:basedOn w:val="Domylnaczcionkaakapitu"/>
    <w:rsid w:val="001765EF"/>
  </w:style>
  <w:style w:type="character" w:customStyle="1" w:styleId="oznaczenie">
    <w:name w:val="oznaczenie"/>
    <w:rsid w:val="00645CF1"/>
  </w:style>
  <w:style w:type="character" w:customStyle="1" w:styleId="lmenustartend">
    <w:name w:val="lmenustartend"/>
    <w:rsid w:val="00645CF1"/>
  </w:style>
</w:styles>
</file>

<file path=word/webSettings.xml><?xml version="1.0" encoding="utf-8"?>
<w:webSettings xmlns:r="http://schemas.openxmlformats.org/officeDocument/2006/relationships" xmlns:w="http://schemas.openxmlformats.org/wordprocessingml/2006/main">
  <w:divs>
    <w:div w:id="1235968123">
      <w:bodyDiv w:val="1"/>
      <w:marLeft w:val="0"/>
      <w:marRight w:val="0"/>
      <w:marTop w:val="0"/>
      <w:marBottom w:val="0"/>
      <w:divBdr>
        <w:top w:val="none" w:sz="0" w:space="0" w:color="auto"/>
        <w:left w:val="none" w:sz="0" w:space="0" w:color="auto"/>
        <w:bottom w:val="none" w:sz="0" w:space="0" w:color="auto"/>
        <w:right w:val="none" w:sz="0" w:space="0" w:color="auto"/>
      </w:divBdr>
    </w:div>
    <w:div w:id="148959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A2AF46-CB07-436F-8618-C2808F32C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59</Pages>
  <Words>15530</Words>
  <Characters>93181</Characters>
  <Application>Microsoft Office Word</Application>
  <DocSecurity>0</DocSecurity>
  <Lines>776</Lines>
  <Paragraphs>216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Marta Hercuń</dc:creator>
  <cp:lastModifiedBy>Marta Hercuń</cp:lastModifiedBy>
  <cp:revision>13</cp:revision>
  <cp:lastPrinted>2018-05-04T08:34:00Z</cp:lastPrinted>
  <dcterms:created xsi:type="dcterms:W3CDTF">2018-04-09T11:16:00Z</dcterms:created>
  <dcterms:modified xsi:type="dcterms:W3CDTF">2018-05-04T08:35:00Z</dcterms:modified>
</cp:coreProperties>
</file>