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700" w:rsidRPr="00E46700" w:rsidRDefault="00E46700" w:rsidP="00E46700">
      <w:pPr>
        <w:spacing w:after="24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Ogłoszenie nr 532351-N-2018 z dnia 2018-03-16 r. </w:t>
      </w:r>
    </w:p>
    <w:p w:rsidR="00E46700" w:rsidRPr="00E46700" w:rsidRDefault="00E46700" w:rsidP="00E46700">
      <w:pPr>
        <w:spacing w:after="0" w:line="240" w:lineRule="auto"/>
        <w:jc w:val="center"/>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Gmina Kamieniec Ząbkowicki: Kamieniec Ząbkowicki, pałac (XIX w.): ratownicze prace konstrukcyjne odtworzenia konstrukcji sklepień reprezentacyjnej sali jadalni (bez wystroju) części wschodniej pałacu </w:t>
      </w:r>
      <w:r w:rsidRPr="00E46700">
        <w:rPr>
          <w:rFonts w:ascii="Times New Roman" w:eastAsia="Times New Roman" w:hAnsi="Times New Roman" w:cs="Times New Roman"/>
          <w:sz w:val="24"/>
          <w:szCs w:val="24"/>
        </w:rPr>
        <w:br/>
        <w:t xml:space="preserve">OGŁOSZENIE O ZAMÓWIENIU - Roboty budowlane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Zamieszczanie ogłoszenia:</w:t>
      </w:r>
      <w:r w:rsidRPr="00E46700">
        <w:rPr>
          <w:rFonts w:ascii="Times New Roman" w:eastAsia="Times New Roman" w:hAnsi="Times New Roman" w:cs="Times New Roman"/>
          <w:sz w:val="24"/>
          <w:szCs w:val="24"/>
        </w:rPr>
        <w:t xml:space="preserve"> Zamieszczanie obowiązkowe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Ogłoszenie dotyczy:</w:t>
      </w:r>
      <w:r w:rsidRPr="00E46700">
        <w:rPr>
          <w:rFonts w:ascii="Times New Roman" w:eastAsia="Times New Roman" w:hAnsi="Times New Roman" w:cs="Times New Roman"/>
          <w:sz w:val="24"/>
          <w:szCs w:val="24"/>
        </w:rPr>
        <w:t xml:space="preserve"> Zamówienia publicznego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Zamówienie dotyczy projektu lub programu współfinansowanego ze środków Unii Europejskiej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Nazwa projektu lub programu</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Należy podać minimalny procentowy wskaźnik zatrudnienia osób należących do jednej lub więcej kategorii, o których mowa w art. 22 ust. 2 ustawy </w:t>
      </w:r>
      <w:proofErr w:type="spellStart"/>
      <w:r w:rsidRPr="00E46700">
        <w:rPr>
          <w:rFonts w:ascii="Times New Roman" w:eastAsia="Times New Roman" w:hAnsi="Times New Roman" w:cs="Times New Roman"/>
          <w:sz w:val="24"/>
          <w:szCs w:val="24"/>
        </w:rPr>
        <w:t>Pzp</w:t>
      </w:r>
      <w:proofErr w:type="spellEnd"/>
      <w:r w:rsidRPr="00E46700">
        <w:rPr>
          <w:rFonts w:ascii="Times New Roman" w:eastAsia="Times New Roman" w:hAnsi="Times New Roman" w:cs="Times New Roman"/>
          <w:sz w:val="24"/>
          <w:szCs w:val="24"/>
        </w:rPr>
        <w:t xml:space="preserve">, nie mniejszy niż 30%, osób zatrudnionych przez zakłady pracy chronionej lub wykonawców albo ich jednostki (w %)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u w:val="single"/>
        </w:rPr>
        <w:t>SEKCJA I: ZAMAWIAJĄCY</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Postępowanie przeprowadza centralny zamawiający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Postępowanie przeprowadza podmiot, któremu zamawiający powierzył/powierzyli przeprowadzenie postępowania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Informacje na temat podmiotu któremu zamawiający powierzył/powierzyli prowadzenie postępowania:</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Postępowanie jest przeprowadzane wspólnie przez zamawiających</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Jeżeli tak, należy wymienić zamawiających, którzy wspólnie przeprowadzają postępowanie oraz podać adresy ich siedzib, krajowe numery identyfikacyjne oraz osoby do kontaktów wraz z danymi do kontaktów: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Postępowanie jest przeprowadzane wspólnie z zamawiającymi z innych państw członkowskich Unii Europejskiej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W przypadku przeprowadzania postępowania wspólnie z zamawiającymi z innych państw członkowskich Unii Europejskiej – mające zastosowanie krajowe prawo zamówień publicznych:</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Informacje dodatkowe:</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lastRenderedPageBreak/>
        <w:t xml:space="preserve">I. 1) NAZWA I ADRES: </w:t>
      </w:r>
      <w:r w:rsidRPr="00E46700">
        <w:rPr>
          <w:rFonts w:ascii="Times New Roman" w:eastAsia="Times New Roman" w:hAnsi="Times New Roman" w:cs="Times New Roman"/>
          <w:sz w:val="24"/>
          <w:szCs w:val="24"/>
        </w:rPr>
        <w:t xml:space="preserve">Gmina Kamieniec Ząbkowicki, krajowy numer identyfikacyjny 89071844900000, ul. ul. Ząbkowicka  26 , 57230   Kamieniec Ząbkowicki, woj. dolnośląskie, państwo Polska, tel. 074 8162010, e-mail gmina@kamzab.pl, faks 074 8173361. </w:t>
      </w:r>
      <w:r w:rsidRPr="00E46700">
        <w:rPr>
          <w:rFonts w:ascii="Times New Roman" w:eastAsia="Times New Roman" w:hAnsi="Times New Roman" w:cs="Times New Roman"/>
          <w:sz w:val="24"/>
          <w:szCs w:val="24"/>
        </w:rPr>
        <w:br/>
        <w:t xml:space="preserve">Adres strony internetowej (URL): http://kamienieczabkowicki.eu </w:t>
      </w:r>
      <w:r w:rsidRPr="00E46700">
        <w:rPr>
          <w:rFonts w:ascii="Times New Roman" w:eastAsia="Times New Roman" w:hAnsi="Times New Roman" w:cs="Times New Roman"/>
          <w:sz w:val="24"/>
          <w:szCs w:val="24"/>
        </w:rPr>
        <w:br/>
        <w:t xml:space="preserve">Adres profilu nabywcy: </w:t>
      </w:r>
      <w:r w:rsidRPr="00E46700">
        <w:rPr>
          <w:rFonts w:ascii="Times New Roman" w:eastAsia="Times New Roman" w:hAnsi="Times New Roman" w:cs="Times New Roman"/>
          <w:sz w:val="24"/>
          <w:szCs w:val="24"/>
        </w:rPr>
        <w:br/>
        <w:t xml:space="preserve">Adres strony internetowej pod którym można uzyskać dostęp do narzędzi i urządzeń lub formatów plików, które nie są ogólnie dostępne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 2) RODZAJ ZAMAWIAJĄCEGO: </w:t>
      </w:r>
      <w:r w:rsidRPr="00E46700">
        <w:rPr>
          <w:rFonts w:ascii="Times New Roman" w:eastAsia="Times New Roman" w:hAnsi="Times New Roman" w:cs="Times New Roman"/>
          <w:sz w:val="24"/>
          <w:szCs w:val="24"/>
        </w:rPr>
        <w:t xml:space="preserve">Administracja rządowa centralna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I.3) WSPÓLNE UDZIELANIE ZAMÓWIENIA </w:t>
      </w:r>
      <w:r w:rsidRPr="00E46700">
        <w:rPr>
          <w:rFonts w:ascii="Times New Roman" w:eastAsia="Times New Roman" w:hAnsi="Times New Roman" w:cs="Times New Roman"/>
          <w:b/>
          <w:bCs/>
          <w:i/>
          <w:iCs/>
          <w:sz w:val="24"/>
          <w:szCs w:val="24"/>
        </w:rPr>
        <w:t>(jeżeli dotyczy)</w:t>
      </w:r>
      <w:r w:rsidRPr="00E46700">
        <w:rPr>
          <w:rFonts w:ascii="Times New Roman" w:eastAsia="Times New Roman" w:hAnsi="Times New Roman" w:cs="Times New Roman"/>
          <w:b/>
          <w:bCs/>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I.4) KOMUNIKACJA: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Nieograniczony, pełny i bezpośredni dostęp do dokumentów z postępowania można uzyskać pod adresem (URL)</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http://kamienieczabkowicki.eu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Adres strony internetowej, na której zamieszczona będzie specyfikacja istotnych warunków zamówienia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bip.kamzab.pl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Dostęp do dokumentów z postępowania jest ograniczony - więcej informacji można uzyskać pod adresem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Oferty lub wnioski o dopuszczenie do udziału w postępowaniu należy przesyłać:</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Elektronicznie</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adres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Dopuszczone jest przesłanie ofert lub wniosków o dopuszczenie do udziału w postępowaniu w inny sposób:</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Nie </w:t>
      </w:r>
      <w:r w:rsidRPr="00E46700">
        <w:rPr>
          <w:rFonts w:ascii="Times New Roman" w:eastAsia="Times New Roman" w:hAnsi="Times New Roman" w:cs="Times New Roman"/>
          <w:sz w:val="24"/>
          <w:szCs w:val="24"/>
        </w:rPr>
        <w:br/>
        <w:t xml:space="preserve">Inny sposób: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Wymagane jest przesłanie ofert lub wniosków o dopuszczenie do udziału w postępowaniu w inny sposób:</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lastRenderedPageBreak/>
        <w:t xml:space="preserve">Tak </w:t>
      </w:r>
      <w:r w:rsidRPr="00E46700">
        <w:rPr>
          <w:rFonts w:ascii="Times New Roman" w:eastAsia="Times New Roman" w:hAnsi="Times New Roman" w:cs="Times New Roman"/>
          <w:sz w:val="24"/>
          <w:szCs w:val="24"/>
        </w:rPr>
        <w:br/>
        <w:t xml:space="preserve">Inny sposób: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Adres: </w:t>
      </w:r>
      <w:r w:rsidRPr="00E46700">
        <w:rPr>
          <w:rFonts w:ascii="Times New Roman" w:eastAsia="Times New Roman" w:hAnsi="Times New Roman" w:cs="Times New Roman"/>
          <w:sz w:val="24"/>
          <w:szCs w:val="24"/>
        </w:rPr>
        <w:br/>
        <w:t xml:space="preserve">57-230 Kamieniec </w:t>
      </w:r>
      <w:proofErr w:type="spellStart"/>
      <w:r w:rsidRPr="00E46700">
        <w:rPr>
          <w:rFonts w:ascii="Times New Roman" w:eastAsia="Times New Roman" w:hAnsi="Times New Roman" w:cs="Times New Roman"/>
          <w:sz w:val="24"/>
          <w:szCs w:val="24"/>
        </w:rPr>
        <w:t>Zabkowicki</w:t>
      </w:r>
      <w:proofErr w:type="spellEnd"/>
      <w:r w:rsidRPr="00E46700">
        <w:rPr>
          <w:rFonts w:ascii="Times New Roman" w:eastAsia="Times New Roman" w:hAnsi="Times New Roman" w:cs="Times New Roman"/>
          <w:sz w:val="24"/>
          <w:szCs w:val="24"/>
        </w:rPr>
        <w:t xml:space="preserve"> ul. </w:t>
      </w:r>
      <w:proofErr w:type="spellStart"/>
      <w:r w:rsidRPr="00E46700">
        <w:rPr>
          <w:rFonts w:ascii="Times New Roman" w:eastAsia="Times New Roman" w:hAnsi="Times New Roman" w:cs="Times New Roman"/>
          <w:sz w:val="24"/>
          <w:szCs w:val="24"/>
        </w:rPr>
        <w:t>Zabkowicka</w:t>
      </w:r>
      <w:proofErr w:type="spellEnd"/>
      <w:r w:rsidRPr="00E46700">
        <w:rPr>
          <w:rFonts w:ascii="Times New Roman" w:eastAsia="Times New Roman" w:hAnsi="Times New Roman" w:cs="Times New Roman"/>
          <w:sz w:val="24"/>
          <w:szCs w:val="24"/>
        </w:rPr>
        <w:t xml:space="preserve"> 26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Komunikacja elektroniczna wymaga korzystania z narzędzi i urządzeń lub formatów plików, które nie są ogólnie dostępne</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Nieograniczony, pełny, bezpośredni i bezpłatny dostęp do tych narzędzi można uzyskać pod adresem: (URL)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u w:val="single"/>
        </w:rPr>
        <w:t xml:space="preserve">SEKCJA II: PRZEDMIOT ZAMÓWIENIA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II.1) Nazwa nadana zamówieniu przez zamawiającego: </w:t>
      </w:r>
      <w:r w:rsidRPr="00E46700">
        <w:rPr>
          <w:rFonts w:ascii="Times New Roman" w:eastAsia="Times New Roman" w:hAnsi="Times New Roman" w:cs="Times New Roman"/>
          <w:sz w:val="24"/>
          <w:szCs w:val="24"/>
        </w:rPr>
        <w:t xml:space="preserve">Kamieniec Ząbkowicki, pałac (XIX w.): ratownicze prace konstrukcyjne odtworzenia konstrukcji sklepień reprezentacyjnej sali jadalni (bez wystroju) części wschodniej pałacu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Numer referencyjny: </w:t>
      </w:r>
      <w:r w:rsidRPr="00E46700">
        <w:rPr>
          <w:rFonts w:ascii="Times New Roman" w:eastAsia="Times New Roman" w:hAnsi="Times New Roman" w:cs="Times New Roman"/>
          <w:sz w:val="24"/>
          <w:szCs w:val="24"/>
        </w:rPr>
        <w:t>2/11/RBGP/</w:t>
      </w:r>
      <w:proofErr w:type="spellStart"/>
      <w:r w:rsidRPr="00E46700">
        <w:rPr>
          <w:rFonts w:ascii="Times New Roman" w:eastAsia="Times New Roman" w:hAnsi="Times New Roman" w:cs="Times New Roman"/>
          <w:sz w:val="24"/>
          <w:szCs w:val="24"/>
        </w:rPr>
        <w:t>PN-R</w:t>
      </w:r>
      <w:proofErr w:type="spellEnd"/>
      <w:r w:rsidRPr="00E46700">
        <w:rPr>
          <w:rFonts w:ascii="Times New Roman" w:eastAsia="Times New Roman" w:hAnsi="Times New Roman" w:cs="Times New Roman"/>
          <w:sz w:val="24"/>
          <w:szCs w:val="24"/>
        </w:rPr>
        <w:t xml:space="preserve">/2018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Przed wszczęciem postępowania o udzielenie zamówienia przeprowadzono dialog techniczny </w:t>
      </w:r>
    </w:p>
    <w:p w:rsidR="00E46700" w:rsidRPr="00E46700" w:rsidRDefault="00E46700" w:rsidP="00E46700">
      <w:pPr>
        <w:spacing w:after="0" w:line="240" w:lineRule="auto"/>
        <w:jc w:val="both"/>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II.2) Rodzaj zamówienia: </w:t>
      </w:r>
      <w:r w:rsidRPr="00E46700">
        <w:rPr>
          <w:rFonts w:ascii="Times New Roman" w:eastAsia="Times New Roman" w:hAnsi="Times New Roman" w:cs="Times New Roman"/>
          <w:sz w:val="24"/>
          <w:szCs w:val="24"/>
        </w:rPr>
        <w:t xml:space="preserve">Roboty budowlane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II.3) Informacja o możliwości składania ofert częściowych</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Zamówienie podzielone jest na części: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Oferty lub wnioski o dopuszczenie do udziału w postępowaniu można składać w odniesieniu do:</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Zamawiający zastrzega sobie prawo do udzielenia łącznie następujących części lub grup części:</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Maksymalna liczba części zamówienia, na które może zostać udzielone zamówienie jednemu wykonawcy:</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II.4) Krótki opis przedmiotu zamówienia </w:t>
      </w:r>
      <w:r w:rsidRPr="00E46700">
        <w:rPr>
          <w:rFonts w:ascii="Times New Roman" w:eastAsia="Times New Roman" w:hAnsi="Times New Roman" w:cs="Times New Roman"/>
          <w:i/>
          <w:iCs/>
          <w:sz w:val="24"/>
          <w:szCs w:val="24"/>
        </w:rPr>
        <w:t>(wielkość, zakres, rodzaj i ilość dostaw, usług lub robót budowlanych lub określenie zapotrzebowania i wymagań )</w:t>
      </w:r>
      <w:r w:rsidRPr="00E46700">
        <w:rPr>
          <w:rFonts w:ascii="Times New Roman" w:eastAsia="Times New Roman" w:hAnsi="Times New Roman" w:cs="Times New Roman"/>
          <w:b/>
          <w:bCs/>
          <w:sz w:val="24"/>
          <w:szCs w:val="24"/>
        </w:rPr>
        <w:t xml:space="preserve"> a w przypadku partnerstwa innowacyjnego - określenie zapotrzebowania na innowacyjny produkt, usługę lub roboty budowlane: </w:t>
      </w:r>
      <w:r w:rsidRPr="00E46700">
        <w:rPr>
          <w:rFonts w:ascii="Times New Roman" w:eastAsia="Times New Roman" w:hAnsi="Times New Roman" w:cs="Times New Roman"/>
          <w:sz w:val="24"/>
          <w:szCs w:val="24"/>
        </w:rPr>
        <w:t xml:space="preserve">Przedmiot zamówienia obejmuje : prace zabezpieczające teren budowy, transport materiałów, prace rozbiórkowe, prace konserwatorsko-rekonstrukcyjne, wzmocnienie łuku Tudorów, wzmocnienie ostrołuków, prace murarskie, prace odtworzeniowe sklepień jadalni, prace odtworzeniowe sklepień galerii, prace tynkarskie, prace malarskie, rusztowania.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lastRenderedPageBreak/>
        <w:t xml:space="preserve">II.5) Główny kod CPV: </w:t>
      </w:r>
      <w:r w:rsidRPr="00E46700">
        <w:rPr>
          <w:rFonts w:ascii="Times New Roman" w:eastAsia="Times New Roman" w:hAnsi="Times New Roman" w:cs="Times New Roman"/>
          <w:sz w:val="24"/>
          <w:szCs w:val="24"/>
        </w:rPr>
        <w:t xml:space="preserve">45453000-7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Dodatkowe kody CPV:</w:t>
      </w:r>
      <w:r w:rsidRPr="00E46700">
        <w:rPr>
          <w:rFonts w:ascii="Times New Roman" w:eastAsia="Times New Roman" w:hAnsi="Times New Roman" w:cs="Times New Roman"/>
          <w:sz w:val="24"/>
          <w:szCs w:val="24"/>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190"/>
      </w:tblGrid>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Kod CPV</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45113000-2</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45111300-1</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45223200-8</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45262500-6</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45262311-4</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45262300-4</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45410000-4</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45442100-8</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44212310-5</w:t>
            </w:r>
          </w:p>
        </w:tc>
      </w:tr>
    </w:tbl>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II.6) Całkowita wartość zamówienia </w:t>
      </w:r>
      <w:r w:rsidRPr="00E46700">
        <w:rPr>
          <w:rFonts w:ascii="Times New Roman" w:eastAsia="Times New Roman" w:hAnsi="Times New Roman" w:cs="Times New Roman"/>
          <w:i/>
          <w:iCs/>
          <w:sz w:val="24"/>
          <w:szCs w:val="24"/>
        </w:rPr>
        <w:t>(jeżeli zamawiający podaje informacje o wartości zamówienia)</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Wartość bez VAT: </w:t>
      </w:r>
      <w:r w:rsidRPr="00E46700">
        <w:rPr>
          <w:rFonts w:ascii="Times New Roman" w:eastAsia="Times New Roman" w:hAnsi="Times New Roman" w:cs="Times New Roman"/>
          <w:sz w:val="24"/>
          <w:szCs w:val="24"/>
        </w:rPr>
        <w:br/>
        <w:t xml:space="preserve">Waluta: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i/>
          <w:iCs/>
          <w:sz w:val="24"/>
          <w:szCs w:val="24"/>
        </w:rPr>
        <w:t>(w przypadku umów ramowych lub dynamicznego systemu zakupów – szacunkowa całkowita maksymalna wartość w całym okresie obowiązywania umowy ramowej lub dynamicznego systemu zakupów)</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II.7) Czy przewiduje się udzielenie zamówień, o których mowa w art. 67 ust. 1 </w:t>
      </w:r>
      <w:proofErr w:type="spellStart"/>
      <w:r w:rsidRPr="00E46700">
        <w:rPr>
          <w:rFonts w:ascii="Times New Roman" w:eastAsia="Times New Roman" w:hAnsi="Times New Roman" w:cs="Times New Roman"/>
          <w:b/>
          <w:bCs/>
          <w:sz w:val="24"/>
          <w:szCs w:val="24"/>
        </w:rPr>
        <w:t>pkt</w:t>
      </w:r>
      <w:proofErr w:type="spellEnd"/>
      <w:r w:rsidRPr="00E46700">
        <w:rPr>
          <w:rFonts w:ascii="Times New Roman" w:eastAsia="Times New Roman" w:hAnsi="Times New Roman" w:cs="Times New Roman"/>
          <w:b/>
          <w:bCs/>
          <w:sz w:val="24"/>
          <w:szCs w:val="24"/>
        </w:rPr>
        <w:t xml:space="preserve"> 6 i 7 lub w art. 134 ust. 6 </w:t>
      </w:r>
      <w:proofErr w:type="spellStart"/>
      <w:r w:rsidRPr="00E46700">
        <w:rPr>
          <w:rFonts w:ascii="Times New Roman" w:eastAsia="Times New Roman" w:hAnsi="Times New Roman" w:cs="Times New Roman"/>
          <w:b/>
          <w:bCs/>
          <w:sz w:val="24"/>
          <w:szCs w:val="24"/>
        </w:rPr>
        <w:t>pkt</w:t>
      </w:r>
      <w:proofErr w:type="spellEnd"/>
      <w:r w:rsidRPr="00E46700">
        <w:rPr>
          <w:rFonts w:ascii="Times New Roman" w:eastAsia="Times New Roman" w:hAnsi="Times New Roman" w:cs="Times New Roman"/>
          <w:b/>
          <w:bCs/>
          <w:sz w:val="24"/>
          <w:szCs w:val="24"/>
        </w:rPr>
        <w:t xml:space="preserve"> 3 ustawy </w:t>
      </w:r>
      <w:proofErr w:type="spellStart"/>
      <w:r w:rsidRPr="00E46700">
        <w:rPr>
          <w:rFonts w:ascii="Times New Roman" w:eastAsia="Times New Roman" w:hAnsi="Times New Roman" w:cs="Times New Roman"/>
          <w:b/>
          <w:bCs/>
          <w:sz w:val="24"/>
          <w:szCs w:val="24"/>
        </w:rPr>
        <w:t>Pzp</w:t>
      </w:r>
      <w:proofErr w:type="spellEnd"/>
      <w:r w:rsidRPr="00E46700">
        <w:rPr>
          <w:rFonts w:ascii="Times New Roman" w:eastAsia="Times New Roman" w:hAnsi="Times New Roman" w:cs="Times New Roman"/>
          <w:b/>
          <w:bCs/>
          <w:sz w:val="24"/>
          <w:szCs w:val="24"/>
        </w:rPr>
        <w:t xml:space="preserve">: </w:t>
      </w: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Określenie przedmiotu, wielkości lub zakresu oraz warunków na jakich zostaną udzielone zamówienia, o których mowa w art. 67 ust. 1 </w:t>
      </w:r>
      <w:proofErr w:type="spellStart"/>
      <w:r w:rsidRPr="00E46700">
        <w:rPr>
          <w:rFonts w:ascii="Times New Roman" w:eastAsia="Times New Roman" w:hAnsi="Times New Roman" w:cs="Times New Roman"/>
          <w:sz w:val="24"/>
          <w:szCs w:val="24"/>
        </w:rPr>
        <w:t>pkt</w:t>
      </w:r>
      <w:proofErr w:type="spellEnd"/>
      <w:r w:rsidRPr="00E46700">
        <w:rPr>
          <w:rFonts w:ascii="Times New Roman" w:eastAsia="Times New Roman" w:hAnsi="Times New Roman" w:cs="Times New Roman"/>
          <w:sz w:val="24"/>
          <w:szCs w:val="24"/>
        </w:rPr>
        <w:t xml:space="preserve"> 6 lub w art. 134 ust. 6 </w:t>
      </w:r>
      <w:proofErr w:type="spellStart"/>
      <w:r w:rsidRPr="00E46700">
        <w:rPr>
          <w:rFonts w:ascii="Times New Roman" w:eastAsia="Times New Roman" w:hAnsi="Times New Roman" w:cs="Times New Roman"/>
          <w:sz w:val="24"/>
          <w:szCs w:val="24"/>
        </w:rPr>
        <w:t>pkt</w:t>
      </w:r>
      <w:proofErr w:type="spellEnd"/>
      <w:r w:rsidRPr="00E46700">
        <w:rPr>
          <w:rFonts w:ascii="Times New Roman" w:eastAsia="Times New Roman" w:hAnsi="Times New Roman" w:cs="Times New Roman"/>
          <w:sz w:val="24"/>
          <w:szCs w:val="24"/>
        </w:rPr>
        <w:t xml:space="preserve"> 3 ustawy </w:t>
      </w:r>
      <w:proofErr w:type="spellStart"/>
      <w:r w:rsidRPr="00E46700">
        <w:rPr>
          <w:rFonts w:ascii="Times New Roman" w:eastAsia="Times New Roman" w:hAnsi="Times New Roman" w:cs="Times New Roman"/>
          <w:sz w:val="24"/>
          <w:szCs w:val="24"/>
        </w:rPr>
        <w:t>Pzp</w:t>
      </w:r>
      <w:proofErr w:type="spellEnd"/>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II.8) Okres, w którym realizowane będzie zamówienie lub okres, na który została zawarta umowa ramowa lub okres, na który został ustanowiony dynamiczny system zakupów:</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miesiącach:  6  </w:t>
      </w:r>
      <w:r w:rsidRPr="00E46700">
        <w:rPr>
          <w:rFonts w:ascii="Times New Roman" w:eastAsia="Times New Roman" w:hAnsi="Times New Roman" w:cs="Times New Roman"/>
          <w:i/>
          <w:iCs/>
          <w:sz w:val="24"/>
          <w:szCs w:val="24"/>
        </w:rPr>
        <w:t xml:space="preserve"> lub </w:t>
      </w:r>
      <w:r w:rsidRPr="00E46700">
        <w:rPr>
          <w:rFonts w:ascii="Times New Roman" w:eastAsia="Times New Roman" w:hAnsi="Times New Roman" w:cs="Times New Roman"/>
          <w:b/>
          <w:bCs/>
          <w:sz w:val="24"/>
          <w:szCs w:val="24"/>
        </w:rPr>
        <w:t>dniach:</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i/>
          <w:iCs/>
          <w:sz w:val="24"/>
          <w:szCs w:val="24"/>
        </w:rPr>
        <w:t>lub</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data rozpoczęcia: </w:t>
      </w:r>
      <w:r w:rsidRPr="00E46700">
        <w:rPr>
          <w:rFonts w:ascii="Times New Roman" w:eastAsia="Times New Roman" w:hAnsi="Times New Roman" w:cs="Times New Roman"/>
          <w:sz w:val="24"/>
          <w:szCs w:val="24"/>
        </w:rPr>
        <w:t> </w:t>
      </w:r>
      <w:r w:rsidRPr="00E46700">
        <w:rPr>
          <w:rFonts w:ascii="Times New Roman" w:eastAsia="Times New Roman" w:hAnsi="Times New Roman" w:cs="Times New Roman"/>
          <w:i/>
          <w:iCs/>
          <w:sz w:val="24"/>
          <w:szCs w:val="24"/>
        </w:rPr>
        <w:t xml:space="preserve"> lub </w:t>
      </w:r>
      <w:r w:rsidRPr="00E46700">
        <w:rPr>
          <w:rFonts w:ascii="Times New Roman" w:eastAsia="Times New Roman" w:hAnsi="Times New Roman" w:cs="Times New Roman"/>
          <w:b/>
          <w:bCs/>
          <w:sz w:val="24"/>
          <w:szCs w:val="24"/>
        </w:rPr>
        <w:t xml:space="preserve">zakończenia: </w:t>
      </w:r>
      <w:r w:rsidRPr="00E46700">
        <w:rPr>
          <w:rFonts w:ascii="Times New Roman" w:eastAsia="Times New Roman" w:hAnsi="Times New Roman" w:cs="Times New Roman"/>
          <w:sz w:val="24"/>
          <w:szCs w:val="24"/>
        </w:rPr>
        <w:t xml:space="preserve">2018-09-28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63"/>
        <w:gridCol w:w="1537"/>
        <w:gridCol w:w="1689"/>
        <w:gridCol w:w="1729"/>
      </w:tblGrid>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Data zakończenia</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2018-09-28</w:t>
            </w:r>
          </w:p>
        </w:tc>
      </w:tr>
    </w:tbl>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II.9) Informacje dodatkowe: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u w:val="single"/>
        </w:rPr>
        <w:t xml:space="preserve">SEKCJA III: INFORMACJE O CHARAKTERZE PRAWNYM, EKONOMICZNYM, FINANSOWYM I TECHNICZNYM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III.1) WARUNKI UDZIAŁU W POSTĘPOWANIU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III.1.1) Kompetencje lub uprawnienia do prowadzenia określonej działalności zawodowej, o ile wynika to z odrębnych przepisów</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Określenie warunków: Zamawiający od wykonawców oczekiwać będzie przedłożenia odpisu z właściwego rejestru lub z centralnej ewidencji i informacji o działalności gospodarczej. </w:t>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lastRenderedPageBreak/>
        <w:t xml:space="preserve">III.1.2) Sytuacja finansowa lub ekonomiczna </w:t>
      </w:r>
      <w:r w:rsidRPr="00E46700">
        <w:rPr>
          <w:rFonts w:ascii="Times New Roman" w:eastAsia="Times New Roman" w:hAnsi="Times New Roman" w:cs="Times New Roman"/>
          <w:sz w:val="24"/>
          <w:szCs w:val="24"/>
        </w:rPr>
        <w:br/>
        <w:t xml:space="preserve">Określenie warunków: Zamawiający od wykonawcy którego oferta oceniona zostanie najwyżej, wymagać będzie przedłożenia dokumentu właściwego banku, potwierdzającego stan rachunków/kont bankowych lub zdolności kredytowej na wartość nie mniejszą, jak wynikająca z zaoferowanej przez wykonawcę w formularzu ofertowym ceny netto. </w:t>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III.1.3) Zdolność techniczna lub zawodowa </w:t>
      </w:r>
      <w:r w:rsidRPr="00E46700">
        <w:rPr>
          <w:rFonts w:ascii="Times New Roman" w:eastAsia="Times New Roman" w:hAnsi="Times New Roman" w:cs="Times New Roman"/>
          <w:sz w:val="24"/>
          <w:szCs w:val="24"/>
        </w:rPr>
        <w:br/>
        <w:t xml:space="preserve">Określenie warunków: Zamawiający wymaga od wykonawcy aby posiadał co najmniej jeden pojazd o maksymalnej ładowności do 3,5 ton, gdyż wszelki transport w obrębie Zespołu pałacowo-parkowego wykonywany ma być pojazdami nie przekraczającymi określony powyżej tonaż. Wykonawca dysponuje co najmniej: 1 osobą posiadającą uprawnienia konstrukcyjno-budowlane bez ograniczeń oraz posiadającą uprawnienia do wykonywania robót w obiektach wpisanych do rejestru zabytków (tzw. uprawnienia konserwatorskie). Wykonawca którego oferta zostanie oceniona najwyżej zobowiązany będzie do przedłożenia w/w uprawnień. Dodatkowo wykonawca zobowiązany będzie do przedłożenia wykazu co najmniej trzech pracowników zatrudnionych na umowę o pracę na czas nieokreślony w pełnym wymiarze czasu pracy, którzy w sposób ciągły zatrudnieni będą przy realizacji przedmiotu zamówienia </w:t>
      </w:r>
      <w:r w:rsidRPr="00E46700">
        <w:rPr>
          <w:rFonts w:ascii="Times New Roman" w:eastAsia="Times New Roman" w:hAnsi="Times New Roman" w:cs="Times New Roman"/>
          <w:sz w:val="24"/>
          <w:szCs w:val="24"/>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E46700">
        <w:rPr>
          <w:rFonts w:ascii="Times New Roman" w:eastAsia="Times New Roman" w:hAnsi="Times New Roman" w:cs="Times New Roman"/>
          <w:sz w:val="24"/>
          <w:szCs w:val="24"/>
        </w:rPr>
        <w:br/>
        <w:t xml:space="preserve">Informacje dodatkowe: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III.2) PODSTAWY WYKLUCZENIA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III.2.1) Podstawy wykluczenia określone w art. 24 ust. 1 ustawy </w:t>
      </w:r>
      <w:proofErr w:type="spellStart"/>
      <w:r w:rsidRPr="00E46700">
        <w:rPr>
          <w:rFonts w:ascii="Times New Roman" w:eastAsia="Times New Roman" w:hAnsi="Times New Roman" w:cs="Times New Roman"/>
          <w:b/>
          <w:bCs/>
          <w:sz w:val="24"/>
          <w:szCs w:val="24"/>
        </w:rPr>
        <w:t>Pzp</w:t>
      </w:r>
      <w:proofErr w:type="spellEnd"/>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III.2.2) Zamawiający przewiduje wykluczenie wykonawcy na podstawie art. 24 ust. 5 ustawy </w:t>
      </w:r>
      <w:proofErr w:type="spellStart"/>
      <w:r w:rsidRPr="00E46700">
        <w:rPr>
          <w:rFonts w:ascii="Times New Roman" w:eastAsia="Times New Roman" w:hAnsi="Times New Roman" w:cs="Times New Roman"/>
          <w:b/>
          <w:bCs/>
          <w:sz w:val="24"/>
          <w:szCs w:val="24"/>
        </w:rPr>
        <w:t>Pzp</w:t>
      </w:r>
      <w:proofErr w:type="spellEnd"/>
      <w:r w:rsidRPr="00E46700">
        <w:rPr>
          <w:rFonts w:ascii="Times New Roman" w:eastAsia="Times New Roman" w:hAnsi="Times New Roman" w:cs="Times New Roman"/>
          <w:sz w:val="24"/>
          <w:szCs w:val="24"/>
        </w:rPr>
        <w:t xml:space="preserve"> Tak Zamawiający przewiduje następujące fakultatywne podstawy wykluczenia: Tak (podstawa wykluczenia określona w art. 24 ust. 5 </w:t>
      </w:r>
      <w:proofErr w:type="spellStart"/>
      <w:r w:rsidRPr="00E46700">
        <w:rPr>
          <w:rFonts w:ascii="Times New Roman" w:eastAsia="Times New Roman" w:hAnsi="Times New Roman" w:cs="Times New Roman"/>
          <w:sz w:val="24"/>
          <w:szCs w:val="24"/>
        </w:rPr>
        <w:t>pkt</w:t>
      </w:r>
      <w:proofErr w:type="spellEnd"/>
      <w:r w:rsidRPr="00E46700">
        <w:rPr>
          <w:rFonts w:ascii="Times New Roman" w:eastAsia="Times New Roman" w:hAnsi="Times New Roman" w:cs="Times New Roman"/>
          <w:sz w:val="24"/>
          <w:szCs w:val="24"/>
        </w:rPr>
        <w:t xml:space="preserve"> 1 ustawy </w:t>
      </w:r>
      <w:proofErr w:type="spellStart"/>
      <w:r w:rsidRPr="00E46700">
        <w:rPr>
          <w:rFonts w:ascii="Times New Roman" w:eastAsia="Times New Roman" w:hAnsi="Times New Roman" w:cs="Times New Roman"/>
          <w:sz w:val="24"/>
          <w:szCs w:val="24"/>
        </w:rPr>
        <w:t>Pzp</w:t>
      </w:r>
      <w:proofErr w:type="spellEnd"/>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Tak (podstawa wykluczenia określona w art. 24 ust. 5 </w:t>
      </w:r>
      <w:proofErr w:type="spellStart"/>
      <w:r w:rsidRPr="00E46700">
        <w:rPr>
          <w:rFonts w:ascii="Times New Roman" w:eastAsia="Times New Roman" w:hAnsi="Times New Roman" w:cs="Times New Roman"/>
          <w:sz w:val="24"/>
          <w:szCs w:val="24"/>
        </w:rPr>
        <w:t>pkt</w:t>
      </w:r>
      <w:proofErr w:type="spellEnd"/>
      <w:r w:rsidRPr="00E46700">
        <w:rPr>
          <w:rFonts w:ascii="Times New Roman" w:eastAsia="Times New Roman" w:hAnsi="Times New Roman" w:cs="Times New Roman"/>
          <w:sz w:val="24"/>
          <w:szCs w:val="24"/>
        </w:rPr>
        <w:t xml:space="preserve"> 8 ustawy </w:t>
      </w:r>
      <w:proofErr w:type="spellStart"/>
      <w:r w:rsidRPr="00E46700">
        <w:rPr>
          <w:rFonts w:ascii="Times New Roman" w:eastAsia="Times New Roman" w:hAnsi="Times New Roman" w:cs="Times New Roman"/>
          <w:sz w:val="24"/>
          <w:szCs w:val="24"/>
        </w:rPr>
        <w:t>Pzp</w:t>
      </w:r>
      <w:proofErr w:type="spellEnd"/>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III.3) WYKAZ OŚWIADCZEŃ SKŁADANYCH PRZEZ WYKONAWCĘ W CELU WSTĘPNEGO POTWIERDZENIA, ŻE NIE PODLEGA ON WYKLUCZENIU ORAZ SPEŁNIA WARUNKI UDZIAŁU W POSTĘPOWANIU ORAZ SPEŁNIA KRYTERIA SELEKCJI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Oświadczenie o niepodleganiu wykluczeniu oraz spełnianiu warunków udziału w postępowaniu </w:t>
      </w:r>
      <w:r w:rsidRPr="00E46700">
        <w:rPr>
          <w:rFonts w:ascii="Times New Roman" w:eastAsia="Times New Roman" w:hAnsi="Times New Roman" w:cs="Times New Roman"/>
          <w:sz w:val="24"/>
          <w:szCs w:val="24"/>
        </w:rPr>
        <w:br/>
        <w:t xml:space="preserve">Tak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Oświadczenie o spełnianiu kryteriów selekcji </w:t>
      </w:r>
      <w:r w:rsidRPr="00E46700">
        <w:rPr>
          <w:rFonts w:ascii="Times New Roman" w:eastAsia="Times New Roman" w:hAnsi="Times New Roman" w:cs="Times New Roman"/>
          <w:sz w:val="24"/>
          <w:szCs w:val="24"/>
        </w:rPr>
        <w:br/>
        <w:t xml:space="preserve">Nie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III.4) WYKAZ OŚWIADCZEŃ LUB DOKUMENTÓW , SKŁADANYCH PRZEZ WYKONAWCĘ W POSTĘPOWANIU NA WEZWANIE ZAMAWIAJACEGO W </w:t>
      </w:r>
      <w:r w:rsidRPr="00E46700">
        <w:rPr>
          <w:rFonts w:ascii="Times New Roman" w:eastAsia="Times New Roman" w:hAnsi="Times New Roman" w:cs="Times New Roman"/>
          <w:b/>
          <w:bCs/>
          <w:sz w:val="24"/>
          <w:szCs w:val="24"/>
        </w:rPr>
        <w:lastRenderedPageBreak/>
        <w:t xml:space="preserve">CELU POTWIERDZENIA OKOLICZNOŚCI, O KTÓRYCH MOWA W ART. 25 UST. 1 PKT 3 USTAWY PZP: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Z postępowania wyklucza się Wykonawcę na podstawie art. 24 ust. 1 pkt. 12 – 23 Ustawy. Z postępowania o udzielenie zamówienia wyklucza się także wykonawcę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który naruszył obowiązki dotyczące płatności podatków, opłat lub składek na ubezpieczenia społeczne lub zdrowotne, co zamawiający jest w stanie wykazać za pomocą stosownych środków dowodowych, z wyjątkiem przypadku, o którym mowa w art. 24 ust. 1 pkt. 15 Ustawy, chyba że wykonawca dokonał płatności należnych podatków, opłat lub składek na ubezpieczenia społeczne lub zdrowotne wraz z odsetkami lub grzywnami lub zawarł wiążące porozumienie w sprawie spłaty tych należności oraz wykonawcę który nie złoży odpisu z właściwego rejestru lub z centralnej ewidencji i informacji o działalności gospodarczej, jeżeli odrębne przepisy wymagają wpisu do rejestru lub ewidencji, w celu potwierdzenia braku podstaw wykluczenia na podstawie art. 24 ust. 5 </w:t>
      </w:r>
      <w:proofErr w:type="spellStart"/>
      <w:r w:rsidRPr="00E46700">
        <w:rPr>
          <w:rFonts w:ascii="Times New Roman" w:eastAsia="Times New Roman" w:hAnsi="Times New Roman" w:cs="Times New Roman"/>
          <w:sz w:val="24"/>
          <w:szCs w:val="24"/>
        </w:rPr>
        <w:t>pkt</w:t>
      </w:r>
      <w:proofErr w:type="spellEnd"/>
      <w:r w:rsidRPr="00E46700">
        <w:rPr>
          <w:rFonts w:ascii="Times New Roman" w:eastAsia="Times New Roman" w:hAnsi="Times New Roman" w:cs="Times New Roman"/>
          <w:sz w:val="24"/>
          <w:szCs w:val="24"/>
        </w:rPr>
        <w:t xml:space="preserve"> 1 Ustawy oraz uprawnienia do podpisywanie oświadczenia woli bądź udzielania pełnomocnictw, Zaświadczenie właściwego naczelnika urzędu skarbowego potwierdzającego, że wykonawca nie zalega z opłacaniem podatków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Zaświadczenie właściwej terenowej jednostki organizacyjnej Zakładu Ubezpieczeń Społecznych lub Kasy Rolniczego Ubezpieczenia Społecznego albo innego dokumentu potwierdzającego, że wykonawca nie zalega z opłacaniem składek na ubezpieczenia społeczne lub zdrowotne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III.5) WYKAZ OŚWIADCZEŃ LUB DOKUMENTÓW SKŁADANYCH PRZEZ WYKONAWCĘ W POSTĘPOWANIU NA WEZWANIE ZAMAWIAJACEGO W CELU POTWIERDZENIA OKOLICZNOŚCI, O KTÓRYCH MOWA W ART. 25 UST. 1 PKT 1 USTAWY PZP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III.5.1) W ZAKRESIE SPEŁNIANIA WARUNKÓW UDZIAŁU W POSTĘPOWANIU:</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Każdy z wykonawców ma obowiązek złożyć następujące oświadczenia i dokumenty potwierdzające spełnienie warunków udziału w postępowaniu: a) Oświadczenie Wykonawcy o spełnianiu warunków udziału w postępowaniu oraz niepodleganiu wykluczeniu – według wzoru stanowiącego załącznik nr 5 do SIWZ (oświadczenie wykonawca składa wraz z formularzem ofertowym), b) Odpis z właściwego rejestru lub z centralnej ewidencji i informacji o działalności gospodarczej, z którego wynikać będzie uprawnienie do prowadzenia działalności w zakresie przedmiotu zamówienia (dokument wystawiony nie </w:t>
      </w:r>
      <w:r w:rsidRPr="00E46700">
        <w:rPr>
          <w:rFonts w:ascii="Times New Roman" w:eastAsia="Times New Roman" w:hAnsi="Times New Roman" w:cs="Times New Roman"/>
          <w:sz w:val="24"/>
          <w:szCs w:val="24"/>
        </w:rPr>
        <w:lastRenderedPageBreak/>
        <w:t xml:space="preserve">wcześniej jak 6 miesięcy przed terminem składania ofert, dokument wykonawca składa wraz z formularzem oferty). c)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że te roboty budowlane zostały wykonane należycie,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to potwierdzające (dokument składany na wezwanie zamawiającego – załącznik nr 6 do SIWZ), d) Wykaz odpowiedniego potencjału technicznego tj. że posiada co najmniej jeden pojazd o maksymalnej ładowności do 3,5 ton, gdyż wszelki transport w obrębie Zespołu pałacowo-parkowego wykonywany ma być tego typu pojazdami (wykaz przedkładany na wezwanie zmawiającego, zgodnie z załącznikiem nr 7 do SIWZ). e) 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(dokument składany na wezwanie zamawiającego – załącznik nr 8 do SIWZ), f) Pisemne zobowiązanie innych podmiotów do oddania do dyspozycji wykonawcy niezbędnych zasobów na okres korzystania z nich przy wykonywaniu zamówienia (jeżeli dotyczy, dokument składany na wezwanie zamawiającego w formie oświadczenia udzielających zasoby). g) Dokument właściwego banku, potwierdzającego stan rachunków/kont bankowych lub zdolności kredytowej wykonawcy na wartość nie mniejszą, jak wynikająca z zaoferowanej przez wykonawcę w formularzu ofertowym ceny netto (dokument składany na wezwanie zamawiającego).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III.5.2) W ZAKRESIE KRYTERIÓW SELEKCJI:</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III.6) WYKAZ OŚWIADCZEŃ LUB DOKUMENTÓW SKŁADANYCH PRZEZ WYKONAWCĘ W POSTĘPOWANIU NA WEZWANIE ZAMAWIAJACEGO W CELU POTWIERDZENIA OKOLICZNOŚCI, O KTÓRYCH MOWA W ART. 25 UST. 1 PKT 2 USTAWY PZP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że te roboty budowlane zostały wykonane należycie, Wykaz odpowiedniego potencjału technicznego tj. że posiada co najmniej jeden pojazd o maksymalnej ładowności do 3,5 ton, gdyż wszelki transport w obrębie Zespołu pałacowo-parkowego wykonywany ma być tego typu pojazdami, 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Pisemne zobowiązanie innych podmiotów do oddania do dyspozycji wykonawcy niezbędnych zasobów na okres korzystania z nich przy wykonywaniu zamówienia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III.7) INNE DOKUMENTY NIE WYMIENIONE W </w:t>
      </w:r>
      <w:proofErr w:type="spellStart"/>
      <w:r w:rsidRPr="00E46700">
        <w:rPr>
          <w:rFonts w:ascii="Times New Roman" w:eastAsia="Times New Roman" w:hAnsi="Times New Roman" w:cs="Times New Roman"/>
          <w:b/>
          <w:bCs/>
          <w:sz w:val="24"/>
          <w:szCs w:val="24"/>
        </w:rPr>
        <w:t>pkt</w:t>
      </w:r>
      <w:proofErr w:type="spellEnd"/>
      <w:r w:rsidRPr="00E46700">
        <w:rPr>
          <w:rFonts w:ascii="Times New Roman" w:eastAsia="Times New Roman" w:hAnsi="Times New Roman" w:cs="Times New Roman"/>
          <w:b/>
          <w:bCs/>
          <w:sz w:val="24"/>
          <w:szCs w:val="24"/>
        </w:rPr>
        <w:t xml:space="preserve"> III.3) - III.6)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u w:val="single"/>
        </w:rPr>
        <w:lastRenderedPageBreak/>
        <w:t xml:space="preserve">SEKCJA IV: PROCEDURA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 xml:space="preserve">IV.1) OPIS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IV.1.1) Tryb udzielenia zamówienia: </w:t>
      </w:r>
      <w:r w:rsidRPr="00E46700">
        <w:rPr>
          <w:rFonts w:ascii="Times New Roman" w:eastAsia="Times New Roman" w:hAnsi="Times New Roman" w:cs="Times New Roman"/>
          <w:sz w:val="24"/>
          <w:szCs w:val="24"/>
        </w:rPr>
        <w:t xml:space="preserve">Przetarg nieograniczony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IV.1.2) Zamawiający żąda wniesienia wadium:</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Tak </w:t>
      </w:r>
      <w:r w:rsidRPr="00E46700">
        <w:rPr>
          <w:rFonts w:ascii="Times New Roman" w:eastAsia="Times New Roman" w:hAnsi="Times New Roman" w:cs="Times New Roman"/>
          <w:sz w:val="24"/>
          <w:szCs w:val="24"/>
        </w:rPr>
        <w:br/>
        <w:t xml:space="preserve">Informacja na temat wadium </w:t>
      </w:r>
      <w:r w:rsidRPr="00E46700">
        <w:rPr>
          <w:rFonts w:ascii="Times New Roman" w:eastAsia="Times New Roman" w:hAnsi="Times New Roman" w:cs="Times New Roman"/>
          <w:sz w:val="24"/>
          <w:szCs w:val="24"/>
        </w:rPr>
        <w:br/>
        <w:t xml:space="preserve">Wykonawca zobowiązany jest wnieść wadium w wysokości: 20 000,00 zł. (słownie: dwadzieścia tysięcy zł. 00/100). Wadium należy wnieść przed upływem terminu składania ofert, przy czym wniesienie wadium 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 Wadium może być wnoszone w jednej lub kilku następujących formach: a) pieniądzu: przelewem na rachunek bankowy Zamawiającego: 16 9533 1030 2005 0000 0114 0002 b) poręczeniach bankowych lub poręczeniach spółdzielczej kasy oszczędnościowo-kredytowej, z tym że poręczenie kasy jest zawsze poręczeniem pieniężnym; c) gwarancjach bankowych; d) gwarancjach ubezpieczeniowych; e) poręczeniach udzielanych przez podmioty, o których mowa w art. 6b ust. 5 pkt. 2 ustawy z dnia 9 listopada 2000 r. o utworzeniu Polskiej Agencji Rozwoju Przedsiębiorczości. Zwrot lub zatrzymanie wadium następuje na zasadach określonych w art. 46 Ustawy. Wadium wnoszone w innej niż pieniądz formie musi posiadać ważność co najmniej do końca terminu związania wykonawcy złożoną przez niego ofertą. W przypadku wniesienia wadium w innej formie niż pieniądz, należy załączyć do oferty przedmiotowy dokument, nie spinając go w całość z ofertą.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IV.1.3) Przewiduje się udzielenie zaliczek na poczet wykonania zamówienia:</w:t>
      </w:r>
      <w:r w:rsidRPr="00E46700">
        <w:rPr>
          <w:rFonts w:ascii="Times New Roman" w:eastAsia="Times New Roman" w:hAnsi="Times New Roman" w:cs="Times New Roman"/>
          <w:sz w:val="24"/>
          <w:szCs w:val="24"/>
        </w:rPr>
        <w:t xml:space="preserv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Należy podać informacje na temat udzielania zaliczek: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IV.1.4) Wymaga się złożenia ofert w postaci katalogów elektronicznych lub dołączenia do ofert katalogów elektronicznych: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Dopuszcza się złożenie ofert w postaci katalogów elektronicznych lub dołączenia do ofert katalogów elektronicznych: </w:t>
      </w:r>
      <w:r w:rsidRPr="00E46700">
        <w:rPr>
          <w:rFonts w:ascii="Times New Roman" w:eastAsia="Times New Roman" w:hAnsi="Times New Roman" w:cs="Times New Roman"/>
          <w:sz w:val="24"/>
          <w:szCs w:val="24"/>
        </w:rPr>
        <w:br/>
        <w:t xml:space="preserve">Nie </w:t>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IV.1.5.) Wymaga się złożenia oferty wariantowej: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Dopuszcza się złożenie oferty wariantowej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Złożenie oferty wariantowej dopuszcza się tylko z jednoczesnym złożeniem oferty zasadniczej: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IV.1.6) Przewidywana liczba wykonawców, którzy zostaną zaproszeni do udziału w </w:t>
      </w:r>
      <w:r w:rsidRPr="00E46700">
        <w:rPr>
          <w:rFonts w:ascii="Times New Roman" w:eastAsia="Times New Roman" w:hAnsi="Times New Roman" w:cs="Times New Roman"/>
          <w:b/>
          <w:bCs/>
          <w:sz w:val="24"/>
          <w:szCs w:val="24"/>
        </w:rPr>
        <w:lastRenderedPageBreak/>
        <w:t xml:space="preserve">postępowaniu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i/>
          <w:iCs/>
          <w:sz w:val="24"/>
          <w:szCs w:val="24"/>
        </w:rPr>
        <w:t xml:space="preserve">(przetarg ograniczony, negocjacje z ogłoszeniem, dialog konkurencyjny, partnerstwo innowacyjne)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Liczba wykonawców   </w:t>
      </w:r>
      <w:r w:rsidRPr="00E46700">
        <w:rPr>
          <w:rFonts w:ascii="Times New Roman" w:eastAsia="Times New Roman" w:hAnsi="Times New Roman" w:cs="Times New Roman"/>
          <w:sz w:val="24"/>
          <w:szCs w:val="24"/>
        </w:rPr>
        <w:br/>
        <w:t xml:space="preserve">Przewidywana minimalna liczba wykonawców </w:t>
      </w:r>
      <w:r w:rsidRPr="00E46700">
        <w:rPr>
          <w:rFonts w:ascii="Times New Roman" w:eastAsia="Times New Roman" w:hAnsi="Times New Roman" w:cs="Times New Roman"/>
          <w:sz w:val="24"/>
          <w:szCs w:val="24"/>
        </w:rPr>
        <w:br/>
        <w:t xml:space="preserve">Maksymalna liczba wykonawców   </w:t>
      </w:r>
      <w:r w:rsidRPr="00E46700">
        <w:rPr>
          <w:rFonts w:ascii="Times New Roman" w:eastAsia="Times New Roman" w:hAnsi="Times New Roman" w:cs="Times New Roman"/>
          <w:sz w:val="24"/>
          <w:szCs w:val="24"/>
        </w:rPr>
        <w:br/>
        <w:t xml:space="preserve">Kryteria selekcji wykonawców: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IV.1.7) Informacje na temat umowy ramowej lub dynamicznego systemu zakupów: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Umowa ramowa będzie zawarta: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Czy przewiduje się ograniczenie liczby uczestników umowy ramowej: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Przewidziana maksymalna liczba uczestników umowy ramowej: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Zamówienie obejmuje ustanowienie dynamicznego systemu zakupów: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Adres strony internetowej, na której będą zamieszczone dodatkowe informacje dotyczące dynamicznego systemu zakupów: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W ramach umowy ramowej/dynamicznego systemu zakupów dopuszcza się złożenie ofert w formie katalogów elektronicznych: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Przewiduje się pobranie ze złożonych katalogów elektronicznych informacji potrzebnych do sporządzenia ofert w ramach umowy ramowej/dynamicznego systemu zakupów: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IV.1.8) Aukcja elektroniczna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Przewidziane jest przeprowadzenie aukcji elektronicznej </w:t>
      </w:r>
      <w:r w:rsidRPr="00E46700">
        <w:rPr>
          <w:rFonts w:ascii="Times New Roman" w:eastAsia="Times New Roman" w:hAnsi="Times New Roman" w:cs="Times New Roman"/>
          <w:i/>
          <w:iCs/>
          <w:sz w:val="24"/>
          <w:szCs w:val="24"/>
        </w:rPr>
        <w:t xml:space="preserve">(przetarg nieograniczony, przetarg ograniczony, negocjacje z ogłoszeniem) </w:t>
      </w:r>
      <w:r w:rsidRPr="00E46700">
        <w:rPr>
          <w:rFonts w:ascii="Times New Roman" w:eastAsia="Times New Roman" w:hAnsi="Times New Roman" w:cs="Times New Roman"/>
          <w:sz w:val="24"/>
          <w:szCs w:val="24"/>
        </w:rPr>
        <w:t xml:space="preserve">Nie </w:t>
      </w:r>
      <w:r w:rsidRPr="00E46700">
        <w:rPr>
          <w:rFonts w:ascii="Times New Roman" w:eastAsia="Times New Roman" w:hAnsi="Times New Roman" w:cs="Times New Roman"/>
          <w:sz w:val="24"/>
          <w:szCs w:val="24"/>
        </w:rPr>
        <w:br/>
        <w:t xml:space="preserve">Należy podać adres strony internetowej, na której aukcja będzie prowadzona: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Należy wskazać elementy, których wartości będą przedmiotem aukcji elektronicznej: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Przewiduje się ograniczenia co do przedstawionych wartości, wynikające z opisu przedmiotu zamówienia:</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Należy podać, które informacje zostaną udostępnione wykonawcom w trakcie aukcji elektronicznej oraz jaki będzie termin ich udostępnienia: </w:t>
      </w:r>
      <w:r w:rsidRPr="00E46700">
        <w:rPr>
          <w:rFonts w:ascii="Times New Roman" w:eastAsia="Times New Roman" w:hAnsi="Times New Roman" w:cs="Times New Roman"/>
          <w:sz w:val="24"/>
          <w:szCs w:val="24"/>
        </w:rPr>
        <w:br/>
        <w:t xml:space="preserve">Informacje dotyczące przebiegu aukcji elektronicznej: </w:t>
      </w:r>
      <w:r w:rsidRPr="00E46700">
        <w:rPr>
          <w:rFonts w:ascii="Times New Roman" w:eastAsia="Times New Roman" w:hAnsi="Times New Roman" w:cs="Times New Roman"/>
          <w:sz w:val="24"/>
          <w:szCs w:val="24"/>
        </w:rPr>
        <w:br/>
        <w:t xml:space="preserve">Jaki jest przewidziany sposób postępowania w toku aukcji elektronicznej i jakie będą warunki, na jakich wykonawcy będą mogli licytować (minimalne wysokości postąpień): </w:t>
      </w:r>
      <w:r w:rsidRPr="00E46700">
        <w:rPr>
          <w:rFonts w:ascii="Times New Roman" w:eastAsia="Times New Roman" w:hAnsi="Times New Roman" w:cs="Times New Roman"/>
          <w:sz w:val="24"/>
          <w:szCs w:val="24"/>
        </w:rPr>
        <w:br/>
        <w:t xml:space="preserve">Informacje dotyczące wykorzystywanego sprzętu elektronicznego, rozwiązań i specyfikacji </w:t>
      </w:r>
      <w:r w:rsidRPr="00E46700">
        <w:rPr>
          <w:rFonts w:ascii="Times New Roman" w:eastAsia="Times New Roman" w:hAnsi="Times New Roman" w:cs="Times New Roman"/>
          <w:sz w:val="24"/>
          <w:szCs w:val="24"/>
        </w:rPr>
        <w:lastRenderedPageBreak/>
        <w:t xml:space="preserve">technicznych w zakresie połączeń: </w:t>
      </w:r>
      <w:r w:rsidRPr="00E46700">
        <w:rPr>
          <w:rFonts w:ascii="Times New Roman" w:eastAsia="Times New Roman" w:hAnsi="Times New Roman" w:cs="Times New Roman"/>
          <w:sz w:val="24"/>
          <w:szCs w:val="24"/>
        </w:rPr>
        <w:br/>
        <w:t xml:space="preserve">Wymagania dotyczące rejestracji i identyfikacji wykonawców w aukcji elektronicznej: </w:t>
      </w:r>
      <w:r w:rsidRPr="00E46700">
        <w:rPr>
          <w:rFonts w:ascii="Times New Roman" w:eastAsia="Times New Roman" w:hAnsi="Times New Roman" w:cs="Times New Roman"/>
          <w:sz w:val="24"/>
          <w:szCs w:val="24"/>
        </w:rPr>
        <w:br/>
        <w:t xml:space="preserve">Informacje o liczbie etapów aukcji elektronicznej i czasie ich trwania: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Czas trwania: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Czy wykonawcy, którzy nie złożyli nowych postąpień, zostaną zakwalifikowani do następnego etapu: </w:t>
      </w:r>
      <w:r w:rsidRPr="00E46700">
        <w:rPr>
          <w:rFonts w:ascii="Times New Roman" w:eastAsia="Times New Roman" w:hAnsi="Times New Roman" w:cs="Times New Roman"/>
          <w:sz w:val="24"/>
          <w:szCs w:val="24"/>
        </w:rPr>
        <w:br/>
        <w:t xml:space="preserve">Warunki zamknięcia aukcji elektronicznej: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IV.2) KRYTERIA OCENY OFERT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IV.2.1) Kryteria oceny ofert: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IV.2.2) Kryteria</w:t>
      </w:r>
      <w:r w:rsidRPr="00E46700">
        <w:rPr>
          <w:rFonts w:ascii="Times New Roman" w:eastAsia="Times New Roman" w:hAnsi="Times New Roman" w:cs="Times New Roman"/>
          <w:sz w:val="24"/>
          <w:szCs w:val="24"/>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3123"/>
        <w:gridCol w:w="1016"/>
      </w:tblGrid>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Znaczenie</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60,00</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Gwarancja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15,00</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Dostępność kierownika budowy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15,00</w:t>
            </w:r>
          </w:p>
        </w:tc>
      </w:tr>
      <w:tr w:rsidR="00E46700" w:rsidRPr="00E46700" w:rsidTr="00E46700">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10,00</w:t>
            </w:r>
          </w:p>
        </w:tc>
      </w:tr>
    </w:tbl>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IV.2.3) Zastosowanie procedury, o której mowa w art. 24aa ust. 1 ustawy </w:t>
      </w:r>
      <w:proofErr w:type="spellStart"/>
      <w:r w:rsidRPr="00E46700">
        <w:rPr>
          <w:rFonts w:ascii="Times New Roman" w:eastAsia="Times New Roman" w:hAnsi="Times New Roman" w:cs="Times New Roman"/>
          <w:b/>
          <w:bCs/>
          <w:sz w:val="24"/>
          <w:szCs w:val="24"/>
        </w:rPr>
        <w:t>Pzp</w:t>
      </w:r>
      <w:proofErr w:type="spellEnd"/>
      <w:r w:rsidRPr="00E46700">
        <w:rPr>
          <w:rFonts w:ascii="Times New Roman" w:eastAsia="Times New Roman" w:hAnsi="Times New Roman" w:cs="Times New Roman"/>
          <w:b/>
          <w:bCs/>
          <w:sz w:val="24"/>
          <w:szCs w:val="24"/>
        </w:rPr>
        <w:t xml:space="preserve"> </w:t>
      </w:r>
      <w:r w:rsidRPr="00E46700">
        <w:rPr>
          <w:rFonts w:ascii="Times New Roman" w:eastAsia="Times New Roman" w:hAnsi="Times New Roman" w:cs="Times New Roman"/>
          <w:sz w:val="24"/>
          <w:szCs w:val="24"/>
        </w:rPr>
        <w:t xml:space="preserve">(przetarg nieograniczony) </w:t>
      </w:r>
      <w:r w:rsidRPr="00E46700">
        <w:rPr>
          <w:rFonts w:ascii="Times New Roman" w:eastAsia="Times New Roman" w:hAnsi="Times New Roman" w:cs="Times New Roman"/>
          <w:sz w:val="24"/>
          <w:szCs w:val="24"/>
        </w:rPr>
        <w:br/>
        <w:t xml:space="preserve">Tak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IV.3) Negocjacje z ogłoszeniem, dialog konkurencyjny, partnerstwo innowacyjne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IV.3.1) Informacje na temat negocjacji z ogłoszeniem</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Minimalne wymagania, które muszą spełniać wszystkie oferty: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Przewidziane jest zastrzeżenie prawa do udzielenia zamówienia na podstawie ofert wstępnych bez przeprowadzenia negocjacji </w:t>
      </w:r>
      <w:r w:rsidRPr="00E46700">
        <w:rPr>
          <w:rFonts w:ascii="Times New Roman" w:eastAsia="Times New Roman" w:hAnsi="Times New Roman" w:cs="Times New Roman"/>
          <w:sz w:val="24"/>
          <w:szCs w:val="24"/>
        </w:rPr>
        <w:br/>
        <w:t xml:space="preserve">Przewidziany jest podział negocjacji na etapy w celu ograniczenia liczby ofert: </w:t>
      </w:r>
      <w:r w:rsidRPr="00E46700">
        <w:rPr>
          <w:rFonts w:ascii="Times New Roman" w:eastAsia="Times New Roman" w:hAnsi="Times New Roman" w:cs="Times New Roman"/>
          <w:sz w:val="24"/>
          <w:szCs w:val="24"/>
        </w:rPr>
        <w:br/>
        <w:t xml:space="preserve">Należy podać informacje na temat etapów negocjacji (w tym liczbę etapów):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IV.3.2) Informacje na temat dialogu konkurencyjnego</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Opis potrzeb i wymagań zamawiającego lub informacja o sposobie uzyskania tego opisu: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Informacja o wysokości nagród dla wykonawców, którzy podczas dialogu konkurencyjnego przedstawili rozwiązania stanowiące podstawę do składania ofert, jeżeli zamawiający przewiduje nagrody: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Wstępny harmonogram postępowania: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Podział dialogu na etapy w celu ograniczenia liczby rozwiązań: </w:t>
      </w:r>
      <w:r w:rsidRPr="00E46700">
        <w:rPr>
          <w:rFonts w:ascii="Times New Roman" w:eastAsia="Times New Roman" w:hAnsi="Times New Roman" w:cs="Times New Roman"/>
          <w:sz w:val="24"/>
          <w:szCs w:val="24"/>
        </w:rPr>
        <w:br/>
        <w:t xml:space="preserve">Należy podać informacje na temat etapów dialogu: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lastRenderedPageBreak/>
        <w:br/>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IV.3.3) Informacje na temat partnerstwa innowacyjnego</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t xml:space="preserve">Elementy opisu przedmiotu zamówienia definiujące minimalne wymagania, którym muszą odpowiadać wszystkie oferty: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Podział negocjacji na etapy w celu ograniczeniu liczby ofert podlegających negocjacjom poprzez zastosowanie kryteriów oceny ofert wskazanych w specyfikacji istotnych warunków zamówienia: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Informacje dodatkowe: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IV.4) Licytacja elektroniczna </w:t>
      </w:r>
      <w:r w:rsidRPr="00E46700">
        <w:rPr>
          <w:rFonts w:ascii="Times New Roman" w:eastAsia="Times New Roman" w:hAnsi="Times New Roman" w:cs="Times New Roman"/>
          <w:sz w:val="24"/>
          <w:szCs w:val="24"/>
        </w:rPr>
        <w:br/>
        <w:t xml:space="preserve">Adres strony internetowej, na której będzie prowadzona licytacja elektroniczna: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Adres strony internetowej, na której jest dostępny opis przedmiotu zamówienia w licytacji elektronicznej: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Wymagania dotyczące rejestracji i identyfikacji wykonawców w licytacji elektronicznej, w tym wymagania techniczne urządzeń informatycznych: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Sposób postępowania w toku licytacji elektronicznej, w tym określenie minimalnych wysokości postąpień: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Informacje o liczbie etapów licytacji elektronicznej i czasie ich trwania: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Czas trwania: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Wykonawcy, którzy nie złożyli nowych postąpień, zostaną zakwalifikowani do następnego etapu: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Termin składania wniosków o dopuszczenie do udziału w licytacji elektronicznej: </w:t>
      </w:r>
      <w:r w:rsidRPr="00E46700">
        <w:rPr>
          <w:rFonts w:ascii="Times New Roman" w:eastAsia="Times New Roman" w:hAnsi="Times New Roman" w:cs="Times New Roman"/>
          <w:sz w:val="24"/>
          <w:szCs w:val="24"/>
        </w:rPr>
        <w:br/>
        <w:t xml:space="preserve">Data: godzina: </w:t>
      </w:r>
      <w:r w:rsidRPr="00E46700">
        <w:rPr>
          <w:rFonts w:ascii="Times New Roman" w:eastAsia="Times New Roman" w:hAnsi="Times New Roman" w:cs="Times New Roman"/>
          <w:sz w:val="24"/>
          <w:szCs w:val="24"/>
        </w:rPr>
        <w:br/>
        <w:t xml:space="preserve">Termin otwarcia licytacji elektronicznej: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t xml:space="preserve">Termin i warunki zamknięcia licytacji elektronicznej: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Istotne dla stron postanowienia, które zostaną wprowadzone do treści zawieranej umowy w sprawie zamówienia publicznego, albo ogólne warunki umowy, albo wzór umowy: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Wymagania dotyczące zabezpieczenia należytego wykonania umowy: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rPr>
        <w:br/>
        <w:t xml:space="preserve">Informacje dodatkowe: </w:t>
      </w:r>
    </w:p>
    <w:p w:rsidR="00E46700" w:rsidRPr="00E46700" w:rsidRDefault="00E46700" w:rsidP="00E46700">
      <w:pPr>
        <w:spacing w:after="0" w:line="240" w:lineRule="auto"/>
        <w:rPr>
          <w:rFonts w:ascii="Times New Roman" w:eastAsia="Times New Roman" w:hAnsi="Times New Roman" w:cs="Times New Roman"/>
          <w:sz w:val="24"/>
          <w:szCs w:val="24"/>
        </w:rPr>
      </w:pPr>
      <w:r w:rsidRPr="00E46700">
        <w:rPr>
          <w:rFonts w:ascii="Times New Roman" w:eastAsia="Times New Roman" w:hAnsi="Times New Roman" w:cs="Times New Roman"/>
          <w:b/>
          <w:bCs/>
          <w:sz w:val="24"/>
          <w:szCs w:val="24"/>
        </w:rPr>
        <w:t>IV.5) ZMIANA UMOWY</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Przewiduje się istotne zmiany postanowień zawartej umowy w stosunku do treści oferty, na podstawie której dokonano wyboru wykonawcy:</w:t>
      </w:r>
      <w:r w:rsidRPr="00E46700">
        <w:rPr>
          <w:rFonts w:ascii="Times New Roman" w:eastAsia="Times New Roman" w:hAnsi="Times New Roman" w:cs="Times New Roman"/>
          <w:sz w:val="24"/>
          <w:szCs w:val="24"/>
        </w:rPr>
        <w:t xml:space="preserve"> Tak </w:t>
      </w:r>
      <w:r w:rsidRPr="00E46700">
        <w:rPr>
          <w:rFonts w:ascii="Times New Roman" w:eastAsia="Times New Roman" w:hAnsi="Times New Roman" w:cs="Times New Roman"/>
          <w:sz w:val="24"/>
          <w:szCs w:val="24"/>
        </w:rPr>
        <w:br/>
        <w:t xml:space="preserve">Należy wskazać zakres, charakter zmian oraz warunki wprowadzenia zmian: </w:t>
      </w:r>
      <w:r w:rsidRPr="00E46700">
        <w:rPr>
          <w:rFonts w:ascii="Times New Roman" w:eastAsia="Times New Roman" w:hAnsi="Times New Roman" w:cs="Times New Roman"/>
          <w:sz w:val="24"/>
          <w:szCs w:val="24"/>
        </w:rPr>
        <w:br/>
        <w:t xml:space="preserve">Zakazuje się zmian istotnych postanowień zawartej Umowy w stosunku do treści oferty Wykonawcy, chyba że zachodzi co najmniej jedna z następujących okoliczności: a) zmiany dotyczą realizacji dodatkowych dostaw, usług lub robót budowlanych od dotychczasowego Wykonawcy, nieobjętych zamówieniem podstawowym, o ile stały się niezbędne i zostały spełnione łącznie następujące warunki: zmiana wykonawcy nie może zostać dokonana z </w:t>
      </w:r>
      <w:r w:rsidRPr="00E46700">
        <w:rPr>
          <w:rFonts w:ascii="Times New Roman" w:eastAsia="Times New Roman" w:hAnsi="Times New Roman" w:cs="Times New Roman"/>
          <w:sz w:val="24"/>
          <w:szCs w:val="24"/>
        </w:rPr>
        <w:lastRenderedPageBreak/>
        <w:t xml:space="preserve">powodów ekonomicznych lub technicznych, w szczególności dotyczących zamienności lub </w:t>
      </w:r>
      <w:proofErr w:type="spellStart"/>
      <w:r w:rsidRPr="00E46700">
        <w:rPr>
          <w:rFonts w:ascii="Times New Roman" w:eastAsia="Times New Roman" w:hAnsi="Times New Roman" w:cs="Times New Roman"/>
          <w:sz w:val="24"/>
          <w:szCs w:val="24"/>
        </w:rPr>
        <w:t>interoperacyjności</w:t>
      </w:r>
      <w:proofErr w:type="spellEnd"/>
      <w:r w:rsidRPr="00E46700">
        <w:rPr>
          <w:rFonts w:ascii="Times New Roman" w:eastAsia="Times New Roman" w:hAnsi="Times New Roman" w:cs="Times New Roman"/>
          <w:sz w:val="24"/>
          <w:szCs w:val="24"/>
        </w:rPr>
        <w:t xml:space="preserve"> sprzętu, usług lub instalacji, zamówionych w ramach zamówienia podstawowego; zmiana wykonawcy spowodowałaby istotną niedogodność lub znaczne zwiększenie kosztów dla Zamawiającego; wartość każdej kolejnej zmiany nie przekracza 50% wartości zamówienia określonej pierwotnie w umowie lub umowie ramowej; b) zostały spełnione łącznie następujące warunki: konieczność zmiany Umowy spowodowana jest okolicznościami, których Zamawiający, działając z należytą starannością, nie mógł przewidzieć; wartość zmiany nie przekracza 50% wartości zamówienia określonej pierwotnie w umowie lub umowie ramowej; c) Wykonawcę, któremu Zamawiający udzielił zamówienia, ma zastąpić nowy Wykonawca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d) łączna wartość zmian jest mniejsza niż kwoty określone w przepisach wydanych na podstawie art. 11 ust. 8 ustawy z dnia 29 stycznia 2004 r. Prawo zamówień publicznych i jest mniejsza od 15% wartości zamówienia określonej pierwotnie w Umowie. 2. Zmianę postanowień zawartych w Umowie uznaje się za istotną, jeżeli: a) zmienia ogólny charakter Umowy, w stosunku do charakteru Umowy w pierwotnym brzmieniu, b) nie zmienia ogólnego charakteru Umowy i zachodzi co najmniej jedna z następujących okoliczności: zmiana wprowadza warunki, które gdyby były postawione w postępowaniu o udzielenie zamówienia, to w tym postępowaniu wzięliby lub mogliby wziąć udział inni Wykonawcy lub przyjęto by oferty innej treści; zmiana narusza równowagę ekonomiczną Umowy na korzyść Wykonawcy w sposób nieprzewidziany pierwotnie w Umowie; zmiana znacznie rozszerza lub zmniejsza zakres świadczeń i zobowiązań wynikający z Umowy; polega na zastąpieniu Wykonawcy, któremu Zamawiający udzielił zamówienia, nowym Wykonawcą, w przypadkach innych niż określonych w Umowie lub ustawie z dnia 29 stycznia 2004 r. Prawo zamówień publicznych.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IV.6) INFORMACJE ADMINISTRACYJNE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IV.6.1) Sposób udostępniania informacji o charakterze poufnym </w:t>
      </w:r>
      <w:r w:rsidRPr="00E46700">
        <w:rPr>
          <w:rFonts w:ascii="Times New Roman" w:eastAsia="Times New Roman" w:hAnsi="Times New Roman" w:cs="Times New Roman"/>
          <w:i/>
          <w:iCs/>
          <w:sz w:val="24"/>
          <w:szCs w:val="24"/>
        </w:rPr>
        <w:t xml:space="preserve">(jeżeli dotyczy):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Środki służące ochronie informacji o charakterze poufnym</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IV.6.2) Termin składania ofert lub wniosków o dopuszczenie do udziału w postępowaniu: </w:t>
      </w:r>
      <w:r w:rsidRPr="00E46700">
        <w:rPr>
          <w:rFonts w:ascii="Times New Roman" w:eastAsia="Times New Roman" w:hAnsi="Times New Roman" w:cs="Times New Roman"/>
          <w:sz w:val="24"/>
          <w:szCs w:val="24"/>
        </w:rPr>
        <w:br/>
        <w:t xml:space="preserve">Data: 2018-03-30, godzina: 10:00, </w:t>
      </w:r>
      <w:r w:rsidRPr="00E46700">
        <w:rPr>
          <w:rFonts w:ascii="Times New Roman" w:eastAsia="Times New Roman" w:hAnsi="Times New Roman" w:cs="Times New Roman"/>
          <w:sz w:val="24"/>
          <w:szCs w:val="24"/>
        </w:rPr>
        <w:br/>
        <w:t xml:space="preserve">Skrócenie terminu składania wniosków, ze względu na pilną potrzebę udzielenia zamówienia (przetarg nieograniczony, przetarg ograniczony, negocjacje z ogłoszeniem): </w:t>
      </w:r>
      <w:r w:rsidRPr="00E46700">
        <w:rPr>
          <w:rFonts w:ascii="Times New Roman" w:eastAsia="Times New Roman" w:hAnsi="Times New Roman" w:cs="Times New Roman"/>
          <w:sz w:val="24"/>
          <w:szCs w:val="24"/>
        </w:rPr>
        <w:br/>
        <w:t xml:space="preserve">Nie </w:t>
      </w:r>
      <w:r w:rsidRPr="00E46700">
        <w:rPr>
          <w:rFonts w:ascii="Times New Roman" w:eastAsia="Times New Roman" w:hAnsi="Times New Roman" w:cs="Times New Roman"/>
          <w:sz w:val="24"/>
          <w:szCs w:val="24"/>
        </w:rPr>
        <w:br/>
        <w:t xml:space="preserve">Wskazać powody: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sz w:val="24"/>
          <w:szCs w:val="24"/>
        </w:rPr>
        <w:br/>
        <w:t xml:space="preserve">Język lub języki, w jakich mogą być sporządzane oferty lub wnioski o dopuszczenie do udziału w postępowaniu </w:t>
      </w:r>
      <w:r w:rsidRPr="00E46700">
        <w:rPr>
          <w:rFonts w:ascii="Times New Roman" w:eastAsia="Times New Roman" w:hAnsi="Times New Roman" w:cs="Times New Roman"/>
          <w:sz w:val="24"/>
          <w:szCs w:val="24"/>
        </w:rPr>
        <w:br/>
        <w:t xml:space="preserve">&gt; polski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IV.6.3) Termin związania ofertą: </w:t>
      </w:r>
      <w:r w:rsidRPr="00E46700">
        <w:rPr>
          <w:rFonts w:ascii="Times New Roman" w:eastAsia="Times New Roman" w:hAnsi="Times New Roman" w:cs="Times New Roman"/>
          <w:sz w:val="24"/>
          <w:szCs w:val="24"/>
        </w:rPr>
        <w:t xml:space="preserve">do: okres w dniach: 30 (od ostatecznego terminu składania ofert)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 xml:space="preserve">IV.6.4) Przewiduje się unieważnienie postępowania o udzielenie zamówienia, w przypadku nieprzyznania środków pochodzących z budżetu Unii Europejskiej oraz </w:t>
      </w:r>
      <w:r w:rsidRPr="00E46700">
        <w:rPr>
          <w:rFonts w:ascii="Times New Roman" w:eastAsia="Times New Roman" w:hAnsi="Times New Roman" w:cs="Times New Roman"/>
          <w:b/>
          <w:bCs/>
          <w:sz w:val="24"/>
          <w:szCs w:val="24"/>
        </w:rPr>
        <w:lastRenderedPageBreak/>
        <w:t>niepodlegających zwrotowi środków z pomocy udzielonej przez państwa członkowskie Europejskiego Porozumienia o Wolnym Handlu (EFTA), które miały być przeznaczone na sfinansowanie całości lub części zamówienia:</w:t>
      </w:r>
      <w:r w:rsidRPr="00E46700">
        <w:rPr>
          <w:rFonts w:ascii="Times New Roman" w:eastAsia="Times New Roman" w:hAnsi="Times New Roman" w:cs="Times New Roman"/>
          <w:sz w:val="24"/>
          <w:szCs w:val="24"/>
        </w:rPr>
        <w:t xml:space="preserve"> Nie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r w:rsidRPr="00E46700">
        <w:rPr>
          <w:rFonts w:ascii="Times New Roman" w:eastAsia="Times New Roman" w:hAnsi="Times New Roman" w:cs="Times New Roman"/>
          <w:b/>
          <w:bCs/>
          <w:sz w:val="24"/>
          <w:szCs w:val="24"/>
        </w:rPr>
        <w:t>IV.6.6) Informacje dodatkowe:</w:t>
      </w:r>
      <w:r w:rsidRPr="00E46700">
        <w:rPr>
          <w:rFonts w:ascii="Times New Roman" w:eastAsia="Times New Roman" w:hAnsi="Times New Roman" w:cs="Times New Roman"/>
          <w:sz w:val="24"/>
          <w:szCs w:val="24"/>
        </w:rPr>
        <w:t xml:space="preserve"> </w:t>
      </w:r>
      <w:r w:rsidRPr="00E46700">
        <w:rPr>
          <w:rFonts w:ascii="Times New Roman" w:eastAsia="Times New Roman" w:hAnsi="Times New Roman" w:cs="Times New Roman"/>
          <w:sz w:val="24"/>
          <w:szCs w:val="24"/>
        </w:rPr>
        <w:br/>
      </w:r>
    </w:p>
    <w:p w:rsidR="00E46700" w:rsidRPr="00E46700" w:rsidRDefault="00E46700" w:rsidP="00E46700">
      <w:pPr>
        <w:spacing w:after="0" w:line="240" w:lineRule="auto"/>
        <w:jc w:val="center"/>
        <w:rPr>
          <w:rFonts w:ascii="Times New Roman" w:eastAsia="Times New Roman" w:hAnsi="Times New Roman" w:cs="Times New Roman"/>
          <w:sz w:val="24"/>
          <w:szCs w:val="24"/>
        </w:rPr>
      </w:pPr>
      <w:r w:rsidRPr="00E46700">
        <w:rPr>
          <w:rFonts w:ascii="Times New Roman" w:eastAsia="Times New Roman" w:hAnsi="Times New Roman" w:cs="Times New Roman"/>
          <w:sz w:val="24"/>
          <w:szCs w:val="24"/>
          <w:u w:val="single"/>
        </w:rPr>
        <w:t xml:space="preserve">ZAŁĄCZNIK I - INFORMACJE DOTYCZĄCE OFERT CZĘŚCIOWYCH </w:t>
      </w:r>
    </w:p>
    <w:p w:rsidR="00F06BCE" w:rsidRPr="00E46700" w:rsidRDefault="00F06BCE" w:rsidP="00E46700"/>
    <w:sectPr w:rsidR="00F06BCE" w:rsidRPr="00E46700" w:rsidSect="00F06BC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CDA" w:rsidRDefault="00A95CDA" w:rsidP="00CF1746">
      <w:pPr>
        <w:spacing w:after="0" w:line="240" w:lineRule="auto"/>
      </w:pPr>
      <w:r>
        <w:separator/>
      </w:r>
    </w:p>
  </w:endnote>
  <w:endnote w:type="continuationSeparator" w:id="0">
    <w:p w:rsidR="00A95CDA" w:rsidRDefault="00A95CDA" w:rsidP="00CF1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6163247"/>
      <w:docPartObj>
        <w:docPartGallery w:val="Page Numbers (Bottom of Page)"/>
        <w:docPartUnique/>
      </w:docPartObj>
    </w:sdtPr>
    <w:sdtContent>
      <w:p w:rsidR="008F489E" w:rsidRDefault="001D691A">
        <w:pPr>
          <w:pStyle w:val="Stopka"/>
          <w:jc w:val="right"/>
        </w:pPr>
        <w:fldSimple w:instr=" PAGE   \* MERGEFORMAT ">
          <w:r w:rsidR="00E46700">
            <w:rPr>
              <w:noProof/>
            </w:rPr>
            <w:t>12</w:t>
          </w:r>
        </w:fldSimple>
      </w:p>
    </w:sdtContent>
  </w:sdt>
  <w:p w:rsidR="008F489E" w:rsidRDefault="008F489E">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CDA" w:rsidRDefault="00A95CDA" w:rsidP="00CF1746">
      <w:pPr>
        <w:spacing w:after="0" w:line="240" w:lineRule="auto"/>
      </w:pPr>
      <w:r>
        <w:separator/>
      </w:r>
    </w:p>
  </w:footnote>
  <w:footnote w:type="continuationSeparator" w:id="0">
    <w:p w:rsidR="00A95CDA" w:rsidRDefault="00A95CDA" w:rsidP="00CF1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46" w:rsidRDefault="00CF1746" w:rsidP="00CF1746">
    <w:pPr>
      <w:pStyle w:val="Nagwek"/>
      <w:tabs>
        <w:tab w:val="clear" w:pos="4536"/>
        <w:tab w:val="clear" w:pos="9072"/>
        <w:tab w:val="left" w:pos="3681"/>
      </w:tabs>
      <w:jc w:val="center"/>
    </w:pPr>
    <w:r>
      <w:rPr>
        <w:noProof/>
      </w:rPr>
      <w:drawing>
        <wp:inline distT="0" distB="0" distL="0" distR="0">
          <wp:extent cx="636270" cy="683895"/>
          <wp:effectExtent l="1905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srcRect/>
                  <a:stretch>
                    <a:fillRect/>
                  </a:stretch>
                </pic:blipFill>
                <pic:spPr bwMode="auto">
                  <a:xfrm>
                    <a:off x="0" y="0"/>
                    <a:ext cx="636270" cy="683895"/>
                  </a:xfrm>
                  <a:prstGeom prst="rect">
                    <a:avLst/>
                  </a:prstGeom>
                  <a:noFill/>
                  <a:ln w="9525">
                    <a:noFill/>
                    <a:miter lim="800000"/>
                    <a:headEnd/>
                    <a:tailEnd/>
                  </a:ln>
                </pic:spPr>
              </pic:pic>
            </a:graphicData>
          </a:graphic>
        </wp:inline>
      </w:drawing>
    </w:r>
    <w:r>
      <w:t xml:space="preserve">                                      </w:t>
    </w:r>
    <w:r>
      <w:rPr>
        <w:noProof/>
      </w:rPr>
      <w:drawing>
        <wp:inline distT="0" distB="0" distL="0" distR="0">
          <wp:extent cx="1296035" cy="771525"/>
          <wp:effectExtent l="19050" t="0" r="0" b="0"/>
          <wp:docPr id="3" name="Obraz 3" descr="mkidn_01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idn_01_cmyk"/>
                  <pic:cNvPicPr>
                    <a:picLocks noChangeAspect="1" noChangeArrowheads="1"/>
                  </pic:cNvPicPr>
                </pic:nvPicPr>
                <pic:blipFill>
                  <a:blip r:embed="rId2"/>
                  <a:srcRect b="39995"/>
                  <a:stretch>
                    <a:fillRect/>
                  </a:stretch>
                </pic:blipFill>
                <pic:spPr bwMode="auto">
                  <a:xfrm>
                    <a:off x="0" y="0"/>
                    <a:ext cx="1296035" cy="771525"/>
                  </a:xfrm>
                  <a:prstGeom prst="rect">
                    <a:avLst/>
                  </a:prstGeom>
                  <a:noFill/>
                  <a:ln w="9525">
                    <a:noFill/>
                    <a:miter lim="800000"/>
                    <a:headEnd/>
                    <a:tailEnd/>
                  </a:ln>
                </pic:spPr>
              </pic:pic>
            </a:graphicData>
          </a:graphic>
        </wp:inline>
      </w:drawing>
    </w:r>
  </w:p>
  <w:p w:rsidR="00CF1746" w:rsidRDefault="00CF1746">
    <w:pPr>
      <w:pStyle w:val="Nagwek"/>
    </w:pPr>
  </w:p>
  <w:p w:rsidR="00CF1746" w:rsidRDefault="00CF1746">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19FF"/>
    <w:multiLevelType w:val="multilevel"/>
    <w:tmpl w:val="CE5C3DD8"/>
    <w:lvl w:ilvl="0">
      <w:start w:val="1"/>
      <w:numFmt w:val="lowerLetter"/>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6131E01"/>
    <w:multiLevelType w:val="multilevel"/>
    <w:tmpl w:val="A544CA6C"/>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8495FF3"/>
    <w:multiLevelType w:val="multilevel"/>
    <w:tmpl w:val="7F6E361A"/>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1F321FE"/>
    <w:multiLevelType w:val="hybridMultilevel"/>
    <w:tmpl w:val="7342269E"/>
    <w:lvl w:ilvl="0" w:tplc="E7BE1B42">
      <w:start w:val="1"/>
      <w:numFmt w:val="decimal"/>
      <w:lvlText w:val="%1."/>
      <w:lvlJc w:val="left"/>
      <w:pPr>
        <w:ind w:left="786" w:hanging="360"/>
      </w:pPr>
      <w:rPr>
        <w:rFonts w:ascii="Times New Roman" w:eastAsia="Arial Narrow" w:hAnsi="Times New Roman" w:cs="Times New Roman" w:hint="default"/>
        <w:b w:val="0"/>
        <w:color w:val="000000" w:themeColor="text1"/>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28D0649E"/>
    <w:multiLevelType w:val="multilevel"/>
    <w:tmpl w:val="8CC4C0A8"/>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78B12E6"/>
    <w:multiLevelType w:val="multilevel"/>
    <w:tmpl w:val="75862020"/>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FF022A4"/>
    <w:multiLevelType w:val="multilevel"/>
    <w:tmpl w:val="55BEC61A"/>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2340AB7"/>
    <w:multiLevelType w:val="multilevel"/>
    <w:tmpl w:val="A53217B0"/>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7CB6A50"/>
    <w:multiLevelType w:val="hybridMultilevel"/>
    <w:tmpl w:val="87A8A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574E077C"/>
    <w:multiLevelType w:val="multilevel"/>
    <w:tmpl w:val="7EA64AD2"/>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B0A0DC9"/>
    <w:multiLevelType w:val="multilevel"/>
    <w:tmpl w:val="2AB4937C"/>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2"/>
    <w:lvlOverride w:ilvl="0">
      <w:startOverride w:val="1"/>
    </w:lvlOverride>
    <w:lvlOverride w:ilvl="1"/>
    <w:lvlOverride w:ilvl="2"/>
    <w:lvlOverride w:ilvl="3"/>
    <w:lvlOverride w:ilvl="4"/>
    <w:lvlOverride w:ilvl="5"/>
    <w:lvlOverride w:ilvl="6"/>
    <w:lvlOverride w:ilvl="7"/>
    <w:lvlOverride w:ilvl="8"/>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64509C"/>
    <w:rsid w:val="00024870"/>
    <w:rsid w:val="000332EA"/>
    <w:rsid w:val="000F477F"/>
    <w:rsid w:val="001D691A"/>
    <w:rsid w:val="001F554B"/>
    <w:rsid w:val="002066AA"/>
    <w:rsid w:val="00244859"/>
    <w:rsid w:val="002C3589"/>
    <w:rsid w:val="002D0018"/>
    <w:rsid w:val="003F0452"/>
    <w:rsid w:val="00472E45"/>
    <w:rsid w:val="004B5DE1"/>
    <w:rsid w:val="0058302C"/>
    <w:rsid w:val="00617F4C"/>
    <w:rsid w:val="0064509C"/>
    <w:rsid w:val="007305B5"/>
    <w:rsid w:val="0083193C"/>
    <w:rsid w:val="00855EDF"/>
    <w:rsid w:val="008A4666"/>
    <w:rsid w:val="008C0455"/>
    <w:rsid w:val="008D6799"/>
    <w:rsid w:val="008F489E"/>
    <w:rsid w:val="00913F64"/>
    <w:rsid w:val="009A60E7"/>
    <w:rsid w:val="00A95CDA"/>
    <w:rsid w:val="00AA7ED0"/>
    <w:rsid w:val="00AC4F86"/>
    <w:rsid w:val="00BD0F76"/>
    <w:rsid w:val="00C17225"/>
    <w:rsid w:val="00C331EF"/>
    <w:rsid w:val="00CE3AB0"/>
    <w:rsid w:val="00CF1746"/>
    <w:rsid w:val="00D50E31"/>
    <w:rsid w:val="00E435BB"/>
    <w:rsid w:val="00E46700"/>
    <w:rsid w:val="00E46DB5"/>
    <w:rsid w:val="00F06B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4509C"/>
    <w:rPr>
      <w:rFonts w:ascii="Arial Narrow" w:eastAsia="Arial Narrow" w:hAnsi="Arial Narrow" w:cs="Arial Narrow"/>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4509C"/>
    <w:pPr>
      <w:spacing w:after="0" w:line="240" w:lineRule="auto"/>
    </w:pPr>
    <w:rPr>
      <w:rFonts w:ascii="Arial Narrow" w:eastAsia="Arial Narrow" w:hAnsi="Arial Narrow" w:cs="Arial Narrow"/>
      <w:lang w:eastAsia="pl-PL"/>
    </w:rPr>
  </w:style>
  <w:style w:type="paragraph" w:styleId="Akapitzlist">
    <w:name w:val="List Paragraph"/>
    <w:basedOn w:val="Normalny"/>
    <w:uiPriority w:val="34"/>
    <w:qFormat/>
    <w:rsid w:val="0064509C"/>
    <w:pPr>
      <w:ind w:left="720"/>
      <w:contextualSpacing/>
    </w:pPr>
  </w:style>
  <w:style w:type="paragraph" w:customStyle="1" w:styleId="p">
    <w:name w:val="p"/>
    <w:rsid w:val="0064509C"/>
    <w:pPr>
      <w:spacing w:after="0"/>
    </w:pPr>
    <w:rPr>
      <w:rFonts w:ascii="Arial Narrow" w:eastAsia="Arial Narrow" w:hAnsi="Arial Narrow" w:cs="Arial Narrow"/>
      <w:lang w:eastAsia="pl-PL"/>
    </w:rPr>
  </w:style>
  <w:style w:type="paragraph" w:customStyle="1" w:styleId="center">
    <w:name w:val="center"/>
    <w:rsid w:val="0064509C"/>
    <w:pPr>
      <w:spacing w:after="0"/>
      <w:jc w:val="center"/>
    </w:pPr>
    <w:rPr>
      <w:rFonts w:ascii="Arial Narrow" w:eastAsia="Arial Narrow" w:hAnsi="Arial Narrow" w:cs="Arial Narrow"/>
      <w:lang w:eastAsia="pl-PL"/>
    </w:rPr>
  </w:style>
  <w:style w:type="paragraph" w:customStyle="1" w:styleId="tableCenter">
    <w:name w:val="tableCenter"/>
    <w:rsid w:val="0064509C"/>
    <w:pPr>
      <w:spacing w:after="0"/>
      <w:jc w:val="center"/>
    </w:pPr>
    <w:rPr>
      <w:rFonts w:ascii="Arial Narrow" w:eastAsia="Arial Narrow" w:hAnsi="Arial Narrow" w:cs="Arial Narrow"/>
      <w:lang w:eastAsia="pl-PL"/>
    </w:rPr>
  </w:style>
  <w:style w:type="paragraph" w:customStyle="1" w:styleId="right">
    <w:name w:val="right"/>
    <w:rsid w:val="0064509C"/>
    <w:pPr>
      <w:spacing w:after="0"/>
      <w:jc w:val="right"/>
    </w:pPr>
    <w:rPr>
      <w:rFonts w:ascii="Arial Narrow" w:eastAsia="Arial Narrow" w:hAnsi="Arial Narrow" w:cs="Arial Narrow"/>
      <w:lang w:eastAsia="pl-PL"/>
    </w:rPr>
  </w:style>
  <w:style w:type="paragraph" w:customStyle="1" w:styleId="justify">
    <w:name w:val="justify"/>
    <w:rsid w:val="0064509C"/>
    <w:pPr>
      <w:spacing w:after="0"/>
      <w:jc w:val="both"/>
    </w:pPr>
    <w:rPr>
      <w:rFonts w:ascii="Arial Narrow" w:eastAsia="Arial Narrow" w:hAnsi="Arial Narrow" w:cs="Arial Narrow"/>
      <w:lang w:eastAsia="pl-PL"/>
    </w:rPr>
  </w:style>
  <w:style w:type="paragraph" w:customStyle="1" w:styleId="Default">
    <w:name w:val="Default"/>
    <w:rsid w:val="006450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ld">
    <w:name w:val="bold"/>
    <w:rsid w:val="0064509C"/>
    <w:rPr>
      <w:b/>
      <w:bCs w:val="0"/>
    </w:rPr>
  </w:style>
  <w:style w:type="paragraph" w:styleId="Tekstdymka">
    <w:name w:val="Balloon Text"/>
    <w:basedOn w:val="Normalny"/>
    <w:link w:val="TekstdymkaZnak"/>
    <w:uiPriority w:val="99"/>
    <w:semiHidden/>
    <w:unhideWhenUsed/>
    <w:rsid w:val="00CF174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1746"/>
    <w:rPr>
      <w:rFonts w:ascii="Tahoma" w:eastAsia="Arial Narrow" w:hAnsi="Tahoma" w:cs="Tahoma"/>
      <w:sz w:val="16"/>
      <w:szCs w:val="16"/>
      <w:lang w:eastAsia="pl-PL"/>
    </w:rPr>
  </w:style>
  <w:style w:type="paragraph" w:styleId="Nagwek">
    <w:name w:val="header"/>
    <w:basedOn w:val="Normalny"/>
    <w:link w:val="NagwekZnak"/>
    <w:unhideWhenUsed/>
    <w:rsid w:val="00CF1746"/>
    <w:pPr>
      <w:tabs>
        <w:tab w:val="center" w:pos="4536"/>
        <w:tab w:val="right" w:pos="9072"/>
      </w:tabs>
      <w:spacing w:after="0" w:line="240" w:lineRule="auto"/>
    </w:pPr>
  </w:style>
  <w:style w:type="character" w:customStyle="1" w:styleId="NagwekZnak">
    <w:name w:val="Nagłówek Znak"/>
    <w:basedOn w:val="Domylnaczcionkaakapitu"/>
    <w:link w:val="Nagwek"/>
    <w:rsid w:val="00CF1746"/>
    <w:rPr>
      <w:rFonts w:ascii="Arial Narrow" w:eastAsia="Arial Narrow" w:hAnsi="Arial Narrow" w:cs="Arial Narrow"/>
      <w:lang w:eastAsia="pl-PL"/>
    </w:rPr>
  </w:style>
  <w:style w:type="paragraph" w:styleId="Stopka">
    <w:name w:val="footer"/>
    <w:basedOn w:val="Normalny"/>
    <w:link w:val="StopkaZnak"/>
    <w:uiPriority w:val="99"/>
    <w:unhideWhenUsed/>
    <w:rsid w:val="00CF17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1746"/>
    <w:rPr>
      <w:rFonts w:ascii="Arial Narrow" w:eastAsia="Arial Narrow" w:hAnsi="Arial Narrow" w:cs="Arial Narrow"/>
      <w:lang w:eastAsia="pl-PL"/>
    </w:rPr>
  </w:style>
  <w:style w:type="paragraph" w:styleId="Tekstpodstawowywcity">
    <w:name w:val="Body Text Indent"/>
    <w:basedOn w:val="Normalny"/>
    <w:link w:val="TekstpodstawowywcityZnak"/>
    <w:semiHidden/>
    <w:rsid w:val="00C17225"/>
    <w:pPr>
      <w:spacing w:after="0" w:line="240" w:lineRule="auto"/>
      <w:ind w:left="1620" w:hanging="1620"/>
    </w:pPr>
    <w:rPr>
      <w:rFonts w:ascii="Verdana" w:eastAsia="Calibri" w:hAnsi="Verdana" w:cs="Verdana"/>
      <w:sz w:val="24"/>
      <w:szCs w:val="24"/>
    </w:rPr>
  </w:style>
  <w:style w:type="character" w:customStyle="1" w:styleId="TekstpodstawowywcityZnak">
    <w:name w:val="Tekst podstawowy wcięty Znak"/>
    <w:basedOn w:val="Domylnaczcionkaakapitu"/>
    <w:link w:val="Tekstpodstawowywcity"/>
    <w:semiHidden/>
    <w:rsid w:val="00C17225"/>
    <w:rPr>
      <w:rFonts w:ascii="Verdana" w:eastAsia="Calibri" w:hAnsi="Verdana" w:cs="Verdana"/>
      <w:sz w:val="24"/>
      <w:szCs w:val="24"/>
      <w:lang w:eastAsia="pl-PL"/>
    </w:rPr>
  </w:style>
</w:styles>
</file>

<file path=word/webSettings.xml><?xml version="1.0" encoding="utf-8"?>
<w:webSettings xmlns:r="http://schemas.openxmlformats.org/officeDocument/2006/relationships" xmlns:w="http://schemas.openxmlformats.org/wordprocessingml/2006/main">
  <w:divs>
    <w:div w:id="795682661">
      <w:bodyDiv w:val="1"/>
      <w:marLeft w:val="0"/>
      <w:marRight w:val="0"/>
      <w:marTop w:val="0"/>
      <w:marBottom w:val="0"/>
      <w:divBdr>
        <w:top w:val="none" w:sz="0" w:space="0" w:color="auto"/>
        <w:left w:val="none" w:sz="0" w:space="0" w:color="auto"/>
        <w:bottom w:val="none" w:sz="0" w:space="0" w:color="auto"/>
        <w:right w:val="none" w:sz="0" w:space="0" w:color="auto"/>
      </w:divBdr>
      <w:divsChild>
        <w:div w:id="1698239220">
          <w:marLeft w:val="0"/>
          <w:marRight w:val="0"/>
          <w:marTop w:val="0"/>
          <w:marBottom w:val="0"/>
          <w:divBdr>
            <w:top w:val="none" w:sz="0" w:space="0" w:color="auto"/>
            <w:left w:val="none" w:sz="0" w:space="0" w:color="auto"/>
            <w:bottom w:val="none" w:sz="0" w:space="0" w:color="auto"/>
            <w:right w:val="none" w:sz="0" w:space="0" w:color="auto"/>
          </w:divBdr>
          <w:divsChild>
            <w:div w:id="2094007585">
              <w:marLeft w:val="0"/>
              <w:marRight w:val="0"/>
              <w:marTop w:val="0"/>
              <w:marBottom w:val="0"/>
              <w:divBdr>
                <w:top w:val="none" w:sz="0" w:space="0" w:color="auto"/>
                <w:left w:val="none" w:sz="0" w:space="0" w:color="auto"/>
                <w:bottom w:val="none" w:sz="0" w:space="0" w:color="auto"/>
                <w:right w:val="none" w:sz="0" w:space="0" w:color="auto"/>
              </w:divBdr>
            </w:div>
            <w:div w:id="1281688418">
              <w:marLeft w:val="0"/>
              <w:marRight w:val="0"/>
              <w:marTop w:val="0"/>
              <w:marBottom w:val="0"/>
              <w:divBdr>
                <w:top w:val="none" w:sz="0" w:space="0" w:color="auto"/>
                <w:left w:val="none" w:sz="0" w:space="0" w:color="auto"/>
                <w:bottom w:val="none" w:sz="0" w:space="0" w:color="auto"/>
                <w:right w:val="none" w:sz="0" w:space="0" w:color="auto"/>
              </w:divBdr>
            </w:div>
            <w:div w:id="1516189644">
              <w:marLeft w:val="0"/>
              <w:marRight w:val="0"/>
              <w:marTop w:val="0"/>
              <w:marBottom w:val="0"/>
              <w:divBdr>
                <w:top w:val="none" w:sz="0" w:space="0" w:color="auto"/>
                <w:left w:val="none" w:sz="0" w:space="0" w:color="auto"/>
                <w:bottom w:val="none" w:sz="0" w:space="0" w:color="auto"/>
                <w:right w:val="none" w:sz="0" w:space="0" w:color="auto"/>
              </w:divBdr>
            </w:div>
            <w:div w:id="859054368">
              <w:marLeft w:val="0"/>
              <w:marRight w:val="0"/>
              <w:marTop w:val="0"/>
              <w:marBottom w:val="0"/>
              <w:divBdr>
                <w:top w:val="none" w:sz="0" w:space="0" w:color="auto"/>
                <w:left w:val="none" w:sz="0" w:space="0" w:color="auto"/>
                <w:bottom w:val="none" w:sz="0" w:space="0" w:color="auto"/>
                <w:right w:val="none" w:sz="0" w:space="0" w:color="auto"/>
              </w:divBdr>
            </w:div>
            <w:div w:id="1753508905">
              <w:marLeft w:val="0"/>
              <w:marRight w:val="0"/>
              <w:marTop w:val="0"/>
              <w:marBottom w:val="0"/>
              <w:divBdr>
                <w:top w:val="none" w:sz="0" w:space="0" w:color="auto"/>
                <w:left w:val="none" w:sz="0" w:space="0" w:color="auto"/>
                <w:bottom w:val="none" w:sz="0" w:space="0" w:color="auto"/>
                <w:right w:val="none" w:sz="0" w:space="0" w:color="auto"/>
              </w:divBdr>
            </w:div>
            <w:div w:id="43451094">
              <w:marLeft w:val="0"/>
              <w:marRight w:val="0"/>
              <w:marTop w:val="0"/>
              <w:marBottom w:val="0"/>
              <w:divBdr>
                <w:top w:val="none" w:sz="0" w:space="0" w:color="auto"/>
                <w:left w:val="none" w:sz="0" w:space="0" w:color="auto"/>
                <w:bottom w:val="none" w:sz="0" w:space="0" w:color="auto"/>
                <w:right w:val="none" w:sz="0" w:space="0" w:color="auto"/>
              </w:divBdr>
            </w:div>
            <w:div w:id="1636639158">
              <w:marLeft w:val="0"/>
              <w:marRight w:val="0"/>
              <w:marTop w:val="0"/>
              <w:marBottom w:val="0"/>
              <w:divBdr>
                <w:top w:val="none" w:sz="0" w:space="0" w:color="auto"/>
                <w:left w:val="none" w:sz="0" w:space="0" w:color="auto"/>
                <w:bottom w:val="none" w:sz="0" w:space="0" w:color="auto"/>
                <w:right w:val="none" w:sz="0" w:space="0" w:color="auto"/>
              </w:divBdr>
            </w:div>
            <w:div w:id="1608198228">
              <w:marLeft w:val="0"/>
              <w:marRight w:val="0"/>
              <w:marTop w:val="0"/>
              <w:marBottom w:val="0"/>
              <w:divBdr>
                <w:top w:val="none" w:sz="0" w:space="0" w:color="auto"/>
                <w:left w:val="none" w:sz="0" w:space="0" w:color="auto"/>
                <w:bottom w:val="none" w:sz="0" w:space="0" w:color="auto"/>
                <w:right w:val="none" w:sz="0" w:space="0" w:color="auto"/>
              </w:divBdr>
            </w:div>
            <w:div w:id="921380433">
              <w:marLeft w:val="0"/>
              <w:marRight w:val="0"/>
              <w:marTop w:val="0"/>
              <w:marBottom w:val="0"/>
              <w:divBdr>
                <w:top w:val="none" w:sz="0" w:space="0" w:color="auto"/>
                <w:left w:val="none" w:sz="0" w:space="0" w:color="auto"/>
                <w:bottom w:val="none" w:sz="0" w:space="0" w:color="auto"/>
                <w:right w:val="none" w:sz="0" w:space="0" w:color="auto"/>
              </w:divBdr>
            </w:div>
            <w:div w:id="2139835535">
              <w:marLeft w:val="0"/>
              <w:marRight w:val="0"/>
              <w:marTop w:val="0"/>
              <w:marBottom w:val="0"/>
              <w:divBdr>
                <w:top w:val="none" w:sz="0" w:space="0" w:color="auto"/>
                <w:left w:val="none" w:sz="0" w:space="0" w:color="auto"/>
                <w:bottom w:val="none" w:sz="0" w:space="0" w:color="auto"/>
                <w:right w:val="none" w:sz="0" w:space="0" w:color="auto"/>
              </w:divBdr>
            </w:div>
            <w:div w:id="474880226">
              <w:marLeft w:val="0"/>
              <w:marRight w:val="0"/>
              <w:marTop w:val="0"/>
              <w:marBottom w:val="0"/>
              <w:divBdr>
                <w:top w:val="none" w:sz="0" w:space="0" w:color="auto"/>
                <w:left w:val="none" w:sz="0" w:space="0" w:color="auto"/>
                <w:bottom w:val="none" w:sz="0" w:space="0" w:color="auto"/>
                <w:right w:val="none" w:sz="0" w:space="0" w:color="auto"/>
              </w:divBdr>
            </w:div>
            <w:div w:id="613174335">
              <w:marLeft w:val="0"/>
              <w:marRight w:val="0"/>
              <w:marTop w:val="0"/>
              <w:marBottom w:val="0"/>
              <w:divBdr>
                <w:top w:val="none" w:sz="0" w:space="0" w:color="auto"/>
                <w:left w:val="none" w:sz="0" w:space="0" w:color="auto"/>
                <w:bottom w:val="none" w:sz="0" w:space="0" w:color="auto"/>
                <w:right w:val="none" w:sz="0" w:space="0" w:color="auto"/>
              </w:divBdr>
            </w:div>
            <w:div w:id="737556074">
              <w:marLeft w:val="0"/>
              <w:marRight w:val="0"/>
              <w:marTop w:val="0"/>
              <w:marBottom w:val="0"/>
              <w:divBdr>
                <w:top w:val="none" w:sz="0" w:space="0" w:color="auto"/>
                <w:left w:val="none" w:sz="0" w:space="0" w:color="auto"/>
                <w:bottom w:val="none" w:sz="0" w:space="0" w:color="auto"/>
                <w:right w:val="none" w:sz="0" w:space="0" w:color="auto"/>
              </w:divBdr>
            </w:div>
            <w:div w:id="104037867">
              <w:marLeft w:val="0"/>
              <w:marRight w:val="0"/>
              <w:marTop w:val="0"/>
              <w:marBottom w:val="0"/>
              <w:divBdr>
                <w:top w:val="none" w:sz="0" w:space="0" w:color="auto"/>
                <w:left w:val="none" w:sz="0" w:space="0" w:color="auto"/>
                <w:bottom w:val="none" w:sz="0" w:space="0" w:color="auto"/>
                <w:right w:val="none" w:sz="0" w:space="0" w:color="auto"/>
              </w:divBdr>
            </w:div>
            <w:div w:id="1235050763">
              <w:marLeft w:val="0"/>
              <w:marRight w:val="0"/>
              <w:marTop w:val="0"/>
              <w:marBottom w:val="0"/>
              <w:divBdr>
                <w:top w:val="none" w:sz="0" w:space="0" w:color="auto"/>
                <w:left w:val="none" w:sz="0" w:space="0" w:color="auto"/>
                <w:bottom w:val="none" w:sz="0" w:space="0" w:color="auto"/>
                <w:right w:val="none" w:sz="0" w:space="0" w:color="auto"/>
              </w:divBdr>
            </w:div>
            <w:div w:id="2091921529">
              <w:marLeft w:val="0"/>
              <w:marRight w:val="0"/>
              <w:marTop w:val="0"/>
              <w:marBottom w:val="0"/>
              <w:divBdr>
                <w:top w:val="none" w:sz="0" w:space="0" w:color="auto"/>
                <w:left w:val="none" w:sz="0" w:space="0" w:color="auto"/>
                <w:bottom w:val="none" w:sz="0" w:space="0" w:color="auto"/>
                <w:right w:val="none" w:sz="0" w:space="0" w:color="auto"/>
              </w:divBdr>
            </w:div>
            <w:div w:id="766510185">
              <w:marLeft w:val="0"/>
              <w:marRight w:val="0"/>
              <w:marTop w:val="0"/>
              <w:marBottom w:val="0"/>
              <w:divBdr>
                <w:top w:val="none" w:sz="0" w:space="0" w:color="auto"/>
                <w:left w:val="none" w:sz="0" w:space="0" w:color="auto"/>
                <w:bottom w:val="none" w:sz="0" w:space="0" w:color="auto"/>
                <w:right w:val="none" w:sz="0" w:space="0" w:color="auto"/>
              </w:divBdr>
            </w:div>
            <w:div w:id="850415922">
              <w:marLeft w:val="0"/>
              <w:marRight w:val="0"/>
              <w:marTop w:val="0"/>
              <w:marBottom w:val="0"/>
              <w:divBdr>
                <w:top w:val="none" w:sz="0" w:space="0" w:color="auto"/>
                <w:left w:val="none" w:sz="0" w:space="0" w:color="auto"/>
                <w:bottom w:val="none" w:sz="0" w:space="0" w:color="auto"/>
                <w:right w:val="none" w:sz="0" w:space="0" w:color="auto"/>
              </w:divBdr>
            </w:div>
            <w:div w:id="437985946">
              <w:marLeft w:val="0"/>
              <w:marRight w:val="0"/>
              <w:marTop w:val="0"/>
              <w:marBottom w:val="0"/>
              <w:divBdr>
                <w:top w:val="none" w:sz="0" w:space="0" w:color="auto"/>
                <w:left w:val="none" w:sz="0" w:space="0" w:color="auto"/>
                <w:bottom w:val="none" w:sz="0" w:space="0" w:color="auto"/>
                <w:right w:val="none" w:sz="0" w:space="0" w:color="auto"/>
              </w:divBdr>
            </w:div>
            <w:div w:id="251554553">
              <w:marLeft w:val="0"/>
              <w:marRight w:val="0"/>
              <w:marTop w:val="0"/>
              <w:marBottom w:val="0"/>
              <w:divBdr>
                <w:top w:val="none" w:sz="0" w:space="0" w:color="auto"/>
                <w:left w:val="none" w:sz="0" w:space="0" w:color="auto"/>
                <w:bottom w:val="none" w:sz="0" w:space="0" w:color="auto"/>
                <w:right w:val="none" w:sz="0" w:space="0" w:color="auto"/>
              </w:divBdr>
            </w:div>
            <w:div w:id="1731807412">
              <w:marLeft w:val="0"/>
              <w:marRight w:val="0"/>
              <w:marTop w:val="0"/>
              <w:marBottom w:val="0"/>
              <w:divBdr>
                <w:top w:val="none" w:sz="0" w:space="0" w:color="auto"/>
                <w:left w:val="none" w:sz="0" w:space="0" w:color="auto"/>
                <w:bottom w:val="none" w:sz="0" w:space="0" w:color="auto"/>
                <w:right w:val="none" w:sz="0" w:space="0" w:color="auto"/>
              </w:divBdr>
            </w:div>
            <w:div w:id="1318145035">
              <w:marLeft w:val="0"/>
              <w:marRight w:val="0"/>
              <w:marTop w:val="0"/>
              <w:marBottom w:val="0"/>
              <w:divBdr>
                <w:top w:val="none" w:sz="0" w:space="0" w:color="auto"/>
                <w:left w:val="none" w:sz="0" w:space="0" w:color="auto"/>
                <w:bottom w:val="none" w:sz="0" w:space="0" w:color="auto"/>
                <w:right w:val="none" w:sz="0" w:space="0" w:color="auto"/>
              </w:divBdr>
            </w:div>
            <w:div w:id="1506746219">
              <w:marLeft w:val="0"/>
              <w:marRight w:val="0"/>
              <w:marTop w:val="0"/>
              <w:marBottom w:val="0"/>
              <w:divBdr>
                <w:top w:val="none" w:sz="0" w:space="0" w:color="auto"/>
                <w:left w:val="none" w:sz="0" w:space="0" w:color="auto"/>
                <w:bottom w:val="none" w:sz="0" w:space="0" w:color="auto"/>
                <w:right w:val="none" w:sz="0" w:space="0" w:color="auto"/>
              </w:divBdr>
            </w:div>
            <w:div w:id="1527716477">
              <w:marLeft w:val="0"/>
              <w:marRight w:val="0"/>
              <w:marTop w:val="0"/>
              <w:marBottom w:val="0"/>
              <w:divBdr>
                <w:top w:val="none" w:sz="0" w:space="0" w:color="auto"/>
                <w:left w:val="none" w:sz="0" w:space="0" w:color="auto"/>
                <w:bottom w:val="none" w:sz="0" w:space="0" w:color="auto"/>
                <w:right w:val="none" w:sz="0" w:space="0" w:color="auto"/>
              </w:divBdr>
            </w:div>
            <w:div w:id="1300375886">
              <w:marLeft w:val="0"/>
              <w:marRight w:val="0"/>
              <w:marTop w:val="0"/>
              <w:marBottom w:val="0"/>
              <w:divBdr>
                <w:top w:val="none" w:sz="0" w:space="0" w:color="auto"/>
                <w:left w:val="none" w:sz="0" w:space="0" w:color="auto"/>
                <w:bottom w:val="none" w:sz="0" w:space="0" w:color="auto"/>
                <w:right w:val="none" w:sz="0" w:space="0" w:color="auto"/>
              </w:divBdr>
            </w:div>
            <w:div w:id="863830174">
              <w:marLeft w:val="0"/>
              <w:marRight w:val="0"/>
              <w:marTop w:val="0"/>
              <w:marBottom w:val="0"/>
              <w:divBdr>
                <w:top w:val="none" w:sz="0" w:space="0" w:color="auto"/>
                <w:left w:val="none" w:sz="0" w:space="0" w:color="auto"/>
                <w:bottom w:val="none" w:sz="0" w:space="0" w:color="auto"/>
                <w:right w:val="none" w:sz="0" w:space="0" w:color="auto"/>
              </w:divBdr>
            </w:div>
            <w:div w:id="1193497429">
              <w:marLeft w:val="0"/>
              <w:marRight w:val="0"/>
              <w:marTop w:val="0"/>
              <w:marBottom w:val="0"/>
              <w:divBdr>
                <w:top w:val="none" w:sz="0" w:space="0" w:color="auto"/>
                <w:left w:val="none" w:sz="0" w:space="0" w:color="auto"/>
                <w:bottom w:val="none" w:sz="0" w:space="0" w:color="auto"/>
                <w:right w:val="none" w:sz="0" w:space="0" w:color="auto"/>
              </w:divBdr>
            </w:div>
            <w:div w:id="353532650">
              <w:marLeft w:val="0"/>
              <w:marRight w:val="0"/>
              <w:marTop w:val="0"/>
              <w:marBottom w:val="0"/>
              <w:divBdr>
                <w:top w:val="none" w:sz="0" w:space="0" w:color="auto"/>
                <w:left w:val="none" w:sz="0" w:space="0" w:color="auto"/>
                <w:bottom w:val="none" w:sz="0" w:space="0" w:color="auto"/>
                <w:right w:val="none" w:sz="0" w:space="0" w:color="auto"/>
              </w:divBdr>
            </w:div>
            <w:div w:id="525294135">
              <w:marLeft w:val="0"/>
              <w:marRight w:val="0"/>
              <w:marTop w:val="0"/>
              <w:marBottom w:val="0"/>
              <w:divBdr>
                <w:top w:val="none" w:sz="0" w:space="0" w:color="auto"/>
                <w:left w:val="none" w:sz="0" w:space="0" w:color="auto"/>
                <w:bottom w:val="none" w:sz="0" w:space="0" w:color="auto"/>
                <w:right w:val="none" w:sz="0" w:space="0" w:color="auto"/>
              </w:divBdr>
            </w:div>
            <w:div w:id="27754303">
              <w:marLeft w:val="0"/>
              <w:marRight w:val="0"/>
              <w:marTop w:val="0"/>
              <w:marBottom w:val="0"/>
              <w:divBdr>
                <w:top w:val="none" w:sz="0" w:space="0" w:color="auto"/>
                <w:left w:val="none" w:sz="0" w:space="0" w:color="auto"/>
                <w:bottom w:val="none" w:sz="0" w:space="0" w:color="auto"/>
                <w:right w:val="none" w:sz="0" w:space="0" w:color="auto"/>
              </w:divBdr>
            </w:div>
            <w:div w:id="999115116">
              <w:marLeft w:val="0"/>
              <w:marRight w:val="0"/>
              <w:marTop w:val="0"/>
              <w:marBottom w:val="0"/>
              <w:divBdr>
                <w:top w:val="none" w:sz="0" w:space="0" w:color="auto"/>
                <w:left w:val="none" w:sz="0" w:space="0" w:color="auto"/>
                <w:bottom w:val="none" w:sz="0" w:space="0" w:color="auto"/>
                <w:right w:val="none" w:sz="0" w:space="0" w:color="auto"/>
              </w:divBdr>
            </w:div>
            <w:div w:id="1611812655">
              <w:marLeft w:val="0"/>
              <w:marRight w:val="0"/>
              <w:marTop w:val="0"/>
              <w:marBottom w:val="0"/>
              <w:divBdr>
                <w:top w:val="none" w:sz="0" w:space="0" w:color="auto"/>
                <w:left w:val="none" w:sz="0" w:space="0" w:color="auto"/>
                <w:bottom w:val="none" w:sz="0" w:space="0" w:color="auto"/>
                <w:right w:val="none" w:sz="0" w:space="0" w:color="auto"/>
              </w:divBdr>
            </w:div>
            <w:div w:id="1736275821">
              <w:marLeft w:val="0"/>
              <w:marRight w:val="0"/>
              <w:marTop w:val="0"/>
              <w:marBottom w:val="0"/>
              <w:divBdr>
                <w:top w:val="none" w:sz="0" w:space="0" w:color="auto"/>
                <w:left w:val="none" w:sz="0" w:space="0" w:color="auto"/>
                <w:bottom w:val="none" w:sz="0" w:space="0" w:color="auto"/>
                <w:right w:val="none" w:sz="0" w:space="0" w:color="auto"/>
              </w:divBdr>
            </w:div>
            <w:div w:id="941498133">
              <w:marLeft w:val="0"/>
              <w:marRight w:val="0"/>
              <w:marTop w:val="0"/>
              <w:marBottom w:val="0"/>
              <w:divBdr>
                <w:top w:val="none" w:sz="0" w:space="0" w:color="auto"/>
                <w:left w:val="none" w:sz="0" w:space="0" w:color="auto"/>
                <w:bottom w:val="none" w:sz="0" w:space="0" w:color="auto"/>
                <w:right w:val="none" w:sz="0" w:space="0" w:color="auto"/>
              </w:divBdr>
            </w:div>
            <w:div w:id="1939024431">
              <w:marLeft w:val="0"/>
              <w:marRight w:val="0"/>
              <w:marTop w:val="0"/>
              <w:marBottom w:val="0"/>
              <w:divBdr>
                <w:top w:val="none" w:sz="0" w:space="0" w:color="auto"/>
                <w:left w:val="none" w:sz="0" w:space="0" w:color="auto"/>
                <w:bottom w:val="none" w:sz="0" w:space="0" w:color="auto"/>
                <w:right w:val="none" w:sz="0" w:space="0" w:color="auto"/>
              </w:divBdr>
            </w:div>
            <w:div w:id="1813981931">
              <w:marLeft w:val="0"/>
              <w:marRight w:val="0"/>
              <w:marTop w:val="0"/>
              <w:marBottom w:val="0"/>
              <w:divBdr>
                <w:top w:val="none" w:sz="0" w:space="0" w:color="auto"/>
                <w:left w:val="none" w:sz="0" w:space="0" w:color="auto"/>
                <w:bottom w:val="none" w:sz="0" w:space="0" w:color="auto"/>
                <w:right w:val="none" w:sz="0" w:space="0" w:color="auto"/>
              </w:divBdr>
            </w:div>
            <w:div w:id="67701219">
              <w:marLeft w:val="0"/>
              <w:marRight w:val="0"/>
              <w:marTop w:val="0"/>
              <w:marBottom w:val="0"/>
              <w:divBdr>
                <w:top w:val="none" w:sz="0" w:space="0" w:color="auto"/>
                <w:left w:val="none" w:sz="0" w:space="0" w:color="auto"/>
                <w:bottom w:val="none" w:sz="0" w:space="0" w:color="auto"/>
                <w:right w:val="none" w:sz="0" w:space="0" w:color="auto"/>
              </w:divBdr>
            </w:div>
            <w:div w:id="1141339975">
              <w:marLeft w:val="0"/>
              <w:marRight w:val="0"/>
              <w:marTop w:val="0"/>
              <w:marBottom w:val="0"/>
              <w:divBdr>
                <w:top w:val="none" w:sz="0" w:space="0" w:color="auto"/>
                <w:left w:val="none" w:sz="0" w:space="0" w:color="auto"/>
                <w:bottom w:val="none" w:sz="0" w:space="0" w:color="auto"/>
                <w:right w:val="none" w:sz="0" w:space="0" w:color="auto"/>
              </w:divBdr>
            </w:div>
            <w:div w:id="360253649">
              <w:marLeft w:val="0"/>
              <w:marRight w:val="0"/>
              <w:marTop w:val="0"/>
              <w:marBottom w:val="0"/>
              <w:divBdr>
                <w:top w:val="none" w:sz="0" w:space="0" w:color="auto"/>
                <w:left w:val="none" w:sz="0" w:space="0" w:color="auto"/>
                <w:bottom w:val="none" w:sz="0" w:space="0" w:color="auto"/>
                <w:right w:val="none" w:sz="0" w:space="0" w:color="auto"/>
              </w:divBdr>
            </w:div>
            <w:div w:id="1246919912">
              <w:marLeft w:val="0"/>
              <w:marRight w:val="0"/>
              <w:marTop w:val="0"/>
              <w:marBottom w:val="0"/>
              <w:divBdr>
                <w:top w:val="none" w:sz="0" w:space="0" w:color="auto"/>
                <w:left w:val="none" w:sz="0" w:space="0" w:color="auto"/>
                <w:bottom w:val="none" w:sz="0" w:space="0" w:color="auto"/>
                <w:right w:val="none" w:sz="0" w:space="0" w:color="auto"/>
              </w:divBdr>
            </w:div>
            <w:div w:id="181289002">
              <w:marLeft w:val="0"/>
              <w:marRight w:val="0"/>
              <w:marTop w:val="0"/>
              <w:marBottom w:val="0"/>
              <w:divBdr>
                <w:top w:val="none" w:sz="0" w:space="0" w:color="auto"/>
                <w:left w:val="none" w:sz="0" w:space="0" w:color="auto"/>
                <w:bottom w:val="none" w:sz="0" w:space="0" w:color="auto"/>
                <w:right w:val="none" w:sz="0" w:space="0" w:color="auto"/>
              </w:divBdr>
            </w:div>
            <w:div w:id="328296540">
              <w:marLeft w:val="0"/>
              <w:marRight w:val="0"/>
              <w:marTop w:val="0"/>
              <w:marBottom w:val="0"/>
              <w:divBdr>
                <w:top w:val="none" w:sz="0" w:space="0" w:color="auto"/>
                <w:left w:val="none" w:sz="0" w:space="0" w:color="auto"/>
                <w:bottom w:val="none" w:sz="0" w:space="0" w:color="auto"/>
                <w:right w:val="none" w:sz="0" w:space="0" w:color="auto"/>
              </w:divBdr>
            </w:div>
            <w:div w:id="1132404477">
              <w:marLeft w:val="0"/>
              <w:marRight w:val="0"/>
              <w:marTop w:val="0"/>
              <w:marBottom w:val="0"/>
              <w:divBdr>
                <w:top w:val="none" w:sz="0" w:space="0" w:color="auto"/>
                <w:left w:val="none" w:sz="0" w:space="0" w:color="auto"/>
                <w:bottom w:val="none" w:sz="0" w:space="0" w:color="auto"/>
                <w:right w:val="none" w:sz="0" w:space="0" w:color="auto"/>
              </w:divBdr>
            </w:div>
            <w:div w:id="1354183186">
              <w:marLeft w:val="0"/>
              <w:marRight w:val="0"/>
              <w:marTop w:val="0"/>
              <w:marBottom w:val="0"/>
              <w:divBdr>
                <w:top w:val="none" w:sz="0" w:space="0" w:color="auto"/>
                <w:left w:val="none" w:sz="0" w:space="0" w:color="auto"/>
                <w:bottom w:val="none" w:sz="0" w:space="0" w:color="auto"/>
                <w:right w:val="none" w:sz="0" w:space="0" w:color="auto"/>
              </w:divBdr>
            </w:div>
            <w:div w:id="1688676272">
              <w:marLeft w:val="0"/>
              <w:marRight w:val="0"/>
              <w:marTop w:val="0"/>
              <w:marBottom w:val="0"/>
              <w:divBdr>
                <w:top w:val="none" w:sz="0" w:space="0" w:color="auto"/>
                <w:left w:val="none" w:sz="0" w:space="0" w:color="auto"/>
                <w:bottom w:val="none" w:sz="0" w:space="0" w:color="auto"/>
                <w:right w:val="none" w:sz="0" w:space="0" w:color="auto"/>
              </w:divBdr>
            </w:div>
            <w:div w:id="550462285">
              <w:marLeft w:val="0"/>
              <w:marRight w:val="0"/>
              <w:marTop w:val="0"/>
              <w:marBottom w:val="0"/>
              <w:divBdr>
                <w:top w:val="none" w:sz="0" w:space="0" w:color="auto"/>
                <w:left w:val="none" w:sz="0" w:space="0" w:color="auto"/>
                <w:bottom w:val="none" w:sz="0" w:space="0" w:color="auto"/>
                <w:right w:val="none" w:sz="0" w:space="0" w:color="auto"/>
              </w:divBdr>
            </w:div>
            <w:div w:id="682972042">
              <w:marLeft w:val="0"/>
              <w:marRight w:val="0"/>
              <w:marTop w:val="0"/>
              <w:marBottom w:val="0"/>
              <w:divBdr>
                <w:top w:val="none" w:sz="0" w:space="0" w:color="auto"/>
                <w:left w:val="none" w:sz="0" w:space="0" w:color="auto"/>
                <w:bottom w:val="none" w:sz="0" w:space="0" w:color="auto"/>
                <w:right w:val="none" w:sz="0" w:space="0" w:color="auto"/>
              </w:divBdr>
            </w:div>
            <w:div w:id="1835872975">
              <w:marLeft w:val="0"/>
              <w:marRight w:val="0"/>
              <w:marTop w:val="0"/>
              <w:marBottom w:val="0"/>
              <w:divBdr>
                <w:top w:val="none" w:sz="0" w:space="0" w:color="auto"/>
                <w:left w:val="none" w:sz="0" w:space="0" w:color="auto"/>
                <w:bottom w:val="none" w:sz="0" w:space="0" w:color="auto"/>
                <w:right w:val="none" w:sz="0" w:space="0" w:color="auto"/>
              </w:divBdr>
            </w:div>
            <w:div w:id="884488445">
              <w:marLeft w:val="0"/>
              <w:marRight w:val="0"/>
              <w:marTop w:val="0"/>
              <w:marBottom w:val="0"/>
              <w:divBdr>
                <w:top w:val="none" w:sz="0" w:space="0" w:color="auto"/>
                <w:left w:val="none" w:sz="0" w:space="0" w:color="auto"/>
                <w:bottom w:val="none" w:sz="0" w:space="0" w:color="auto"/>
                <w:right w:val="none" w:sz="0" w:space="0" w:color="auto"/>
              </w:divBdr>
            </w:div>
            <w:div w:id="1746301249">
              <w:marLeft w:val="0"/>
              <w:marRight w:val="0"/>
              <w:marTop w:val="0"/>
              <w:marBottom w:val="0"/>
              <w:divBdr>
                <w:top w:val="none" w:sz="0" w:space="0" w:color="auto"/>
                <w:left w:val="none" w:sz="0" w:space="0" w:color="auto"/>
                <w:bottom w:val="none" w:sz="0" w:space="0" w:color="auto"/>
                <w:right w:val="none" w:sz="0" w:space="0" w:color="auto"/>
              </w:divBdr>
            </w:div>
            <w:div w:id="2026901192">
              <w:marLeft w:val="0"/>
              <w:marRight w:val="0"/>
              <w:marTop w:val="0"/>
              <w:marBottom w:val="0"/>
              <w:divBdr>
                <w:top w:val="none" w:sz="0" w:space="0" w:color="auto"/>
                <w:left w:val="none" w:sz="0" w:space="0" w:color="auto"/>
                <w:bottom w:val="none" w:sz="0" w:space="0" w:color="auto"/>
                <w:right w:val="none" w:sz="0" w:space="0" w:color="auto"/>
              </w:divBdr>
            </w:div>
            <w:div w:id="614168210">
              <w:marLeft w:val="0"/>
              <w:marRight w:val="0"/>
              <w:marTop w:val="0"/>
              <w:marBottom w:val="0"/>
              <w:divBdr>
                <w:top w:val="none" w:sz="0" w:space="0" w:color="auto"/>
                <w:left w:val="none" w:sz="0" w:space="0" w:color="auto"/>
                <w:bottom w:val="none" w:sz="0" w:space="0" w:color="auto"/>
                <w:right w:val="none" w:sz="0" w:space="0" w:color="auto"/>
              </w:divBdr>
            </w:div>
            <w:div w:id="1780641028">
              <w:marLeft w:val="0"/>
              <w:marRight w:val="0"/>
              <w:marTop w:val="0"/>
              <w:marBottom w:val="0"/>
              <w:divBdr>
                <w:top w:val="none" w:sz="0" w:space="0" w:color="auto"/>
                <w:left w:val="none" w:sz="0" w:space="0" w:color="auto"/>
                <w:bottom w:val="none" w:sz="0" w:space="0" w:color="auto"/>
                <w:right w:val="none" w:sz="0" w:space="0" w:color="auto"/>
              </w:divBdr>
            </w:div>
            <w:div w:id="1588732230">
              <w:marLeft w:val="0"/>
              <w:marRight w:val="0"/>
              <w:marTop w:val="0"/>
              <w:marBottom w:val="0"/>
              <w:divBdr>
                <w:top w:val="none" w:sz="0" w:space="0" w:color="auto"/>
                <w:left w:val="none" w:sz="0" w:space="0" w:color="auto"/>
                <w:bottom w:val="none" w:sz="0" w:space="0" w:color="auto"/>
                <w:right w:val="none" w:sz="0" w:space="0" w:color="auto"/>
              </w:divBdr>
            </w:div>
            <w:div w:id="2065982536">
              <w:marLeft w:val="0"/>
              <w:marRight w:val="0"/>
              <w:marTop w:val="0"/>
              <w:marBottom w:val="0"/>
              <w:divBdr>
                <w:top w:val="none" w:sz="0" w:space="0" w:color="auto"/>
                <w:left w:val="none" w:sz="0" w:space="0" w:color="auto"/>
                <w:bottom w:val="none" w:sz="0" w:space="0" w:color="auto"/>
                <w:right w:val="none" w:sz="0" w:space="0" w:color="auto"/>
              </w:divBdr>
            </w:div>
            <w:div w:id="1109591881">
              <w:marLeft w:val="0"/>
              <w:marRight w:val="0"/>
              <w:marTop w:val="0"/>
              <w:marBottom w:val="0"/>
              <w:divBdr>
                <w:top w:val="none" w:sz="0" w:space="0" w:color="auto"/>
                <w:left w:val="none" w:sz="0" w:space="0" w:color="auto"/>
                <w:bottom w:val="none" w:sz="0" w:space="0" w:color="auto"/>
                <w:right w:val="none" w:sz="0" w:space="0" w:color="auto"/>
              </w:divBdr>
            </w:div>
            <w:div w:id="326979495">
              <w:marLeft w:val="0"/>
              <w:marRight w:val="0"/>
              <w:marTop w:val="0"/>
              <w:marBottom w:val="0"/>
              <w:divBdr>
                <w:top w:val="none" w:sz="0" w:space="0" w:color="auto"/>
                <w:left w:val="none" w:sz="0" w:space="0" w:color="auto"/>
                <w:bottom w:val="none" w:sz="0" w:space="0" w:color="auto"/>
                <w:right w:val="none" w:sz="0" w:space="0" w:color="auto"/>
              </w:divBdr>
            </w:div>
            <w:div w:id="1810437130">
              <w:marLeft w:val="0"/>
              <w:marRight w:val="0"/>
              <w:marTop w:val="0"/>
              <w:marBottom w:val="0"/>
              <w:divBdr>
                <w:top w:val="none" w:sz="0" w:space="0" w:color="auto"/>
                <w:left w:val="none" w:sz="0" w:space="0" w:color="auto"/>
                <w:bottom w:val="none" w:sz="0" w:space="0" w:color="auto"/>
                <w:right w:val="none" w:sz="0" w:space="0" w:color="auto"/>
              </w:divBdr>
            </w:div>
            <w:div w:id="1587610906">
              <w:marLeft w:val="0"/>
              <w:marRight w:val="0"/>
              <w:marTop w:val="0"/>
              <w:marBottom w:val="0"/>
              <w:divBdr>
                <w:top w:val="none" w:sz="0" w:space="0" w:color="auto"/>
                <w:left w:val="none" w:sz="0" w:space="0" w:color="auto"/>
                <w:bottom w:val="none" w:sz="0" w:space="0" w:color="auto"/>
                <w:right w:val="none" w:sz="0" w:space="0" w:color="auto"/>
              </w:divBdr>
            </w:div>
            <w:div w:id="1159269155">
              <w:marLeft w:val="0"/>
              <w:marRight w:val="0"/>
              <w:marTop w:val="0"/>
              <w:marBottom w:val="0"/>
              <w:divBdr>
                <w:top w:val="none" w:sz="0" w:space="0" w:color="auto"/>
                <w:left w:val="none" w:sz="0" w:space="0" w:color="auto"/>
                <w:bottom w:val="none" w:sz="0" w:space="0" w:color="auto"/>
                <w:right w:val="none" w:sz="0" w:space="0" w:color="auto"/>
              </w:divBdr>
            </w:div>
            <w:div w:id="1316834779">
              <w:marLeft w:val="0"/>
              <w:marRight w:val="0"/>
              <w:marTop w:val="0"/>
              <w:marBottom w:val="0"/>
              <w:divBdr>
                <w:top w:val="none" w:sz="0" w:space="0" w:color="auto"/>
                <w:left w:val="none" w:sz="0" w:space="0" w:color="auto"/>
                <w:bottom w:val="none" w:sz="0" w:space="0" w:color="auto"/>
                <w:right w:val="none" w:sz="0" w:space="0" w:color="auto"/>
              </w:divBdr>
            </w:div>
            <w:div w:id="1835993659">
              <w:marLeft w:val="0"/>
              <w:marRight w:val="0"/>
              <w:marTop w:val="0"/>
              <w:marBottom w:val="0"/>
              <w:divBdr>
                <w:top w:val="none" w:sz="0" w:space="0" w:color="auto"/>
                <w:left w:val="none" w:sz="0" w:space="0" w:color="auto"/>
                <w:bottom w:val="none" w:sz="0" w:space="0" w:color="auto"/>
                <w:right w:val="none" w:sz="0" w:space="0" w:color="auto"/>
              </w:divBdr>
            </w:div>
            <w:div w:id="254364538">
              <w:marLeft w:val="0"/>
              <w:marRight w:val="0"/>
              <w:marTop w:val="0"/>
              <w:marBottom w:val="0"/>
              <w:divBdr>
                <w:top w:val="none" w:sz="0" w:space="0" w:color="auto"/>
                <w:left w:val="none" w:sz="0" w:space="0" w:color="auto"/>
                <w:bottom w:val="none" w:sz="0" w:space="0" w:color="auto"/>
                <w:right w:val="none" w:sz="0" w:space="0" w:color="auto"/>
              </w:divBdr>
            </w:div>
            <w:div w:id="9246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84288">
      <w:bodyDiv w:val="1"/>
      <w:marLeft w:val="0"/>
      <w:marRight w:val="0"/>
      <w:marTop w:val="0"/>
      <w:marBottom w:val="0"/>
      <w:divBdr>
        <w:top w:val="none" w:sz="0" w:space="0" w:color="auto"/>
        <w:left w:val="none" w:sz="0" w:space="0" w:color="auto"/>
        <w:bottom w:val="none" w:sz="0" w:space="0" w:color="auto"/>
        <w:right w:val="none" w:sz="0" w:space="0" w:color="auto"/>
      </w:divBdr>
    </w:div>
    <w:div w:id="1132166441">
      <w:bodyDiv w:val="1"/>
      <w:marLeft w:val="0"/>
      <w:marRight w:val="0"/>
      <w:marTop w:val="0"/>
      <w:marBottom w:val="0"/>
      <w:divBdr>
        <w:top w:val="none" w:sz="0" w:space="0" w:color="auto"/>
        <w:left w:val="none" w:sz="0" w:space="0" w:color="auto"/>
        <w:bottom w:val="none" w:sz="0" w:space="0" w:color="auto"/>
        <w:right w:val="none" w:sz="0" w:space="0" w:color="auto"/>
      </w:divBdr>
      <w:divsChild>
        <w:div w:id="1537154070">
          <w:marLeft w:val="0"/>
          <w:marRight w:val="0"/>
          <w:marTop w:val="0"/>
          <w:marBottom w:val="0"/>
          <w:divBdr>
            <w:top w:val="none" w:sz="0" w:space="0" w:color="auto"/>
            <w:left w:val="none" w:sz="0" w:space="0" w:color="auto"/>
            <w:bottom w:val="none" w:sz="0" w:space="0" w:color="auto"/>
            <w:right w:val="none" w:sz="0" w:space="0" w:color="auto"/>
          </w:divBdr>
        </w:div>
        <w:div w:id="400449140">
          <w:marLeft w:val="0"/>
          <w:marRight w:val="0"/>
          <w:marTop w:val="0"/>
          <w:marBottom w:val="0"/>
          <w:divBdr>
            <w:top w:val="none" w:sz="0" w:space="0" w:color="auto"/>
            <w:left w:val="none" w:sz="0" w:space="0" w:color="auto"/>
            <w:bottom w:val="none" w:sz="0" w:space="0" w:color="auto"/>
            <w:right w:val="none" w:sz="0" w:space="0" w:color="auto"/>
          </w:divBdr>
        </w:div>
        <w:div w:id="606540322">
          <w:marLeft w:val="0"/>
          <w:marRight w:val="0"/>
          <w:marTop w:val="0"/>
          <w:marBottom w:val="0"/>
          <w:divBdr>
            <w:top w:val="none" w:sz="0" w:space="0" w:color="auto"/>
            <w:left w:val="none" w:sz="0" w:space="0" w:color="auto"/>
            <w:bottom w:val="none" w:sz="0" w:space="0" w:color="auto"/>
            <w:right w:val="none" w:sz="0" w:space="0" w:color="auto"/>
          </w:divBdr>
        </w:div>
        <w:div w:id="967050312">
          <w:marLeft w:val="0"/>
          <w:marRight w:val="0"/>
          <w:marTop w:val="0"/>
          <w:marBottom w:val="0"/>
          <w:divBdr>
            <w:top w:val="none" w:sz="0" w:space="0" w:color="auto"/>
            <w:left w:val="none" w:sz="0" w:space="0" w:color="auto"/>
            <w:bottom w:val="none" w:sz="0" w:space="0" w:color="auto"/>
            <w:right w:val="none" w:sz="0" w:space="0" w:color="auto"/>
          </w:divBdr>
        </w:div>
        <w:div w:id="1111976626">
          <w:marLeft w:val="0"/>
          <w:marRight w:val="0"/>
          <w:marTop w:val="0"/>
          <w:marBottom w:val="0"/>
          <w:divBdr>
            <w:top w:val="none" w:sz="0" w:space="0" w:color="auto"/>
            <w:left w:val="none" w:sz="0" w:space="0" w:color="auto"/>
            <w:bottom w:val="none" w:sz="0" w:space="0" w:color="auto"/>
            <w:right w:val="none" w:sz="0" w:space="0" w:color="auto"/>
          </w:divBdr>
        </w:div>
      </w:divsChild>
    </w:div>
    <w:div w:id="1161507583">
      <w:bodyDiv w:val="1"/>
      <w:marLeft w:val="0"/>
      <w:marRight w:val="0"/>
      <w:marTop w:val="0"/>
      <w:marBottom w:val="0"/>
      <w:divBdr>
        <w:top w:val="none" w:sz="0" w:space="0" w:color="auto"/>
        <w:left w:val="none" w:sz="0" w:space="0" w:color="auto"/>
        <w:bottom w:val="none" w:sz="0" w:space="0" w:color="auto"/>
        <w:right w:val="none" w:sz="0" w:space="0" w:color="auto"/>
      </w:divBdr>
      <w:divsChild>
        <w:div w:id="1269044397">
          <w:marLeft w:val="0"/>
          <w:marRight w:val="0"/>
          <w:marTop w:val="0"/>
          <w:marBottom w:val="0"/>
          <w:divBdr>
            <w:top w:val="none" w:sz="0" w:space="0" w:color="auto"/>
            <w:left w:val="none" w:sz="0" w:space="0" w:color="auto"/>
            <w:bottom w:val="none" w:sz="0" w:space="0" w:color="auto"/>
            <w:right w:val="none" w:sz="0" w:space="0" w:color="auto"/>
          </w:divBdr>
          <w:divsChild>
            <w:div w:id="1968387248">
              <w:marLeft w:val="0"/>
              <w:marRight w:val="0"/>
              <w:marTop w:val="0"/>
              <w:marBottom w:val="0"/>
              <w:divBdr>
                <w:top w:val="none" w:sz="0" w:space="0" w:color="auto"/>
                <w:left w:val="none" w:sz="0" w:space="0" w:color="auto"/>
                <w:bottom w:val="none" w:sz="0" w:space="0" w:color="auto"/>
                <w:right w:val="none" w:sz="0" w:space="0" w:color="auto"/>
              </w:divBdr>
            </w:div>
            <w:div w:id="1528330827">
              <w:marLeft w:val="0"/>
              <w:marRight w:val="0"/>
              <w:marTop w:val="0"/>
              <w:marBottom w:val="0"/>
              <w:divBdr>
                <w:top w:val="none" w:sz="0" w:space="0" w:color="auto"/>
                <w:left w:val="none" w:sz="0" w:space="0" w:color="auto"/>
                <w:bottom w:val="none" w:sz="0" w:space="0" w:color="auto"/>
                <w:right w:val="none" w:sz="0" w:space="0" w:color="auto"/>
              </w:divBdr>
            </w:div>
            <w:div w:id="377970256">
              <w:marLeft w:val="0"/>
              <w:marRight w:val="0"/>
              <w:marTop w:val="0"/>
              <w:marBottom w:val="0"/>
              <w:divBdr>
                <w:top w:val="none" w:sz="0" w:space="0" w:color="auto"/>
                <w:left w:val="none" w:sz="0" w:space="0" w:color="auto"/>
                <w:bottom w:val="none" w:sz="0" w:space="0" w:color="auto"/>
                <w:right w:val="none" w:sz="0" w:space="0" w:color="auto"/>
              </w:divBdr>
              <w:divsChild>
                <w:div w:id="1309438080">
                  <w:marLeft w:val="0"/>
                  <w:marRight w:val="0"/>
                  <w:marTop w:val="0"/>
                  <w:marBottom w:val="0"/>
                  <w:divBdr>
                    <w:top w:val="none" w:sz="0" w:space="0" w:color="auto"/>
                    <w:left w:val="none" w:sz="0" w:space="0" w:color="auto"/>
                    <w:bottom w:val="none" w:sz="0" w:space="0" w:color="auto"/>
                    <w:right w:val="none" w:sz="0" w:space="0" w:color="auto"/>
                  </w:divBdr>
                </w:div>
              </w:divsChild>
            </w:div>
            <w:div w:id="1174103369">
              <w:marLeft w:val="0"/>
              <w:marRight w:val="0"/>
              <w:marTop w:val="0"/>
              <w:marBottom w:val="0"/>
              <w:divBdr>
                <w:top w:val="none" w:sz="0" w:space="0" w:color="auto"/>
                <w:left w:val="none" w:sz="0" w:space="0" w:color="auto"/>
                <w:bottom w:val="none" w:sz="0" w:space="0" w:color="auto"/>
                <w:right w:val="none" w:sz="0" w:space="0" w:color="auto"/>
              </w:divBdr>
              <w:divsChild>
                <w:div w:id="1424840752">
                  <w:marLeft w:val="0"/>
                  <w:marRight w:val="0"/>
                  <w:marTop w:val="0"/>
                  <w:marBottom w:val="0"/>
                  <w:divBdr>
                    <w:top w:val="none" w:sz="0" w:space="0" w:color="auto"/>
                    <w:left w:val="none" w:sz="0" w:space="0" w:color="auto"/>
                    <w:bottom w:val="none" w:sz="0" w:space="0" w:color="auto"/>
                    <w:right w:val="none" w:sz="0" w:space="0" w:color="auto"/>
                  </w:divBdr>
                </w:div>
              </w:divsChild>
            </w:div>
            <w:div w:id="1119302328">
              <w:marLeft w:val="0"/>
              <w:marRight w:val="0"/>
              <w:marTop w:val="0"/>
              <w:marBottom w:val="0"/>
              <w:divBdr>
                <w:top w:val="none" w:sz="0" w:space="0" w:color="auto"/>
                <w:left w:val="none" w:sz="0" w:space="0" w:color="auto"/>
                <w:bottom w:val="none" w:sz="0" w:space="0" w:color="auto"/>
                <w:right w:val="none" w:sz="0" w:space="0" w:color="auto"/>
              </w:divBdr>
              <w:divsChild>
                <w:div w:id="1270774695">
                  <w:marLeft w:val="0"/>
                  <w:marRight w:val="0"/>
                  <w:marTop w:val="0"/>
                  <w:marBottom w:val="0"/>
                  <w:divBdr>
                    <w:top w:val="none" w:sz="0" w:space="0" w:color="auto"/>
                    <w:left w:val="none" w:sz="0" w:space="0" w:color="auto"/>
                    <w:bottom w:val="none" w:sz="0" w:space="0" w:color="auto"/>
                    <w:right w:val="none" w:sz="0" w:space="0" w:color="auto"/>
                  </w:divBdr>
                </w:div>
                <w:div w:id="1448426285">
                  <w:marLeft w:val="0"/>
                  <w:marRight w:val="0"/>
                  <w:marTop w:val="0"/>
                  <w:marBottom w:val="0"/>
                  <w:divBdr>
                    <w:top w:val="none" w:sz="0" w:space="0" w:color="auto"/>
                    <w:left w:val="none" w:sz="0" w:space="0" w:color="auto"/>
                    <w:bottom w:val="none" w:sz="0" w:space="0" w:color="auto"/>
                    <w:right w:val="none" w:sz="0" w:space="0" w:color="auto"/>
                  </w:divBdr>
                </w:div>
                <w:div w:id="929433072">
                  <w:marLeft w:val="0"/>
                  <w:marRight w:val="0"/>
                  <w:marTop w:val="0"/>
                  <w:marBottom w:val="0"/>
                  <w:divBdr>
                    <w:top w:val="none" w:sz="0" w:space="0" w:color="auto"/>
                    <w:left w:val="none" w:sz="0" w:space="0" w:color="auto"/>
                    <w:bottom w:val="none" w:sz="0" w:space="0" w:color="auto"/>
                    <w:right w:val="none" w:sz="0" w:space="0" w:color="auto"/>
                  </w:divBdr>
                </w:div>
                <w:div w:id="1679308285">
                  <w:marLeft w:val="0"/>
                  <w:marRight w:val="0"/>
                  <w:marTop w:val="0"/>
                  <w:marBottom w:val="0"/>
                  <w:divBdr>
                    <w:top w:val="none" w:sz="0" w:space="0" w:color="auto"/>
                    <w:left w:val="none" w:sz="0" w:space="0" w:color="auto"/>
                    <w:bottom w:val="none" w:sz="0" w:space="0" w:color="auto"/>
                    <w:right w:val="none" w:sz="0" w:space="0" w:color="auto"/>
                  </w:divBdr>
                </w:div>
              </w:divsChild>
            </w:div>
            <w:div w:id="1978954748">
              <w:marLeft w:val="0"/>
              <w:marRight w:val="0"/>
              <w:marTop w:val="0"/>
              <w:marBottom w:val="0"/>
              <w:divBdr>
                <w:top w:val="none" w:sz="0" w:space="0" w:color="auto"/>
                <w:left w:val="none" w:sz="0" w:space="0" w:color="auto"/>
                <w:bottom w:val="none" w:sz="0" w:space="0" w:color="auto"/>
                <w:right w:val="none" w:sz="0" w:space="0" w:color="auto"/>
              </w:divBdr>
              <w:divsChild>
                <w:div w:id="1363246198">
                  <w:marLeft w:val="0"/>
                  <w:marRight w:val="0"/>
                  <w:marTop w:val="0"/>
                  <w:marBottom w:val="0"/>
                  <w:divBdr>
                    <w:top w:val="none" w:sz="0" w:space="0" w:color="auto"/>
                    <w:left w:val="none" w:sz="0" w:space="0" w:color="auto"/>
                    <w:bottom w:val="none" w:sz="0" w:space="0" w:color="auto"/>
                    <w:right w:val="none" w:sz="0" w:space="0" w:color="auto"/>
                  </w:divBdr>
                </w:div>
                <w:div w:id="1579512345">
                  <w:marLeft w:val="0"/>
                  <w:marRight w:val="0"/>
                  <w:marTop w:val="0"/>
                  <w:marBottom w:val="0"/>
                  <w:divBdr>
                    <w:top w:val="none" w:sz="0" w:space="0" w:color="auto"/>
                    <w:left w:val="none" w:sz="0" w:space="0" w:color="auto"/>
                    <w:bottom w:val="none" w:sz="0" w:space="0" w:color="auto"/>
                    <w:right w:val="none" w:sz="0" w:space="0" w:color="auto"/>
                  </w:divBdr>
                </w:div>
                <w:div w:id="1529442875">
                  <w:marLeft w:val="0"/>
                  <w:marRight w:val="0"/>
                  <w:marTop w:val="0"/>
                  <w:marBottom w:val="0"/>
                  <w:divBdr>
                    <w:top w:val="none" w:sz="0" w:space="0" w:color="auto"/>
                    <w:left w:val="none" w:sz="0" w:space="0" w:color="auto"/>
                    <w:bottom w:val="none" w:sz="0" w:space="0" w:color="auto"/>
                    <w:right w:val="none" w:sz="0" w:space="0" w:color="auto"/>
                  </w:divBdr>
                </w:div>
                <w:div w:id="1814517063">
                  <w:marLeft w:val="0"/>
                  <w:marRight w:val="0"/>
                  <w:marTop w:val="0"/>
                  <w:marBottom w:val="0"/>
                  <w:divBdr>
                    <w:top w:val="none" w:sz="0" w:space="0" w:color="auto"/>
                    <w:left w:val="none" w:sz="0" w:space="0" w:color="auto"/>
                    <w:bottom w:val="none" w:sz="0" w:space="0" w:color="auto"/>
                    <w:right w:val="none" w:sz="0" w:space="0" w:color="auto"/>
                  </w:divBdr>
                </w:div>
                <w:div w:id="893928444">
                  <w:marLeft w:val="0"/>
                  <w:marRight w:val="0"/>
                  <w:marTop w:val="0"/>
                  <w:marBottom w:val="0"/>
                  <w:divBdr>
                    <w:top w:val="none" w:sz="0" w:space="0" w:color="auto"/>
                    <w:left w:val="none" w:sz="0" w:space="0" w:color="auto"/>
                    <w:bottom w:val="none" w:sz="0" w:space="0" w:color="auto"/>
                    <w:right w:val="none" w:sz="0" w:space="0" w:color="auto"/>
                  </w:divBdr>
                </w:div>
                <w:div w:id="906186969">
                  <w:marLeft w:val="0"/>
                  <w:marRight w:val="0"/>
                  <w:marTop w:val="0"/>
                  <w:marBottom w:val="0"/>
                  <w:divBdr>
                    <w:top w:val="none" w:sz="0" w:space="0" w:color="auto"/>
                    <w:left w:val="none" w:sz="0" w:space="0" w:color="auto"/>
                    <w:bottom w:val="none" w:sz="0" w:space="0" w:color="auto"/>
                    <w:right w:val="none" w:sz="0" w:space="0" w:color="auto"/>
                  </w:divBdr>
                </w:div>
                <w:div w:id="646209596">
                  <w:marLeft w:val="0"/>
                  <w:marRight w:val="0"/>
                  <w:marTop w:val="0"/>
                  <w:marBottom w:val="0"/>
                  <w:divBdr>
                    <w:top w:val="none" w:sz="0" w:space="0" w:color="auto"/>
                    <w:left w:val="none" w:sz="0" w:space="0" w:color="auto"/>
                    <w:bottom w:val="none" w:sz="0" w:space="0" w:color="auto"/>
                    <w:right w:val="none" w:sz="0" w:space="0" w:color="auto"/>
                  </w:divBdr>
                </w:div>
              </w:divsChild>
            </w:div>
            <w:div w:id="264460308">
              <w:marLeft w:val="0"/>
              <w:marRight w:val="0"/>
              <w:marTop w:val="0"/>
              <w:marBottom w:val="0"/>
              <w:divBdr>
                <w:top w:val="none" w:sz="0" w:space="0" w:color="auto"/>
                <w:left w:val="none" w:sz="0" w:space="0" w:color="auto"/>
                <w:bottom w:val="none" w:sz="0" w:space="0" w:color="auto"/>
                <w:right w:val="none" w:sz="0" w:space="0" w:color="auto"/>
              </w:divBdr>
              <w:divsChild>
                <w:div w:id="1028338290">
                  <w:marLeft w:val="0"/>
                  <w:marRight w:val="0"/>
                  <w:marTop w:val="0"/>
                  <w:marBottom w:val="0"/>
                  <w:divBdr>
                    <w:top w:val="none" w:sz="0" w:space="0" w:color="auto"/>
                    <w:left w:val="none" w:sz="0" w:space="0" w:color="auto"/>
                    <w:bottom w:val="none" w:sz="0" w:space="0" w:color="auto"/>
                    <w:right w:val="none" w:sz="0" w:space="0" w:color="auto"/>
                  </w:divBdr>
                </w:div>
                <w:div w:id="1205144097">
                  <w:marLeft w:val="0"/>
                  <w:marRight w:val="0"/>
                  <w:marTop w:val="0"/>
                  <w:marBottom w:val="0"/>
                  <w:divBdr>
                    <w:top w:val="none" w:sz="0" w:space="0" w:color="auto"/>
                    <w:left w:val="none" w:sz="0" w:space="0" w:color="auto"/>
                    <w:bottom w:val="none" w:sz="0" w:space="0" w:color="auto"/>
                    <w:right w:val="none" w:sz="0" w:space="0" w:color="auto"/>
                  </w:divBdr>
                </w:div>
              </w:divsChild>
            </w:div>
            <w:div w:id="1280644815">
              <w:marLeft w:val="0"/>
              <w:marRight w:val="0"/>
              <w:marTop w:val="0"/>
              <w:marBottom w:val="0"/>
              <w:divBdr>
                <w:top w:val="none" w:sz="0" w:space="0" w:color="auto"/>
                <w:left w:val="none" w:sz="0" w:space="0" w:color="auto"/>
                <w:bottom w:val="none" w:sz="0" w:space="0" w:color="auto"/>
                <w:right w:val="none" w:sz="0" w:space="0" w:color="auto"/>
              </w:divBdr>
              <w:divsChild>
                <w:div w:id="152261084">
                  <w:marLeft w:val="0"/>
                  <w:marRight w:val="0"/>
                  <w:marTop w:val="0"/>
                  <w:marBottom w:val="0"/>
                  <w:divBdr>
                    <w:top w:val="none" w:sz="0" w:space="0" w:color="auto"/>
                    <w:left w:val="none" w:sz="0" w:space="0" w:color="auto"/>
                    <w:bottom w:val="none" w:sz="0" w:space="0" w:color="auto"/>
                    <w:right w:val="none" w:sz="0" w:space="0" w:color="auto"/>
                  </w:divBdr>
                </w:div>
                <w:div w:id="2032534522">
                  <w:marLeft w:val="0"/>
                  <w:marRight w:val="0"/>
                  <w:marTop w:val="0"/>
                  <w:marBottom w:val="0"/>
                  <w:divBdr>
                    <w:top w:val="none" w:sz="0" w:space="0" w:color="auto"/>
                    <w:left w:val="none" w:sz="0" w:space="0" w:color="auto"/>
                    <w:bottom w:val="none" w:sz="0" w:space="0" w:color="auto"/>
                    <w:right w:val="none" w:sz="0" w:space="0" w:color="auto"/>
                  </w:divBdr>
                </w:div>
                <w:div w:id="252513864">
                  <w:marLeft w:val="0"/>
                  <w:marRight w:val="0"/>
                  <w:marTop w:val="0"/>
                  <w:marBottom w:val="0"/>
                  <w:divBdr>
                    <w:top w:val="none" w:sz="0" w:space="0" w:color="auto"/>
                    <w:left w:val="none" w:sz="0" w:space="0" w:color="auto"/>
                    <w:bottom w:val="none" w:sz="0" w:space="0" w:color="auto"/>
                    <w:right w:val="none" w:sz="0" w:space="0" w:color="auto"/>
                  </w:divBdr>
                </w:div>
                <w:div w:id="1960330526">
                  <w:marLeft w:val="0"/>
                  <w:marRight w:val="0"/>
                  <w:marTop w:val="0"/>
                  <w:marBottom w:val="0"/>
                  <w:divBdr>
                    <w:top w:val="none" w:sz="0" w:space="0" w:color="auto"/>
                    <w:left w:val="none" w:sz="0" w:space="0" w:color="auto"/>
                    <w:bottom w:val="none" w:sz="0" w:space="0" w:color="auto"/>
                    <w:right w:val="none" w:sz="0" w:space="0" w:color="auto"/>
                  </w:divBdr>
                </w:div>
                <w:div w:id="867066507">
                  <w:marLeft w:val="0"/>
                  <w:marRight w:val="0"/>
                  <w:marTop w:val="0"/>
                  <w:marBottom w:val="0"/>
                  <w:divBdr>
                    <w:top w:val="none" w:sz="0" w:space="0" w:color="auto"/>
                    <w:left w:val="none" w:sz="0" w:space="0" w:color="auto"/>
                    <w:bottom w:val="none" w:sz="0" w:space="0" w:color="auto"/>
                    <w:right w:val="none" w:sz="0" w:space="0" w:color="auto"/>
                  </w:divBdr>
                </w:div>
                <w:div w:id="466515481">
                  <w:marLeft w:val="0"/>
                  <w:marRight w:val="0"/>
                  <w:marTop w:val="0"/>
                  <w:marBottom w:val="0"/>
                  <w:divBdr>
                    <w:top w:val="none" w:sz="0" w:space="0" w:color="auto"/>
                    <w:left w:val="none" w:sz="0" w:space="0" w:color="auto"/>
                    <w:bottom w:val="none" w:sz="0" w:space="0" w:color="auto"/>
                    <w:right w:val="none" w:sz="0" w:space="0" w:color="auto"/>
                  </w:divBdr>
                </w:div>
              </w:divsChild>
            </w:div>
            <w:div w:id="103814661">
              <w:marLeft w:val="0"/>
              <w:marRight w:val="0"/>
              <w:marTop w:val="0"/>
              <w:marBottom w:val="0"/>
              <w:divBdr>
                <w:top w:val="none" w:sz="0" w:space="0" w:color="auto"/>
                <w:left w:val="none" w:sz="0" w:space="0" w:color="auto"/>
                <w:bottom w:val="none" w:sz="0" w:space="0" w:color="auto"/>
                <w:right w:val="none" w:sz="0" w:space="0" w:color="auto"/>
              </w:divBdr>
              <w:divsChild>
                <w:div w:id="457380973">
                  <w:marLeft w:val="0"/>
                  <w:marRight w:val="0"/>
                  <w:marTop w:val="0"/>
                  <w:marBottom w:val="0"/>
                  <w:divBdr>
                    <w:top w:val="none" w:sz="0" w:space="0" w:color="auto"/>
                    <w:left w:val="none" w:sz="0" w:space="0" w:color="auto"/>
                    <w:bottom w:val="none" w:sz="0" w:space="0" w:color="auto"/>
                    <w:right w:val="none" w:sz="0" w:space="0" w:color="auto"/>
                  </w:divBdr>
                </w:div>
                <w:div w:id="679309951">
                  <w:marLeft w:val="0"/>
                  <w:marRight w:val="0"/>
                  <w:marTop w:val="0"/>
                  <w:marBottom w:val="0"/>
                  <w:divBdr>
                    <w:top w:val="none" w:sz="0" w:space="0" w:color="auto"/>
                    <w:left w:val="none" w:sz="0" w:space="0" w:color="auto"/>
                    <w:bottom w:val="none" w:sz="0" w:space="0" w:color="auto"/>
                    <w:right w:val="none" w:sz="0" w:space="0" w:color="auto"/>
                  </w:divBdr>
                </w:div>
                <w:div w:id="613679235">
                  <w:marLeft w:val="0"/>
                  <w:marRight w:val="0"/>
                  <w:marTop w:val="0"/>
                  <w:marBottom w:val="0"/>
                  <w:divBdr>
                    <w:top w:val="none" w:sz="0" w:space="0" w:color="auto"/>
                    <w:left w:val="none" w:sz="0" w:space="0" w:color="auto"/>
                    <w:bottom w:val="none" w:sz="0" w:space="0" w:color="auto"/>
                    <w:right w:val="none" w:sz="0" w:space="0" w:color="auto"/>
                  </w:divBdr>
                </w:div>
                <w:div w:id="613562468">
                  <w:marLeft w:val="0"/>
                  <w:marRight w:val="0"/>
                  <w:marTop w:val="0"/>
                  <w:marBottom w:val="0"/>
                  <w:divBdr>
                    <w:top w:val="none" w:sz="0" w:space="0" w:color="auto"/>
                    <w:left w:val="none" w:sz="0" w:space="0" w:color="auto"/>
                    <w:bottom w:val="none" w:sz="0" w:space="0" w:color="auto"/>
                    <w:right w:val="none" w:sz="0" w:space="0" w:color="auto"/>
                  </w:divBdr>
                </w:div>
                <w:div w:id="1551847168">
                  <w:marLeft w:val="0"/>
                  <w:marRight w:val="0"/>
                  <w:marTop w:val="0"/>
                  <w:marBottom w:val="0"/>
                  <w:divBdr>
                    <w:top w:val="none" w:sz="0" w:space="0" w:color="auto"/>
                    <w:left w:val="none" w:sz="0" w:space="0" w:color="auto"/>
                    <w:bottom w:val="none" w:sz="0" w:space="0" w:color="auto"/>
                    <w:right w:val="none" w:sz="0" w:space="0" w:color="auto"/>
                  </w:divBdr>
                </w:div>
                <w:div w:id="1560752634">
                  <w:marLeft w:val="0"/>
                  <w:marRight w:val="0"/>
                  <w:marTop w:val="0"/>
                  <w:marBottom w:val="0"/>
                  <w:divBdr>
                    <w:top w:val="none" w:sz="0" w:space="0" w:color="auto"/>
                    <w:left w:val="none" w:sz="0" w:space="0" w:color="auto"/>
                    <w:bottom w:val="none" w:sz="0" w:space="0" w:color="auto"/>
                    <w:right w:val="none" w:sz="0" w:space="0" w:color="auto"/>
                  </w:divBdr>
                </w:div>
                <w:div w:id="1562790364">
                  <w:marLeft w:val="0"/>
                  <w:marRight w:val="0"/>
                  <w:marTop w:val="0"/>
                  <w:marBottom w:val="0"/>
                  <w:divBdr>
                    <w:top w:val="none" w:sz="0" w:space="0" w:color="auto"/>
                    <w:left w:val="none" w:sz="0" w:space="0" w:color="auto"/>
                    <w:bottom w:val="none" w:sz="0" w:space="0" w:color="auto"/>
                    <w:right w:val="none" w:sz="0" w:space="0" w:color="auto"/>
                  </w:divBdr>
                </w:div>
                <w:div w:id="3617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60158">
      <w:bodyDiv w:val="1"/>
      <w:marLeft w:val="0"/>
      <w:marRight w:val="0"/>
      <w:marTop w:val="0"/>
      <w:marBottom w:val="0"/>
      <w:divBdr>
        <w:top w:val="none" w:sz="0" w:space="0" w:color="auto"/>
        <w:left w:val="none" w:sz="0" w:space="0" w:color="auto"/>
        <w:bottom w:val="none" w:sz="0" w:space="0" w:color="auto"/>
        <w:right w:val="none" w:sz="0" w:space="0" w:color="auto"/>
      </w:divBdr>
      <w:divsChild>
        <w:div w:id="1653412897">
          <w:marLeft w:val="0"/>
          <w:marRight w:val="0"/>
          <w:marTop w:val="0"/>
          <w:marBottom w:val="0"/>
          <w:divBdr>
            <w:top w:val="none" w:sz="0" w:space="0" w:color="auto"/>
            <w:left w:val="none" w:sz="0" w:space="0" w:color="auto"/>
            <w:bottom w:val="none" w:sz="0" w:space="0" w:color="auto"/>
            <w:right w:val="none" w:sz="0" w:space="0" w:color="auto"/>
          </w:divBdr>
          <w:divsChild>
            <w:div w:id="1783182667">
              <w:marLeft w:val="0"/>
              <w:marRight w:val="0"/>
              <w:marTop w:val="0"/>
              <w:marBottom w:val="0"/>
              <w:divBdr>
                <w:top w:val="none" w:sz="0" w:space="0" w:color="auto"/>
                <w:left w:val="none" w:sz="0" w:space="0" w:color="auto"/>
                <w:bottom w:val="none" w:sz="0" w:space="0" w:color="auto"/>
                <w:right w:val="none" w:sz="0" w:space="0" w:color="auto"/>
              </w:divBdr>
            </w:div>
            <w:div w:id="248581884">
              <w:marLeft w:val="0"/>
              <w:marRight w:val="0"/>
              <w:marTop w:val="0"/>
              <w:marBottom w:val="0"/>
              <w:divBdr>
                <w:top w:val="none" w:sz="0" w:space="0" w:color="auto"/>
                <w:left w:val="none" w:sz="0" w:space="0" w:color="auto"/>
                <w:bottom w:val="none" w:sz="0" w:space="0" w:color="auto"/>
                <w:right w:val="none" w:sz="0" w:space="0" w:color="auto"/>
              </w:divBdr>
            </w:div>
            <w:div w:id="571815792">
              <w:marLeft w:val="0"/>
              <w:marRight w:val="0"/>
              <w:marTop w:val="0"/>
              <w:marBottom w:val="0"/>
              <w:divBdr>
                <w:top w:val="none" w:sz="0" w:space="0" w:color="auto"/>
                <w:left w:val="none" w:sz="0" w:space="0" w:color="auto"/>
                <w:bottom w:val="none" w:sz="0" w:space="0" w:color="auto"/>
                <w:right w:val="none" w:sz="0" w:space="0" w:color="auto"/>
              </w:divBdr>
              <w:divsChild>
                <w:div w:id="1903371234">
                  <w:marLeft w:val="0"/>
                  <w:marRight w:val="0"/>
                  <w:marTop w:val="0"/>
                  <w:marBottom w:val="0"/>
                  <w:divBdr>
                    <w:top w:val="none" w:sz="0" w:space="0" w:color="auto"/>
                    <w:left w:val="none" w:sz="0" w:space="0" w:color="auto"/>
                    <w:bottom w:val="none" w:sz="0" w:space="0" w:color="auto"/>
                    <w:right w:val="none" w:sz="0" w:space="0" w:color="auto"/>
                  </w:divBdr>
                </w:div>
              </w:divsChild>
            </w:div>
            <w:div w:id="819807817">
              <w:marLeft w:val="0"/>
              <w:marRight w:val="0"/>
              <w:marTop w:val="0"/>
              <w:marBottom w:val="0"/>
              <w:divBdr>
                <w:top w:val="none" w:sz="0" w:space="0" w:color="auto"/>
                <w:left w:val="none" w:sz="0" w:space="0" w:color="auto"/>
                <w:bottom w:val="none" w:sz="0" w:space="0" w:color="auto"/>
                <w:right w:val="none" w:sz="0" w:space="0" w:color="auto"/>
              </w:divBdr>
              <w:divsChild>
                <w:div w:id="1495532449">
                  <w:marLeft w:val="0"/>
                  <w:marRight w:val="0"/>
                  <w:marTop w:val="0"/>
                  <w:marBottom w:val="0"/>
                  <w:divBdr>
                    <w:top w:val="none" w:sz="0" w:space="0" w:color="auto"/>
                    <w:left w:val="none" w:sz="0" w:space="0" w:color="auto"/>
                    <w:bottom w:val="none" w:sz="0" w:space="0" w:color="auto"/>
                    <w:right w:val="none" w:sz="0" w:space="0" w:color="auto"/>
                  </w:divBdr>
                </w:div>
              </w:divsChild>
            </w:div>
            <w:div w:id="1862088128">
              <w:marLeft w:val="0"/>
              <w:marRight w:val="0"/>
              <w:marTop w:val="0"/>
              <w:marBottom w:val="0"/>
              <w:divBdr>
                <w:top w:val="none" w:sz="0" w:space="0" w:color="auto"/>
                <w:left w:val="none" w:sz="0" w:space="0" w:color="auto"/>
                <w:bottom w:val="none" w:sz="0" w:space="0" w:color="auto"/>
                <w:right w:val="none" w:sz="0" w:space="0" w:color="auto"/>
              </w:divBdr>
              <w:divsChild>
                <w:div w:id="2114206514">
                  <w:marLeft w:val="0"/>
                  <w:marRight w:val="0"/>
                  <w:marTop w:val="0"/>
                  <w:marBottom w:val="0"/>
                  <w:divBdr>
                    <w:top w:val="none" w:sz="0" w:space="0" w:color="auto"/>
                    <w:left w:val="none" w:sz="0" w:space="0" w:color="auto"/>
                    <w:bottom w:val="none" w:sz="0" w:space="0" w:color="auto"/>
                    <w:right w:val="none" w:sz="0" w:space="0" w:color="auto"/>
                  </w:divBdr>
                </w:div>
                <w:div w:id="311369484">
                  <w:marLeft w:val="0"/>
                  <w:marRight w:val="0"/>
                  <w:marTop w:val="0"/>
                  <w:marBottom w:val="0"/>
                  <w:divBdr>
                    <w:top w:val="none" w:sz="0" w:space="0" w:color="auto"/>
                    <w:left w:val="none" w:sz="0" w:space="0" w:color="auto"/>
                    <w:bottom w:val="none" w:sz="0" w:space="0" w:color="auto"/>
                    <w:right w:val="none" w:sz="0" w:space="0" w:color="auto"/>
                  </w:divBdr>
                </w:div>
                <w:div w:id="798568487">
                  <w:marLeft w:val="0"/>
                  <w:marRight w:val="0"/>
                  <w:marTop w:val="0"/>
                  <w:marBottom w:val="0"/>
                  <w:divBdr>
                    <w:top w:val="none" w:sz="0" w:space="0" w:color="auto"/>
                    <w:left w:val="none" w:sz="0" w:space="0" w:color="auto"/>
                    <w:bottom w:val="none" w:sz="0" w:space="0" w:color="auto"/>
                    <w:right w:val="none" w:sz="0" w:space="0" w:color="auto"/>
                  </w:divBdr>
                </w:div>
                <w:div w:id="1547373198">
                  <w:marLeft w:val="0"/>
                  <w:marRight w:val="0"/>
                  <w:marTop w:val="0"/>
                  <w:marBottom w:val="0"/>
                  <w:divBdr>
                    <w:top w:val="none" w:sz="0" w:space="0" w:color="auto"/>
                    <w:left w:val="none" w:sz="0" w:space="0" w:color="auto"/>
                    <w:bottom w:val="none" w:sz="0" w:space="0" w:color="auto"/>
                    <w:right w:val="none" w:sz="0" w:space="0" w:color="auto"/>
                  </w:divBdr>
                </w:div>
              </w:divsChild>
            </w:div>
            <w:div w:id="1546137910">
              <w:marLeft w:val="0"/>
              <w:marRight w:val="0"/>
              <w:marTop w:val="0"/>
              <w:marBottom w:val="0"/>
              <w:divBdr>
                <w:top w:val="none" w:sz="0" w:space="0" w:color="auto"/>
                <w:left w:val="none" w:sz="0" w:space="0" w:color="auto"/>
                <w:bottom w:val="none" w:sz="0" w:space="0" w:color="auto"/>
                <w:right w:val="none" w:sz="0" w:space="0" w:color="auto"/>
              </w:divBdr>
              <w:divsChild>
                <w:div w:id="685442439">
                  <w:marLeft w:val="0"/>
                  <w:marRight w:val="0"/>
                  <w:marTop w:val="0"/>
                  <w:marBottom w:val="0"/>
                  <w:divBdr>
                    <w:top w:val="none" w:sz="0" w:space="0" w:color="auto"/>
                    <w:left w:val="none" w:sz="0" w:space="0" w:color="auto"/>
                    <w:bottom w:val="none" w:sz="0" w:space="0" w:color="auto"/>
                    <w:right w:val="none" w:sz="0" w:space="0" w:color="auto"/>
                  </w:divBdr>
                </w:div>
                <w:div w:id="143744357">
                  <w:marLeft w:val="0"/>
                  <w:marRight w:val="0"/>
                  <w:marTop w:val="0"/>
                  <w:marBottom w:val="0"/>
                  <w:divBdr>
                    <w:top w:val="none" w:sz="0" w:space="0" w:color="auto"/>
                    <w:left w:val="none" w:sz="0" w:space="0" w:color="auto"/>
                    <w:bottom w:val="none" w:sz="0" w:space="0" w:color="auto"/>
                    <w:right w:val="none" w:sz="0" w:space="0" w:color="auto"/>
                  </w:divBdr>
                </w:div>
                <w:div w:id="171994781">
                  <w:marLeft w:val="0"/>
                  <w:marRight w:val="0"/>
                  <w:marTop w:val="0"/>
                  <w:marBottom w:val="0"/>
                  <w:divBdr>
                    <w:top w:val="none" w:sz="0" w:space="0" w:color="auto"/>
                    <w:left w:val="none" w:sz="0" w:space="0" w:color="auto"/>
                    <w:bottom w:val="none" w:sz="0" w:space="0" w:color="auto"/>
                    <w:right w:val="none" w:sz="0" w:space="0" w:color="auto"/>
                  </w:divBdr>
                </w:div>
                <w:div w:id="716321731">
                  <w:marLeft w:val="0"/>
                  <w:marRight w:val="0"/>
                  <w:marTop w:val="0"/>
                  <w:marBottom w:val="0"/>
                  <w:divBdr>
                    <w:top w:val="none" w:sz="0" w:space="0" w:color="auto"/>
                    <w:left w:val="none" w:sz="0" w:space="0" w:color="auto"/>
                    <w:bottom w:val="none" w:sz="0" w:space="0" w:color="auto"/>
                    <w:right w:val="none" w:sz="0" w:space="0" w:color="auto"/>
                  </w:divBdr>
                </w:div>
                <w:div w:id="1415281998">
                  <w:marLeft w:val="0"/>
                  <w:marRight w:val="0"/>
                  <w:marTop w:val="0"/>
                  <w:marBottom w:val="0"/>
                  <w:divBdr>
                    <w:top w:val="none" w:sz="0" w:space="0" w:color="auto"/>
                    <w:left w:val="none" w:sz="0" w:space="0" w:color="auto"/>
                    <w:bottom w:val="none" w:sz="0" w:space="0" w:color="auto"/>
                    <w:right w:val="none" w:sz="0" w:space="0" w:color="auto"/>
                  </w:divBdr>
                </w:div>
                <w:div w:id="1145780468">
                  <w:marLeft w:val="0"/>
                  <w:marRight w:val="0"/>
                  <w:marTop w:val="0"/>
                  <w:marBottom w:val="0"/>
                  <w:divBdr>
                    <w:top w:val="none" w:sz="0" w:space="0" w:color="auto"/>
                    <w:left w:val="none" w:sz="0" w:space="0" w:color="auto"/>
                    <w:bottom w:val="none" w:sz="0" w:space="0" w:color="auto"/>
                    <w:right w:val="none" w:sz="0" w:space="0" w:color="auto"/>
                  </w:divBdr>
                </w:div>
                <w:div w:id="46729763">
                  <w:marLeft w:val="0"/>
                  <w:marRight w:val="0"/>
                  <w:marTop w:val="0"/>
                  <w:marBottom w:val="0"/>
                  <w:divBdr>
                    <w:top w:val="none" w:sz="0" w:space="0" w:color="auto"/>
                    <w:left w:val="none" w:sz="0" w:space="0" w:color="auto"/>
                    <w:bottom w:val="none" w:sz="0" w:space="0" w:color="auto"/>
                    <w:right w:val="none" w:sz="0" w:space="0" w:color="auto"/>
                  </w:divBdr>
                </w:div>
              </w:divsChild>
            </w:div>
            <w:div w:id="391659656">
              <w:marLeft w:val="0"/>
              <w:marRight w:val="0"/>
              <w:marTop w:val="0"/>
              <w:marBottom w:val="0"/>
              <w:divBdr>
                <w:top w:val="none" w:sz="0" w:space="0" w:color="auto"/>
                <w:left w:val="none" w:sz="0" w:space="0" w:color="auto"/>
                <w:bottom w:val="none" w:sz="0" w:space="0" w:color="auto"/>
                <w:right w:val="none" w:sz="0" w:space="0" w:color="auto"/>
              </w:divBdr>
              <w:divsChild>
                <w:div w:id="231816447">
                  <w:marLeft w:val="0"/>
                  <w:marRight w:val="0"/>
                  <w:marTop w:val="0"/>
                  <w:marBottom w:val="0"/>
                  <w:divBdr>
                    <w:top w:val="none" w:sz="0" w:space="0" w:color="auto"/>
                    <w:left w:val="none" w:sz="0" w:space="0" w:color="auto"/>
                    <w:bottom w:val="none" w:sz="0" w:space="0" w:color="auto"/>
                    <w:right w:val="none" w:sz="0" w:space="0" w:color="auto"/>
                  </w:divBdr>
                </w:div>
                <w:div w:id="673188505">
                  <w:marLeft w:val="0"/>
                  <w:marRight w:val="0"/>
                  <w:marTop w:val="0"/>
                  <w:marBottom w:val="0"/>
                  <w:divBdr>
                    <w:top w:val="none" w:sz="0" w:space="0" w:color="auto"/>
                    <w:left w:val="none" w:sz="0" w:space="0" w:color="auto"/>
                    <w:bottom w:val="none" w:sz="0" w:space="0" w:color="auto"/>
                    <w:right w:val="none" w:sz="0" w:space="0" w:color="auto"/>
                  </w:divBdr>
                </w:div>
              </w:divsChild>
            </w:div>
            <w:div w:id="1748305998">
              <w:marLeft w:val="0"/>
              <w:marRight w:val="0"/>
              <w:marTop w:val="0"/>
              <w:marBottom w:val="0"/>
              <w:divBdr>
                <w:top w:val="none" w:sz="0" w:space="0" w:color="auto"/>
                <w:left w:val="none" w:sz="0" w:space="0" w:color="auto"/>
                <w:bottom w:val="none" w:sz="0" w:space="0" w:color="auto"/>
                <w:right w:val="none" w:sz="0" w:space="0" w:color="auto"/>
              </w:divBdr>
              <w:divsChild>
                <w:div w:id="1101074227">
                  <w:marLeft w:val="0"/>
                  <w:marRight w:val="0"/>
                  <w:marTop w:val="0"/>
                  <w:marBottom w:val="0"/>
                  <w:divBdr>
                    <w:top w:val="none" w:sz="0" w:space="0" w:color="auto"/>
                    <w:left w:val="none" w:sz="0" w:space="0" w:color="auto"/>
                    <w:bottom w:val="none" w:sz="0" w:space="0" w:color="auto"/>
                    <w:right w:val="none" w:sz="0" w:space="0" w:color="auto"/>
                  </w:divBdr>
                </w:div>
                <w:div w:id="485515056">
                  <w:marLeft w:val="0"/>
                  <w:marRight w:val="0"/>
                  <w:marTop w:val="0"/>
                  <w:marBottom w:val="0"/>
                  <w:divBdr>
                    <w:top w:val="none" w:sz="0" w:space="0" w:color="auto"/>
                    <w:left w:val="none" w:sz="0" w:space="0" w:color="auto"/>
                    <w:bottom w:val="none" w:sz="0" w:space="0" w:color="auto"/>
                    <w:right w:val="none" w:sz="0" w:space="0" w:color="auto"/>
                  </w:divBdr>
                </w:div>
                <w:div w:id="1587418679">
                  <w:marLeft w:val="0"/>
                  <w:marRight w:val="0"/>
                  <w:marTop w:val="0"/>
                  <w:marBottom w:val="0"/>
                  <w:divBdr>
                    <w:top w:val="none" w:sz="0" w:space="0" w:color="auto"/>
                    <w:left w:val="none" w:sz="0" w:space="0" w:color="auto"/>
                    <w:bottom w:val="none" w:sz="0" w:space="0" w:color="auto"/>
                    <w:right w:val="none" w:sz="0" w:space="0" w:color="auto"/>
                  </w:divBdr>
                </w:div>
                <w:div w:id="1488327643">
                  <w:marLeft w:val="0"/>
                  <w:marRight w:val="0"/>
                  <w:marTop w:val="0"/>
                  <w:marBottom w:val="0"/>
                  <w:divBdr>
                    <w:top w:val="none" w:sz="0" w:space="0" w:color="auto"/>
                    <w:left w:val="none" w:sz="0" w:space="0" w:color="auto"/>
                    <w:bottom w:val="none" w:sz="0" w:space="0" w:color="auto"/>
                    <w:right w:val="none" w:sz="0" w:space="0" w:color="auto"/>
                  </w:divBdr>
                </w:div>
                <w:div w:id="1109550051">
                  <w:marLeft w:val="0"/>
                  <w:marRight w:val="0"/>
                  <w:marTop w:val="0"/>
                  <w:marBottom w:val="0"/>
                  <w:divBdr>
                    <w:top w:val="none" w:sz="0" w:space="0" w:color="auto"/>
                    <w:left w:val="none" w:sz="0" w:space="0" w:color="auto"/>
                    <w:bottom w:val="none" w:sz="0" w:space="0" w:color="auto"/>
                    <w:right w:val="none" w:sz="0" w:space="0" w:color="auto"/>
                  </w:divBdr>
                </w:div>
                <w:div w:id="869730704">
                  <w:marLeft w:val="0"/>
                  <w:marRight w:val="0"/>
                  <w:marTop w:val="0"/>
                  <w:marBottom w:val="0"/>
                  <w:divBdr>
                    <w:top w:val="none" w:sz="0" w:space="0" w:color="auto"/>
                    <w:left w:val="none" w:sz="0" w:space="0" w:color="auto"/>
                    <w:bottom w:val="none" w:sz="0" w:space="0" w:color="auto"/>
                    <w:right w:val="none" w:sz="0" w:space="0" w:color="auto"/>
                  </w:divBdr>
                </w:div>
              </w:divsChild>
            </w:div>
            <w:div w:id="1825388630">
              <w:marLeft w:val="0"/>
              <w:marRight w:val="0"/>
              <w:marTop w:val="0"/>
              <w:marBottom w:val="0"/>
              <w:divBdr>
                <w:top w:val="none" w:sz="0" w:space="0" w:color="auto"/>
                <w:left w:val="none" w:sz="0" w:space="0" w:color="auto"/>
                <w:bottom w:val="none" w:sz="0" w:space="0" w:color="auto"/>
                <w:right w:val="none" w:sz="0" w:space="0" w:color="auto"/>
              </w:divBdr>
              <w:divsChild>
                <w:div w:id="585918227">
                  <w:marLeft w:val="0"/>
                  <w:marRight w:val="0"/>
                  <w:marTop w:val="0"/>
                  <w:marBottom w:val="0"/>
                  <w:divBdr>
                    <w:top w:val="none" w:sz="0" w:space="0" w:color="auto"/>
                    <w:left w:val="none" w:sz="0" w:space="0" w:color="auto"/>
                    <w:bottom w:val="none" w:sz="0" w:space="0" w:color="auto"/>
                    <w:right w:val="none" w:sz="0" w:space="0" w:color="auto"/>
                  </w:divBdr>
                </w:div>
                <w:div w:id="1927838224">
                  <w:marLeft w:val="0"/>
                  <w:marRight w:val="0"/>
                  <w:marTop w:val="0"/>
                  <w:marBottom w:val="0"/>
                  <w:divBdr>
                    <w:top w:val="none" w:sz="0" w:space="0" w:color="auto"/>
                    <w:left w:val="none" w:sz="0" w:space="0" w:color="auto"/>
                    <w:bottom w:val="none" w:sz="0" w:space="0" w:color="auto"/>
                    <w:right w:val="none" w:sz="0" w:space="0" w:color="auto"/>
                  </w:divBdr>
                </w:div>
                <w:div w:id="1735348110">
                  <w:marLeft w:val="0"/>
                  <w:marRight w:val="0"/>
                  <w:marTop w:val="0"/>
                  <w:marBottom w:val="0"/>
                  <w:divBdr>
                    <w:top w:val="none" w:sz="0" w:space="0" w:color="auto"/>
                    <w:left w:val="none" w:sz="0" w:space="0" w:color="auto"/>
                    <w:bottom w:val="none" w:sz="0" w:space="0" w:color="auto"/>
                    <w:right w:val="none" w:sz="0" w:space="0" w:color="auto"/>
                  </w:divBdr>
                </w:div>
                <w:div w:id="207960131">
                  <w:marLeft w:val="0"/>
                  <w:marRight w:val="0"/>
                  <w:marTop w:val="0"/>
                  <w:marBottom w:val="0"/>
                  <w:divBdr>
                    <w:top w:val="none" w:sz="0" w:space="0" w:color="auto"/>
                    <w:left w:val="none" w:sz="0" w:space="0" w:color="auto"/>
                    <w:bottom w:val="none" w:sz="0" w:space="0" w:color="auto"/>
                    <w:right w:val="none" w:sz="0" w:space="0" w:color="auto"/>
                  </w:divBdr>
                </w:div>
                <w:div w:id="1054112">
                  <w:marLeft w:val="0"/>
                  <w:marRight w:val="0"/>
                  <w:marTop w:val="0"/>
                  <w:marBottom w:val="0"/>
                  <w:divBdr>
                    <w:top w:val="none" w:sz="0" w:space="0" w:color="auto"/>
                    <w:left w:val="none" w:sz="0" w:space="0" w:color="auto"/>
                    <w:bottom w:val="none" w:sz="0" w:space="0" w:color="auto"/>
                    <w:right w:val="none" w:sz="0" w:space="0" w:color="auto"/>
                  </w:divBdr>
                </w:div>
                <w:div w:id="891502826">
                  <w:marLeft w:val="0"/>
                  <w:marRight w:val="0"/>
                  <w:marTop w:val="0"/>
                  <w:marBottom w:val="0"/>
                  <w:divBdr>
                    <w:top w:val="none" w:sz="0" w:space="0" w:color="auto"/>
                    <w:left w:val="none" w:sz="0" w:space="0" w:color="auto"/>
                    <w:bottom w:val="none" w:sz="0" w:space="0" w:color="auto"/>
                    <w:right w:val="none" w:sz="0" w:space="0" w:color="auto"/>
                  </w:divBdr>
                </w:div>
                <w:div w:id="1613197769">
                  <w:marLeft w:val="0"/>
                  <w:marRight w:val="0"/>
                  <w:marTop w:val="0"/>
                  <w:marBottom w:val="0"/>
                  <w:divBdr>
                    <w:top w:val="none" w:sz="0" w:space="0" w:color="auto"/>
                    <w:left w:val="none" w:sz="0" w:space="0" w:color="auto"/>
                    <w:bottom w:val="none" w:sz="0" w:space="0" w:color="auto"/>
                    <w:right w:val="none" w:sz="0" w:space="0" w:color="auto"/>
                  </w:divBdr>
                </w:div>
                <w:div w:id="172086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90430">
      <w:bodyDiv w:val="1"/>
      <w:marLeft w:val="0"/>
      <w:marRight w:val="0"/>
      <w:marTop w:val="0"/>
      <w:marBottom w:val="0"/>
      <w:divBdr>
        <w:top w:val="none" w:sz="0" w:space="0" w:color="auto"/>
        <w:left w:val="none" w:sz="0" w:space="0" w:color="auto"/>
        <w:bottom w:val="none" w:sz="0" w:space="0" w:color="auto"/>
        <w:right w:val="none" w:sz="0" w:space="0" w:color="auto"/>
      </w:divBdr>
      <w:divsChild>
        <w:div w:id="2005085600">
          <w:marLeft w:val="0"/>
          <w:marRight w:val="0"/>
          <w:marTop w:val="0"/>
          <w:marBottom w:val="0"/>
          <w:divBdr>
            <w:top w:val="none" w:sz="0" w:space="0" w:color="auto"/>
            <w:left w:val="none" w:sz="0" w:space="0" w:color="auto"/>
            <w:bottom w:val="none" w:sz="0" w:space="0" w:color="auto"/>
            <w:right w:val="none" w:sz="0" w:space="0" w:color="auto"/>
          </w:divBdr>
          <w:divsChild>
            <w:div w:id="1873029349">
              <w:marLeft w:val="0"/>
              <w:marRight w:val="0"/>
              <w:marTop w:val="0"/>
              <w:marBottom w:val="0"/>
              <w:divBdr>
                <w:top w:val="none" w:sz="0" w:space="0" w:color="auto"/>
                <w:left w:val="none" w:sz="0" w:space="0" w:color="auto"/>
                <w:bottom w:val="none" w:sz="0" w:space="0" w:color="auto"/>
                <w:right w:val="none" w:sz="0" w:space="0" w:color="auto"/>
              </w:divBdr>
            </w:div>
            <w:div w:id="2140763240">
              <w:marLeft w:val="0"/>
              <w:marRight w:val="0"/>
              <w:marTop w:val="0"/>
              <w:marBottom w:val="0"/>
              <w:divBdr>
                <w:top w:val="none" w:sz="0" w:space="0" w:color="auto"/>
                <w:left w:val="none" w:sz="0" w:space="0" w:color="auto"/>
                <w:bottom w:val="none" w:sz="0" w:space="0" w:color="auto"/>
                <w:right w:val="none" w:sz="0" w:space="0" w:color="auto"/>
              </w:divBdr>
            </w:div>
            <w:div w:id="1540194031">
              <w:marLeft w:val="0"/>
              <w:marRight w:val="0"/>
              <w:marTop w:val="0"/>
              <w:marBottom w:val="0"/>
              <w:divBdr>
                <w:top w:val="none" w:sz="0" w:space="0" w:color="auto"/>
                <w:left w:val="none" w:sz="0" w:space="0" w:color="auto"/>
                <w:bottom w:val="none" w:sz="0" w:space="0" w:color="auto"/>
                <w:right w:val="none" w:sz="0" w:space="0" w:color="auto"/>
              </w:divBdr>
              <w:divsChild>
                <w:div w:id="1983268878">
                  <w:marLeft w:val="0"/>
                  <w:marRight w:val="0"/>
                  <w:marTop w:val="0"/>
                  <w:marBottom w:val="0"/>
                  <w:divBdr>
                    <w:top w:val="none" w:sz="0" w:space="0" w:color="auto"/>
                    <w:left w:val="none" w:sz="0" w:space="0" w:color="auto"/>
                    <w:bottom w:val="none" w:sz="0" w:space="0" w:color="auto"/>
                    <w:right w:val="none" w:sz="0" w:space="0" w:color="auto"/>
                  </w:divBdr>
                </w:div>
              </w:divsChild>
            </w:div>
            <w:div w:id="716470603">
              <w:marLeft w:val="0"/>
              <w:marRight w:val="0"/>
              <w:marTop w:val="0"/>
              <w:marBottom w:val="0"/>
              <w:divBdr>
                <w:top w:val="none" w:sz="0" w:space="0" w:color="auto"/>
                <w:left w:val="none" w:sz="0" w:space="0" w:color="auto"/>
                <w:bottom w:val="none" w:sz="0" w:space="0" w:color="auto"/>
                <w:right w:val="none" w:sz="0" w:space="0" w:color="auto"/>
              </w:divBdr>
              <w:divsChild>
                <w:div w:id="1010644403">
                  <w:marLeft w:val="0"/>
                  <w:marRight w:val="0"/>
                  <w:marTop w:val="0"/>
                  <w:marBottom w:val="0"/>
                  <w:divBdr>
                    <w:top w:val="none" w:sz="0" w:space="0" w:color="auto"/>
                    <w:left w:val="none" w:sz="0" w:space="0" w:color="auto"/>
                    <w:bottom w:val="none" w:sz="0" w:space="0" w:color="auto"/>
                    <w:right w:val="none" w:sz="0" w:space="0" w:color="auto"/>
                  </w:divBdr>
                </w:div>
              </w:divsChild>
            </w:div>
            <w:div w:id="1546335395">
              <w:marLeft w:val="0"/>
              <w:marRight w:val="0"/>
              <w:marTop w:val="0"/>
              <w:marBottom w:val="0"/>
              <w:divBdr>
                <w:top w:val="none" w:sz="0" w:space="0" w:color="auto"/>
                <w:left w:val="none" w:sz="0" w:space="0" w:color="auto"/>
                <w:bottom w:val="none" w:sz="0" w:space="0" w:color="auto"/>
                <w:right w:val="none" w:sz="0" w:space="0" w:color="auto"/>
              </w:divBdr>
              <w:divsChild>
                <w:div w:id="1640837509">
                  <w:marLeft w:val="0"/>
                  <w:marRight w:val="0"/>
                  <w:marTop w:val="0"/>
                  <w:marBottom w:val="0"/>
                  <w:divBdr>
                    <w:top w:val="none" w:sz="0" w:space="0" w:color="auto"/>
                    <w:left w:val="none" w:sz="0" w:space="0" w:color="auto"/>
                    <w:bottom w:val="none" w:sz="0" w:space="0" w:color="auto"/>
                    <w:right w:val="none" w:sz="0" w:space="0" w:color="auto"/>
                  </w:divBdr>
                </w:div>
                <w:div w:id="1130127687">
                  <w:marLeft w:val="0"/>
                  <w:marRight w:val="0"/>
                  <w:marTop w:val="0"/>
                  <w:marBottom w:val="0"/>
                  <w:divBdr>
                    <w:top w:val="none" w:sz="0" w:space="0" w:color="auto"/>
                    <w:left w:val="none" w:sz="0" w:space="0" w:color="auto"/>
                    <w:bottom w:val="none" w:sz="0" w:space="0" w:color="auto"/>
                    <w:right w:val="none" w:sz="0" w:space="0" w:color="auto"/>
                  </w:divBdr>
                </w:div>
                <w:div w:id="78410641">
                  <w:marLeft w:val="0"/>
                  <w:marRight w:val="0"/>
                  <w:marTop w:val="0"/>
                  <w:marBottom w:val="0"/>
                  <w:divBdr>
                    <w:top w:val="none" w:sz="0" w:space="0" w:color="auto"/>
                    <w:left w:val="none" w:sz="0" w:space="0" w:color="auto"/>
                    <w:bottom w:val="none" w:sz="0" w:space="0" w:color="auto"/>
                    <w:right w:val="none" w:sz="0" w:space="0" w:color="auto"/>
                  </w:divBdr>
                </w:div>
                <w:div w:id="1052925661">
                  <w:marLeft w:val="0"/>
                  <w:marRight w:val="0"/>
                  <w:marTop w:val="0"/>
                  <w:marBottom w:val="0"/>
                  <w:divBdr>
                    <w:top w:val="none" w:sz="0" w:space="0" w:color="auto"/>
                    <w:left w:val="none" w:sz="0" w:space="0" w:color="auto"/>
                    <w:bottom w:val="none" w:sz="0" w:space="0" w:color="auto"/>
                    <w:right w:val="none" w:sz="0" w:space="0" w:color="auto"/>
                  </w:divBdr>
                </w:div>
              </w:divsChild>
            </w:div>
            <w:div w:id="1215656270">
              <w:marLeft w:val="0"/>
              <w:marRight w:val="0"/>
              <w:marTop w:val="0"/>
              <w:marBottom w:val="0"/>
              <w:divBdr>
                <w:top w:val="none" w:sz="0" w:space="0" w:color="auto"/>
                <w:left w:val="none" w:sz="0" w:space="0" w:color="auto"/>
                <w:bottom w:val="none" w:sz="0" w:space="0" w:color="auto"/>
                <w:right w:val="none" w:sz="0" w:space="0" w:color="auto"/>
              </w:divBdr>
              <w:divsChild>
                <w:div w:id="2023698227">
                  <w:marLeft w:val="0"/>
                  <w:marRight w:val="0"/>
                  <w:marTop w:val="0"/>
                  <w:marBottom w:val="0"/>
                  <w:divBdr>
                    <w:top w:val="none" w:sz="0" w:space="0" w:color="auto"/>
                    <w:left w:val="none" w:sz="0" w:space="0" w:color="auto"/>
                    <w:bottom w:val="none" w:sz="0" w:space="0" w:color="auto"/>
                    <w:right w:val="none" w:sz="0" w:space="0" w:color="auto"/>
                  </w:divBdr>
                </w:div>
                <w:div w:id="1287352130">
                  <w:marLeft w:val="0"/>
                  <w:marRight w:val="0"/>
                  <w:marTop w:val="0"/>
                  <w:marBottom w:val="0"/>
                  <w:divBdr>
                    <w:top w:val="none" w:sz="0" w:space="0" w:color="auto"/>
                    <w:left w:val="none" w:sz="0" w:space="0" w:color="auto"/>
                    <w:bottom w:val="none" w:sz="0" w:space="0" w:color="auto"/>
                    <w:right w:val="none" w:sz="0" w:space="0" w:color="auto"/>
                  </w:divBdr>
                </w:div>
                <w:div w:id="1482966212">
                  <w:marLeft w:val="0"/>
                  <w:marRight w:val="0"/>
                  <w:marTop w:val="0"/>
                  <w:marBottom w:val="0"/>
                  <w:divBdr>
                    <w:top w:val="none" w:sz="0" w:space="0" w:color="auto"/>
                    <w:left w:val="none" w:sz="0" w:space="0" w:color="auto"/>
                    <w:bottom w:val="none" w:sz="0" w:space="0" w:color="auto"/>
                    <w:right w:val="none" w:sz="0" w:space="0" w:color="auto"/>
                  </w:divBdr>
                </w:div>
                <w:div w:id="978612059">
                  <w:marLeft w:val="0"/>
                  <w:marRight w:val="0"/>
                  <w:marTop w:val="0"/>
                  <w:marBottom w:val="0"/>
                  <w:divBdr>
                    <w:top w:val="none" w:sz="0" w:space="0" w:color="auto"/>
                    <w:left w:val="none" w:sz="0" w:space="0" w:color="auto"/>
                    <w:bottom w:val="none" w:sz="0" w:space="0" w:color="auto"/>
                    <w:right w:val="none" w:sz="0" w:space="0" w:color="auto"/>
                  </w:divBdr>
                </w:div>
                <w:div w:id="587076787">
                  <w:marLeft w:val="0"/>
                  <w:marRight w:val="0"/>
                  <w:marTop w:val="0"/>
                  <w:marBottom w:val="0"/>
                  <w:divBdr>
                    <w:top w:val="none" w:sz="0" w:space="0" w:color="auto"/>
                    <w:left w:val="none" w:sz="0" w:space="0" w:color="auto"/>
                    <w:bottom w:val="none" w:sz="0" w:space="0" w:color="auto"/>
                    <w:right w:val="none" w:sz="0" w:space="0" w:color="auto"/>
                  </w:divBdr>
                </w:div>
                <w:div w:id="801653121">
                  <w:marLeft w:val="0"/>
                  <w:marRight w:val="0"/>
                  <w:marTop w:val="0"/>
                  <w:marBottom w:val="0"/>
                  <w:divBdr>
                    <w:top w:val="none" w:sz="0" w:space="0" w:color="auto"/>
                    <w:left w:val="none" w:sz="0" w:space="0" w:color="auto"/>
                    <w:bottom w:val="none" w:sz="0" w:space="0" w:color="auto"/>
                    <w:right w:val="none" w:sz="0" w:space="0" w:color="auto"/>
                  </w:divBdr>
                </w:div>
                <w:div w:id="485321317">
                  <w:marLeft w:val="0"/>
                  <w:marRight w:val="0"/>
                  <w:marTop w:val="0"/>
                  <w:marBottom w:val="0"/>
                  <w:divBdr>
                    <w:top w:val="none" w:sz="0" w:space="0" w:color="auto"/>
                    <w:left w:val="none" w:sz="0" w:space="0" w:color="auto"/>
                    <w:bottom w:val="none" w:sz="0" w:space="0" w:color="auto"/>
                    <w:right w:val="none" w:sz="0" w:space="0" w:color="auto"/>
                  </w:divBdr>
                </w:div>
              </w:divsChild>
            </w:div>
            <w:div w:id="2084325942">
              <w:marLeft w:val="0"/>
              <w:marRight w:val="0"/>
              <w:marTop w:val="0"/>
              <w:marBottom w:val="0"/>
              <w:divBdr>
                <w:top w:val="none" w:sz="0" w:space="0" w:color="auto"/>
                <w:left w:val="none" w:sz="0" w:space="0" w:color="auto"/>
                <w:bottom w:val="none" w:sz="0" w:space="0" w:color="auto"/>
                <w:right w:val="none" w:sz="0" w:space="0" w:color="auto"/>
              </w:divBdr>
              <w:divsChild>
                <w:div w:id="2025865529">
                  <w:marLeft w:val="0"/>
                  <w:marRight w:val="0"/>
                  <w:marTop w:val="0"/>
                  <w:marBottom w:val="0"/>
                  <w:divBdr>
                    <w:top w:val="none" w:sz="0" w:space="0" w:color="auto"/>
                    <w:left w:val="none" w:sz="0" w:space="0" w:color="auto"/>
                    <w:bottom w:val="none" w:sz="0" w:space="0" w:color="auto"/>
                    <w:right w:val="none" w:sz="0" w:space="0" w:color="auto"/>
                  </w:divBdr>
                </w:div>
                <w:div w:id="1028801464">
                  <w:marLeft w:val="0"/>
                  <w:marRight w:val="0"/>
                  <w:marTop w:val="0"/>
                  <w:marBottom w:val="0"/>
                  <w:divBdr>
                    <w:top w:val="none" w:sz="0" w:space="0" w:color="auto"/>
                    <w:left w:val="none" w:sz="0" w:space="0" w:color="auto"/>
                    <w:bottom w:val="none" w:sz="0" w:space="0" w:color="auto"/>
                    <w:right w:val="none" w:sz="0" w:space="0" w:color="auto"/>
                  </w:divBdr>
                </w:div>
              </w:divsChild>
            </w:div>
            <w:div w:id="192232171">
              <w:marLeft w:val="0"/>
              <w:marRight w:val="0"/>
              <w:marTop w:val="0"/>
              <w:marBottom w:val="0"/>
              <w:divBdr>
                <w:top w:val="none" w:sz="0" w:space="0" w:color="auto"/>
                <w:left w:val="none" w:sz="0" w:space="0" w:color="auto"/>
                <w:bottom w:val="none" w:sz="0" w:space="0" w:color="auto"/>
                <w:right w:val="none" w:sz="0" w:space="0" w:color="auto"/>
              </w:divBdr>
              <w:divsChild>
                <w:div w:id="484125390">
                  <w:marLeft w:val="0"/>
                  <w:marRight w:val="0"/>
                  <w:marTop w:val="0"/>
                  <w:marBottom w:val="0"/>
                  <w:divBdr>
                    <w:top w:val="none" w:sz="0" w:space="0" w:color="auto"/>
                    <w:left w:val="none" w:sz="0" w:space="0" w:color="auto"/>
                    <w:bottom w:val="none" w:sz="0" w:space="0" w:color="auto"/>
                    <w:right w:val="none" w:sz="0" w:space="0" w:color="auto"/>
                  </w:divBdr>
                </w:div>
                <w:div w:id="752508461">
                  <w:marLeft w:val="0"/>
                  <w:marRight w:val="0"/>
                  <w:marTop w:val="0"/>
                  <w:marBottom w:val="0"/>
                  <w:divBdr>
                    <w:top w:val="none" w:sz="0" w:space="0" w:color="auto"/>
                    <w:left w:val="none" w:sz="0" w:space="0" w:color="auto"/>
                    <w:bottom w:val="none" w:sz="0" w:space="0" w:color="auto"/>
                    <w:right w:val="none" w:sz="0" w:space="0" w:color="auto"/>
                  </w:divBdr>
                </w:div>
                <w:div w:id="2113013930">
                  <w:marLeft w:val="0"/>
                  <w:marRight w:val="0"/>
                  <w:marTop w:val="0"/>
                  <w:marBottom w:val="0"/>
                  <w:divBdr>
                    <w:top w:val="none" w:sz="0" w:space="0" w:color="auto"/>
                    <w:left w:val="none" w:sz="0" w:space="0" w:color="auto"/>
                    <w:bottom w:val="none" w:sz="0" w:space="0" w:color="auto"/>
                    <w:right w:val="none" w:sz="0" w:space="0" w:color="auto"/>
                  </w:divBdr>
                </w:div>
                <w:div w:id="1947342552">
                  <w:marLeft w:val="0"/>
                  <w:marRight w:val="0"/>
                  <w:marTop w:val="0"/>
                  <w:marBottom w:val="0"/>
                  <w:divBdr>
                    <w:top w:val="none" w:sz="0" w:space="0" w:color="auto"/>
                    <w:left w:val="none" w:sz="0" w:space="0" w:color="auto"/>
                    <w:bottom w:val="none" w:sz="0" w:space="0" w:color="auto"/>
                    <w:right w:val="none" w:sz="0" w:space="0" w:color="auto"/>
                  </w:divBdr>
                </w:div>
                <w:div w:id="1675910074">
                  <w:marLeft w:val="0"/>
                  <w:marRight w:val="0"/>
                  <w:marTop w:val="0"/>
                  <w:marBottom w:val="0"/>
                  <w:divBdr>
                    <w:top w:val="none" w:sz="0" w:space="0" w:color="auto"/>
                    <w:left w:val="none" w:sz="0" w:space="0" w:color="auto"/>
                    <w:bottom w:val="none" w:sz="0" w:space="0" w:color="auto"/>
                    <w:right w:val="none" w:sz="0" w:space="0" w:color="auto"/>
                  </w:divBdr>
                </w:div>
                <w:div w:id="387607710">
                  <w:marLeft w:val="0"/>
                  <w:marRight w:val="0"/>
                  <w:marTop w:val="0"/>
                  <w:marBottom w:val="0"/>
                  <w:divBdr>
                    <w:top w:val="none" w:sz="0" w:space="0" w:color="auto"/>
                    <w:left w:val="none" w:sz="0" w:space="0" w:color="auto"/>
                    <w:bottom w:val="none" w:sz="0" w:space="0" w:color="auto"/>
                    <w:right w:val="none" w:sz="0" w:space="0" w:color="auto"/>
                  </w:divBdr>
                </w:div>
              </w:divsChild>
            </w:div>
            <w:div w:id="935751257">
              <w:marLeft w:val="0"/>
              <w:marRight w:val="0"/>
              <w:marTop w:val="0"/>
              <w:marBottom w:val="0"/>
              <w:divBdr>
                <w:top w:val="none" w:sz="0" w:space="0" w:color="auto"/>
                <w:left w:val="none" w:sz="0" w:space="0" w:color="auto"/>
                <w:bottom w:val="none" w:sz="0" w:space="0" w:color="auto"/>
                <w:right w:val="none" w:sz="0" w:space="0" w:color="auto"/>
              </w:divBdr>
              <w:divsChild>
                <w:div w:id="1415397581">
                  <w:marLeft w:val="0"/>
                  <w:marRight w:val="0"/>
                  <w:marTop w:val="0"/>
                  <w:marBottom w:val="0"/>
                  <w:divBdr>
                    <w:top w:val="none" w:sz="0" w:space="0" w:color="auto"/>
                    <w:left w:val="none" w:sz="0" w:space="0" w:color="auto"/>
                    <w:bottom w:val="none" w:sz="0" w:space="0" w:color="auto"/>
                    <w:right w:val="none" w:sz="0" w:space="0" w:color="auto"/>
                  </w:divBdr>
                </w:div>
                <w:div w:id="42221662">
                  <w:marLeft w:val="0"/>
                  <w:marRight w:val="0"/>
                  <w:marTop w:val="0"/>
                  <w:marBottom w:val="0"/>
                  <w:divBdr>
                    <w:top w:val="none" w:sz="0" w:space="0" w:color="auto"/>
                    <w:left w:val="none" w:sz="0" w:space="0" w:color="auto"/>
                    <w:bottom w:val="none" w:sz="0" w:space="0" w:color="auto"/>
                    <w:right w:val="none" w:sz="0" w:space="0" w:color="auto"/>
                  </w:divBdr>
                </w:div>
                <w:div w:id="2143955608">
                  <w:marLeft w:val="0"/>
                  <w:marRight w:val="0"/>
                  <w:marTop w:val="0"/>
                  <w:marBottom w:val="0"/>
                  <w:divBdr>
                    <w:top w:val="none" w:sz="0" w:space="0" w:color="auto"/>
                    <w:left w:val="none" w:sz="0" w:space="0" w:color="auto"/>
                    <w:bottom w:val="none" w:sz="0" w:space="0" w:color="auto"/>
                    <w:right w:val="none" w:sz="0" w:space="0" w:color="auto"/>
                  </w:divBdr>
                </w:div>
                <w:div w:id="269625562">
                  <w:marLeft w:val="0"/>
                  <w:marRight w:val="0"/>
                  <w:marTop w:val="0"/>
                  <w:marBottom w:val="0"/>
                  <w:divBdr>
                    <w:top w:val="none" w:sz="0" w:space="0" w:color="auto"/>
                    <w:left w:val="none" w:sz="0" w:space="0" w:color="auto"/>
                    <w:bottom w:val="none" w:sz="0" w:space="0" w:color="auto"/>
                    <w:right w:val="none" w:sz="0" w:space="0" w:color="auto"/>
                  </w:divBdr>
                </w:div>
                <w:div w:id="1459446182">
                  <w:marLeft w:val="0"/>
                  <w:marRight w:val="0"/>
                  <w:marTop w:val="0"/>
                  <w:marBottom w:val="0"/>
                  <w:divBdr>
                    <w:top w:val="none" w:sz="0" w:space="0" w:color="auto"/>
                    <w:left w:val="none" w:sz="0" w:space="0" w:color="auto"/>
                    <w:bottom w:val="none" w:sz="0" w:space="0" w:color="auto"/>
                    <w:right w:val="none" w:sz="0" w:space="0" w:color="auto"/>
                  </w:divBdr>
                </w:div>
                <w:div w:id="1077171345">
                  <w:marLeft w:val="0"/>
                  <w:marRight w:val="0"/>
                  <w:marTop w:val="0"/>
                  <w:marBottom w:val="0"/>
                  <w:divBdr>
                    <w:top w:val="none" w:sz="0" w:space="0" w:color="auto"/>
                    <w:left w:val="none" w:sz="0" w:space="0" w:color="auto"/>
                    <w:bottom w:val="none" w:sz="0" w:space="0" w:color="auto"/>
                    <w:right w:val="none" w:sz="0" w:space="0" w:color="auto"/>
                  </w:divBdr>
                </w:div>
                <w:div w:id="1820998482">
                  <w:marLeft w:val="0"/>
                  <w:marRight w:val="0"/>
                  <w:marTop w:val="0"/>
                  <w:marBottom w:val="0"/>
                  <w:divBdr>
                    <w:top w:val="none" w:sz="0" w:space="0" w:color="auto"/>
                    <w:left w:val="none" w:sz="0" w:space="0" w:color="auto"/>
                    <w:bottom w:val="none" w:sz="0" w:space="0" w:color="auto"/>
                    <w:right w:val="none" w:sz="0" w:space="0" w:color="auto"/>
                  </w:divBdr>
                </w:div>
                <w:div w:id="14283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68792">
      <w:bodyDiv w:val="1"/>
      <w:marLeft w:val="0"/>
      <w:marRight w:val="0"/>
      <w:marTop w:val="0"/>
      <w:marBottom w:val="0"/>
      <w:divBdr>
        <w:top w:val="none" w:sz="0" w:space="0" w:color="auto"/>
        <w:left w:val="none" w:sz="0" w:space="0" w:color="auto"/>
        <w:bottom w:val="none" w:sz="0" w:space="0" w:color="auto"/>
        <w:right w:val="none" w:sz="0" w:space="0" w:color="auto"/>
      </w:divBdr>
      <w:divsChild>
        <w:div w:id="1098057835">
          <w:marLeft w:val="0"/>
          <w:marRight w:val="0"/>
          <w:marTop w:val="0"/>
          <w:marBottom w:val="0"/>
          <w:divBdr>
            <w:top w:val="none" w:sz="0" w:space="0" w:color="auto"/>
            <w:left w:val="none" w:sz="0" w:space="0" w:color="auto"/>
            <w:bottom w:val="none" w:sz="0" w:space="0" w:color="auto"/>
            <w:right w:val="none" w:sz="0" w:space="0" w:color="auto"/>
          </w:divBdr>
        </w:div>
        <w:div w:id="211188383">
          <w:marLeft w:val="0"/>
          <w:marRight w:val="0"/>
          <w:marTop w:val="0"/>
          <w:marBottom w:val="0"/>
          <w:divBdr>
            <w:top w:val="none" w:sz="0" w:space="0" w:color="auto"/>
            <w:left w:val="none" w:sz="0" w:space="0" w:color="auto"/>
            <w:bottom w:val="none" w:sz="0" w:space="0" w:color="auto"/>
            <w:right w:val="none" w:sz="0" w:space="0" w:color="auto"/>
          </w:divBdr>
        </w:div>
        <w:div w:id="1270892393">
          <w:marLeft w:val="0"/>
          <w:marRight w:val="0"/>
          <w:marTop w:val="0"/>
          <w:marBottom w:val="0"/>
          <w:divBdr>
            <w:top w:val="none" w:sz="0" w:space="0" w:color="auto"/>
            <w:left w:val="none" w:sz="0" w:space="0" w:color="auto"/>
            <w:bottom w:val="none" w:sz="0" w:space="0" w:color="auto"/>
            <w:right w:val="none" w:sz="0" w:space="0" w:color="auto"/>
          </w:divBdr>
        </w:div>
        <w:div w:id="762997967">
          <w:marLeft w:val="0"/>
          <w:marRight w:val="0"/>
          <w:marTop w:val="0"/>
          <w:marBottom w:val="0"/>
          <w:divBdr>
            <w:top w:val="none" w:sz="0" w:space="0" w:color="auto"/>
            <w:left w:val="none" w:sz="0" w:space="0" w:color="auto"/>
            <w:bottom w:val="none" w:sz="0" w:space="0" w:color="auto"/>
            <w:right w:val="none" w:sz="0" w:space="0" w:color="auto"/>
          </w:divBdr>
        </w:div>
        <w:div w:id="1633947504">
          <w:marLeft w:val="0"/>
          <w:marRight w:val="0"/>
          <w:marTop w:val="0"/>
          <w:marBottom w:val="0"/>
          <w:divBdr>
            <w:top w:val="none" w:sz="0" w:space="0" w:color="auto"/>
            <w:left w:val="none" w:sz="0" w:space="0" w:color="auto"/>
            <w:bottom w:val="none" w:sz="0" w:space="0" w:color="auto"/>
            <w:right w:val="none" w:sz="0" w:space="0" w:color="auto"/>
          </w:divBdr>
        </w:div>
        <w:div w:id="124383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4050</Words>
  <Characters>24306</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sgolebiowski</dc:creator>
  <cp:lastModifiedBy>sgolebiowski</cp:lastModifiedBy>
  <cp:revision>2</cp:revision>
  <cp:lastPrinted>2018-03-15T10:50:00Z</cp:lastPrinted>
  <dcterms:created xsi:type="dcterms:W3CDTF">2018-03-16T12:22:00Z</dcterms:created>
  <dcterms:modified xsi:type="dcterms:W3CDTF">2018-03-16T12:22:00Z</dcterms:modified>
</cp:coreProperties>
</file>