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F21" w:rsidRDefault="00086F21" w:rsidP="003D4F41">
      <w:pPr>
        <w:jc w:val="center"/>
        <w:rPr>
          <w:rFonts w:ascii="Times New Roman" w:hAnsi="Times New Roman"/>
          <w:b/>
          <w:sz w:val="24"/>
          <w:szCs w:val="24"/>
        </w:rPr>
      </w:pPr>
      <w:bookmarkStart w:id="0" w:name="_GoBack"/>
      <w:bookmarkEnd w:id="0"/>
    </w:p>
    <w:p w:rsidR="00086F21" w:rsidRDefault="00086F21" w:rsidP="00086F21">
      <w:pPr>
        <w:spacing w:line="240" w:lineRule="auto"/>
        <w:jc w:val="center"/>
        <w:rPr>
          <w:rFonts w:ascii="Times New Roman" w:hAnsi="Times New Roman"/>
          <w:b/>
          <w:sz w:val="28"/>
          <w:szCs w:val="28"/>
        </w:rPr>
      </w:pPr>
      <w:r>
        <w:rPr>
          <w:rFonts w:ascii="Times New Roman" w:hAnsi="Times New Roman"/>
          <w:b/>
          <w:sz w:val="28"/>
          <w:szCs w:val="28"/>
        </w:rPr>
        <w:t xml:space="preserve">Uchwała Nr </w:t>
      </w:r>
      <w:r w:rsidR="00DF54FA">
        <w:rPr>
          <w:rFonts w:ascii="Times New Roman" w:hAnsi="Times New Roman"/>
          <w:b/>
          <w:sz w:val="28"/>
          <w:szCs w:val="28"/>
        </w:rPr>
        <w:t>XXXI/203/2016</w:t>
      </w:r>
    </w:p>
    <w:p w:rsidR="00086F21" w:rsidRPr="00DF5853" w:rsidRDefault="00086F21" w:rsidP="00086F21">
      <w:pPr>
        <w:spacing w:line="240" w:lineRule="auto"/>
        <w:jc w:val="center"/>
        <w:rPr>
          <w:rFonts w:ascii="Times New Roman" w:hAnsi="Times New Roman"/>
          <w:b/>
          <w:sz w:val="28"/>
          <w:szCs w:val="28"/>
        </w:rPr>
      </w:pPr>
      <w:r>
        <w:rPr>
          <w:rFonts w:ascii="Times New Roman" w:hAnsi="Times New Roman"/>
          <w:b/>
          <w:sz w:val="28"/>
          <w:szCs w:val="28"/>
        </w:rPr>
        <w:t>Rady Gminy Kamieniec Ząbkowicki</w:t>
      </w:r>
    </w:p>
    <w:p w:rsidR="00086F21" w:rsidRDefault="00086F21" w:rsidP="00086F21">
      <w:pPr>
        <w:spacing w:line="240" w:lineRule="auto"/>
        <w:jc w:val="center"/>
        <w:rPr>
          <w:rFonts w:ascii="Times New Roman" w:hAnsi="Times New Roman"/>
          <w:b/>
          <w:sz w:val="28"/>
          <w:szCs w:val="28"/>
        </w:rPr>
      </w:pPr>
      <w:r>
        <w:rPr>
          <w:rFonts w:ascii="Times New Roman" w:hAnsi="Times New Roman"/>
          <w:b/>
          <w:sz w:val="28"/>
          <w:szCs w:val="28"/>
        </w:rPr>
        <w:t xml:space="preserve">z dnia </w:t>
      </w:r>
      <w:r w:rsidR="00DF54FA">
        <w:rPr>
          <w:rFonts w:ascii="Times New Roman" w:hAnsi="Times New Roman"/>
          <w:b/>
          <w:sz w:val="28"/>
          <w:szCs w:val="28"/>
        </w:rPr>
        <w:t xml:space="preserve">29 grudnia 2016 roku </w:t>
      </w:r>
    </w:p>
    <w:p w:rsidR="00DF54FA" w:rsidRPr="00DF5853" w:rsidRDefault="00DF54FA" w:rsidP="00086F21">
      <w:pPr>
        <w:spacing w:line="240" w:lineRule="auto"/>
        <w:jc w:val="center"/>
        <w:rPr>
          <w:rFonts w:ascii="Times New Roman" w:hAnsi="Times New Roman"/>
          <w:b/>
          <w:sz w:val="28"/>
          <w:szCs w:val="28"/>
        </w:rPr>
      </w:pPr>
    </w:p>
    <w:p w:rsidR="00086F21" w:rsidRPr="00DF5853" w:rsidRDefault="00086F21" w:rsidP="00086F21">
      <w:pPr>
        <w:spacing w:line="240" w:lineRule="auto"/>
        <w:jc w:val="center"/>
        <w:rPr>
          <w:rFonts w:ascii="Times New Roman" w:hAnsi="Times New Roman"/>
          <w:b/>
          <w:sz w:val="28"/>
          <w:szCs w:val="28"/>
        </w:rPr>
      </w:pPr>
      <w:r w:rsidRPr="00DF5853">
        <w:rPr>
          <w:rFonts w:ascii="Times New Roman" w:hAnsi="Times New Roman"/>
          <w:b/>
          <w:sz w:val="28"/>
          <w:szCs w:val="28"/>
        </w:rPr>
        <w:t xml:space="preserve">w sprawie rozpatrzenia skargi na działalność </w:t>
      </w:r>
      <w:r>
        <w:rPr>
          <w:rFonts w:ascii="Times New Roman" w:hAnsi="Times New Roman"/>
          <w:b/>
          <w:sz w:val="28"/>
          <w:szCs w:val="28"/>
        </w:rPr>
        <w:t xml:space="preserve">Wójta Gminy Kamieniec Ząbkowicki </w:t>
      </w:r>
    </w:p>
    <w:p w:rsidR="00086F21" w:rsidRPr="00DF5853" w:rsidRDefault="00086F21" w:rsidP="00086F21">
      <w:pPr>
        <w:spacing w:line="240" w:lineRule="auto"/>
        <w:rPr>
          <w:rFonts w:ascii="Times New Roman" w:hAnsi="Times New Roman"/>
          <w:b/>
          <w:sz w:val="28"/>
          <w:szCs w:val="28"/>
        </w:rPr>
      </w:pPr>
      <w:r w:rsidRPr="00DF5853">
        <w:rPr>
          <w:rFonts w:ascii="Times New Roman" w:hAnsi="Times New Roman"/>
          <w:b/>
          <w:sz w:val="28"/>
          <w:szCs w:val="28"/>
        </w:rPr>
        <w:t xml:space="preserve">  </w:t>
      </w:r>
    </w:p>
    <w:p w:rsidR="00086F21" w:rsidRPr="004035CC" w:rsidRDefault="00086F21" w:rsidP="00086F21">
      <w:pPr>
        <w:jc w:val="both"/>
        <w:rPr>
          <w:rFonts w:ascii="Times New Roman" w:hAnsi="Times New Roman"/>
          <w:b/>
          <w:sz w:val="24"/>
          <w:szCs w:val="24"/>
        </w:rPr>
      </w:pPr>
      <w:r w:rsidRPr="004035CC">
        <w:rPr>
          <w:rFonts w:ascii="Times New Roman" w:hAnsi="Times New Roman"/>
          <w:sz w:val="24"/>
          <w:szCs w:val="24"/>
        </w:rPr>
        <w:t xml:space="preserve">              Na podstawie art.18 ust.2, pkt 15 ustawy z</w:t>
      </w:r>
      <w:r>
        <w:rPr>
          <w:rFonts w:ascii="Times New Roman" w:hAnsi="Times New Roman"/>
          <w:sz w:val="24"/>
          <w:szCs w:val="24"/>
        </w:rPr>
        <w:t xml:space="preserve"> dnia 8 marca 1990 r.   </w:t>
      </w:r>
      <w:r w:rsidRPr="004035CC">
        <w:rPr>
          <w:rFonts w:ascii="Times New Roman" w:hAnsi="Times New Roman"/>
          <w:sz w:val="24"/>
          <w:szCs w:val="24"/>
        </w:rPr>
        <w:t>o samorządzie gminnym</w:t>
      </w:r>
      <w:r w:rsidR="00745D96">
        <w:rPr>
          <w:rFonts w:ascii="Times New Roman" w:hAnsi="Times New Roman"/>
          <w:sz w:val="24"/>
          <w:szCs w:val="24"/>
        </w:rPr>
        <w:t xml:space="preserve"> /tekst jednolity: Dz. U. z 2016 r. poz. 446</w:t>
      </w:r>
      <w:r w:rsidRPr="004035CC">
        <w:rPr>
          <w:rFonts w:ascii="Times New Roman" w:hAnsi="Times New Roman"/>
          <w:sz w:val="24"/>
          <w:szCs w:val="24"/>
        </w:rPr>
        <w:t xml:space="preserve"> ze zm. /  w związku z art. 229 pkt 3 ustawy z dnia 14 czerwca 1960 r. - Kodeks postępowania administracyjnego /</w:t>
      </w:r>
      <w:r>
        <w:rPr>
          <w:rFonts w:ascii="Times New Roman" w:hAnsi="Times New Roman"/>
          <w:sz w:val="24"/>
          <w:szCs w:val="24"/>
        </w:rPr>
        <w:t xml:space="preserve"> tekst jednolity – Dz. U. z 2016 r., poz. 23</w:t>
      </w:r>
      <w:r w:rsidRPr="004035CC">
        <w:rPr>
          <w:rFonts w:ascii="Times New Roman" w:hAnsi="Times New Roman"/>
          <w:sz w:val="24"/>
          <w:szCs w:val="24"/>
        </w:rPr>
        <w:t xml:space="preserve">/, </w:t>
      </w:r>
      <w:r w:rsidRPr="004035CC">
        <w:rPr>
          <w:rFonts w:ascii="Times New Roman" w:hAnsi="Times New Roman"/>
          <w:b/>
          <w:sz w:val="24"/>
          <w:szCs w:val="24"/>
        </w:rPr>
        <w:t xml:space="preserve">Rada Gminy </w:t>
      </w:r>
      <w:r>
        <w:rPr>
          <w:rFonts w:ascii="Times New Roman" w:hAnsi="Times New Roman"/>
          <w:b/>
          <w:sz w:val="24"/>
          <w:szCs w:val="24"/>
        </w:rPr>
        <w:t xml:space="preserve">Kamieniec Ząbkowicki </w:t>
      </w:r>
      <w:r w:rsidRPr="004035CC">
        <w:rPr>
          <w:rFonts w:ascii="Times New Roman" w:hAnsi="Times New Roman"/>
          <w:b/>
          <w:bCs/>
          <w:sz w:val="24"/>
          <w:szCs w:val="24"/>
        </w:rPr>
        <w:t xml:space="preserve"> uchwala, co następuje: </w:t>
      </w:r>
      <w:r w:rsidRPr="004035CC">
        <w:rPr>
          <w:rFonts w:ascii="Times New Roman" w:hAnsi="Times New Roman"/>
          <w:b/>
          <w:sz w:val="24"/>
          <w:szCs w:val="24"/>
        </w:rPr>
        <w:t xml:space="preserve"> </w:t>
      </w:r>
    </w:p>
    <w:p w:rsidR="00086F21" w:rsidRPr="004035CC" w:rsidRDefault="00086F21" w:rsidP="00086F21">
      <w:pPr>
        <w:rPr>
          <w:rFonts w:ascii="Times New Roman" w:hAnsi="Times New Roman"/>
          <w:b/>
          <w:sz w:val="24"/>
          <w:szCs w:val="24"/>
        </w:rPr>
      </w:pPr>
    </w:p>
    <w:p w:rsidR="00086F21" w:rsidRPr="004035CC" w:rsidRDefault="00086F21" w:rsidP="00086F21">
      <w:pPr>
        <w:jc w:val="center"/>
        <w:rPr>
          <w:rFonts w:ascii="Times New Roman" w:hAnsi="Times New Roman"/>
          <w:b/>
          <w:sz w:val="24"/>
          <w:szCs w:val="24"/>
        </w:rPr>
      </w:pPr>
      <w:r w:rsidRPr="004035CC">
        <w:rPr>
          <w:rFonts w:ascii="Times New Roman" w:hAnsi="Times New Roman"/>
          <w:b/>
          <w:sz w:val="24"/>
          <w:szCs w:val="24"/>
        </w:rPr>
        <w:t>§ 1.</w:t>
      </w:r>
    </w:p>
    <w:p w:rsidR="00086F21" w:rsidRPr="004035CC" w:rsidRDefault="00086F21" w:rsidP="00086F21">
      <w:pPr>
        <w:jc w:val="both"/>
        <w:rPr>
          <w:rFonts w:ascii="Times New Roman" w:hAnsi="Times New Roman"/>
          <w:sz w:val="24"/>
          <w:szCs w:val="24"/>
        </w:rPr>
      </w:pPr>
      <w:r w:rsidRPr="004035CC">
        <w:rPr>
          <w:rFonts w:ascii="Times New Roman" w:hAnsi="Times New Roman"/>
          <w:sz w:val="24"/>
          <w:szCs w:val="24"/>
        </w:rPr>
        <w:t>Po rozpatr</w:t>
      </w:r>
      <w:r w:rsidR="00745D96">
        <w:rPr>
          <w:rFonts w:ascii="Times New Roman" w:hAnsi="Times New Roman"/>
          <w:sz w:val="24"/>
          <w:szCs w:val="24"/>
        </w:rPr>
        <w:t xml:space="preserve">zeniu skargi Dyrektora Oddziału Terenowego Agencji Nieruchomości Rolnej                 </w:t>
      </w:r>
      <w:r>
        <w:rPr>
          <w:rFonts w:ascii="Times New Roman" w:hAnsi="Times New Roman"/>
          <w:sz w:val="24"/>
          <w:szCs w:val="24"/>
        </w:rPr>
        <w:t xml:space="preserve"> z dnia </w:t>
      </w:r>
      <w:r w:rsidR="00745D96">
        <w:rPr>
          <w:rFonts w:ascii="Times New Roman" w:hAnsi="Times New Roman"/>
          <w:sz w:val="24"/>
          <w:szCs w:val="24"/>
        </w:rPr>
        <w:t>24 października</w:t>
      </w:r>
      <w:r>
        <w:rPr>
          <w:rFonts w:ascii="Times New Roman" w:hAnsi="Times New Roman"/>
          <w:sz w:val="24"/>
          <w:szCs w:val="24"/>
        </w:rPr>
        <w:t xml:space="preserve"> 2016</w:t>
      </w:r>
      <w:r w:rsidRPr="004035CC">
        <w:rPr>
          <w:rFonts w:ascii="Times New Roman" w:hAnsi="Times New Roman"/>
          <w:sz w:val="24"/>
          <w:szCs w:val="24"/>
        </w:rPr>
        <w:t xml:space="preserve"> r.</w:t>
      </w:r>
      <w:r>
        <w:rPr>
          <w:rFonts w:ascii="Times New Roman" w:hAnsi="Times New Roman"/>
          <w:sz w:val="24"/>
          <w:szCs w:val="24"/>
        </w:rPr>
        <w:t xml:space="preserve"> na działalność Wójta Gminy Kamieniec Ząbkowicki</w:t>
      </w:r>
      <w:r w:rsidRPr="004035CC">
        <w:rPr>
          <w:rFonts w:ascii="Times New Roman" w:hAnsi="Times New Roman"/>
          <w:sz w:val="24"/>
          <w:szCs w:val="24"/>
        </w:rPr>
        <w:t>, stwierdza się be</w:t>
      </w:r>
      <w:r>
        <w:rPr>
          <w:rFonts w:ascii="Times New Roman" w:hAnsi="Times New Roman"/>
          <w:sz w:val="24"/>
          <w:szCs w:val="24"/>
        </w:rPr>
        <w:t>zzasadność stawianych w skardze</w:t>
      </w:r>
      <w:r w:rsidRPr="004035CC">
        <w:rPr>
          <w:rFonts w:ascii="Times New Roman" w:hAnsi="Times New Roman"/>
          <w:sz w:val="24"/>
          <w:szCs w:val="24"/>
        </w:rPr>
        <w:t xml:space="preserve"> zarzutów zgodnie z uzasadnieniem stanowiącym załącznik do niniejszej uchwały. </w:t>
      </w:r>
    </w:p>
    <w:p w:rsidR="00086F21" w:rsidRPr="004035CC" w:rsidRDefault="00086F21" w:rsidP="00086F21">
      <w:pPr>
        <w:rPr>
          <w:rFonts w:ascii="Times New Roman" w:hAnsi="Times New Roman"/>
          <w:sz w:val="24"/>
          <w:szCs w:val="24"/>
        </w:rPr>
      </w:pPr>
    </w:p>
    <w:p w:rsidR="00086F21" w:rsidRPr="004035CC" w:rsidRDefault="00086F21" w:rsidP="00086F21">
      <w:pPr>
        <w:jc w:val="center"/>
        <w:rPr>
          <w:rFonts w:ascii="Times New Roman" w:hAnsi="Times New Roman"/>
          <w:b/>
          <w:sz w:val="24"/>
          <w:szCs w:val="24"/>
        </w:rPr>
      </w:pPr>
      <w:r w:rsidRPr="004035CC">
        <w:rPr>
          <w:rFonts w:ascii="Times New Roman" w:hAnsi="Times New Roman"/>
          <w:b/>
          <w:sz w:val="24"/>
          <w:szCs w:val="24"/>
        </w:rPr>
        <w:t>§ 2.</w:t>
      </w:r>
    </w:p>
    <w:p w:rsidR="00086F21" w:rsidRPr="004035CC" w:rsidRDefault="00086F21" w:rsidP="00086F21">
      <w:pPr>
        <w:rPr>
          <w:rFonts w:ascii="Times New Roman" w:hAnsi="Times New Roman"/>
          <w:sz w:val="24"/>
          <w:szCs w:val="24"/>
        </w:rPr>
      </w:pPr>
      <w:r w:rsidRPr="004035CC">
        <w:rPr>
          <w:rFonts w:ascii="Times New Roman" w:hAnsi="Times New Roman"/>
          <w:sz w:val="24"/>
          <w:szCs w:val="24"/>
        </w:rPr>
        <w:t>Wykonanie uchwały powierza się Wó</w:t>
      </w:r>
      <w:r>
        <w:rPr>
          <w:rFonts w:ascii="Times New Roman" w:hAnsi="Times New Roman"/>
          <w:sz w:val="24"/>
          <w:szCs w:val="24"/>
        </w:rPr>
        <w:t>jtowi Gminy  Kamieniec Ząbkowicki</w:t>
      </w:r>
      <w:r w:rsidRPr="004035CC">
        <w:rPr>
          <w:rFonts w:ascii="Times New Roman" w:hAnsi="Times New Roman"/>
          <w:sz w:val="24"/>
          <w:szCs w:val="24"/>
        </w:rPr>
        <w:t>.</w:t>
      </w:r>
    </w:p>
    <w:p w:rsidR="00086F21" w:rsidRPr="004035CC" w:rsidRDefault="00086F21" w:rsidP="00086F21">
      <w:pPr>
        <w:rPr>
          <w:rFonts w:ascii="Times New Roman" w:hAnsi="Times New Roman"/>
          <w:b/>
          <w:sz w:val="24"/>
          <w:szCs w:val="24"/>
        </w:rPr>
      </w:pPr>
    </w:p>
    <w:p w:rsidR="00086F21" w:rsidRPr="004035CC" w:rsidRDefault="00086F21" w:rsidP="00086F21">
      <w:pPr>
        <w:jc w:val="center"/>
        <w:rPr>
          <w:rFonts w:ascii="Times New Roman" w:hAnsi="Times New Roman"/>
          <w:b/>
          <w:sz w:val="24"/>
          <w:szCs w:val="24"/>
        </w:rPr>
      </w:pPr>
      <w:r w:rsidRPr="004035CC">
        <w:rPr>
          <w:rFonts w:ascii="Times New Roman" w:hAnsi="Times New Roman"/>
          <w:b/>
          <w:sz w:val="24"/>
          <w:szCs w:val="24"/>
        </w:rPr>
        <w:t>§ 3.</w:t>
      </w:r>
    </w:p>
    <w:p w:rsidR="00086F21" w:rsidRPr="004035CC" w:rsidRDefault="00086F21" w:rsidP="00086F21">
      <w:pPr>
        <w:rPr>
          <w:rFonts w:ascii="Times New Roman" w:hAnsi="Times New Roman"/>
          <w:sz w:val="24"/>
          <w:szCs w:val="24"/>
        </w:rPr>
      </w:pPr>
      <w:r w:rsidRPr="004035CC">
        <w:rPr>
          <w:rFonts w:ascii="Times New Roman" w:hAnsi="Times New Roman"/>
          <w:sz w:val="24"/>
          <w:szCs w:val="24"/>
        </w:rPr>
        <w:t>Uchwała wchodzi w życie z dniem podjęcia.</w:t>
      </w:r>
    </w:p>
    <w:p w:rsidR="00086F21" w:rsidRDefault="00086F21" w:rsidP="00086F21"/>
    <w:p w:rsidR="00086F21" w:rsidRDefault="00086F21" w:rsidP="003D4F41">
      <w:pPr>
        <w:jc w:val="center"/>
        <w:rPr>
          <w:rFonts w:ascii="Times New Roman" w:hAnsi="Times New Roman"/>
          <w:b/>
          <w:sz w:val="24"/>
          <w:szCs w:val="24"/>
        </w:rPr>
      </w:pPr>
    </w:p>
    <w:p w:rsidR="00086F21" w:rsidRPr="00CA236A" w:rsidRDefault="00CA236A" w:rsidP="00CA236A">
      <w:pPr>
        <w:spacing w:after="0"/>
        <w:jc w:val="center"/>
        <w:rPr>
          <w:rFonts w:ascii="Times New Roman" w:hAnsi="Times New Roman"/>
          <w:sz w:val="24"/>
          <w:szCs w:val="24"/>
        </w:rPr>
      </w:pPr>
      <w:r w:rsidRPr="00CA236A">
        <w:rPr>
          <w:rFonts w:ascii="Times New Roman" w:hAnsi="Times New Roman"/>
          <w:sz w:val="24"/>
          <w:szCs w:val="24"/>
        </w:rPr>
        <w:t xml:space="preserve">                                                        Przewodniczący Rady Gminy </w:t>
      </w:r>
    </w:p>
    <w:p w:rsidR="00CA236A" w:rsidRPr="00CA236A" w:rsidRDefault="00CA236A" w:rsidP="00CA236A">
      <w:pPr>
        <w:spacing w:after="0"/>
        <w:jc w:val="center"/>
        <w:rPr>
          <w:rFonts w:ascii="Times New Roman" w:hAnsi="Times New Roman"/>
          <w:sz w:val="24"/>
          <w:szCs w:val="24"/>
        </w:rPr>
      </w:pPr>
      <w:r w:rsidRPr="00CA236A">
        <w:rPr>
          <w:rFonts w:ascii="Times New Roman" w:hAnsi="Times New Roman"/>
          <w:sz w:val="24"/>
          <w:szCs w:val="24"/>
        </w:rPr>
        <w:t xml:space="preserve">                                                         Aleksander Ciapka </w:t>
      </w:r>
    </w:p>
    <w:p w:rsidR="00086F21" w:rsidRDefault="00086F21" w:rsidP="003D4F41">
      <w:pPr>
        <w:jc w:val="center"/>
        <w:rPr>
          <w:rFonts w:ascii="Times New Roman" w:hAnsi="Times New Roman"/>
          <w:b/>
          <w:sz w:val="24"/>
          <w:szCs w:val="24"/>
        </w:rPr>
      </w:pPr>
    </w:p>
    <w:p w:rsidR="00086F21" w:rsidRDefault="00086F21" w:rsidP="003D4F41">
      <w:pPr>
        <w:jc w:val="center"/>
        <w:rPr>
          <w:rFonts w:ascii="Times New Roman" w:hAnsi="Times New Roman"/>
          <w:b/>
          <w:sz w:val="24"/>
          <w:szCs w:val="24"/>
        </w:rPr>
      </w:pPr>
    </w:p>
    <w:p w:rsidR="00086F21" w:rsidRDefault="00086F21" w:rsidP="003D4F41">
      <w:pPr>
        <w:jc w:val="center"/>
        <w:rPr>
          <w:rFonts w:ascii="Times New Roman" w:hAnsi="Times New Roman"/>
          <w:b/>
          <w:sz w:val="24"/>
          <w:szCs w:val="24"/>
        </w:rPr>
      </w:pPr>
    </w:p>
    <w:p w:rsidR="00086F21" w:rsidRDefault="00086F21" w:rsidP="003D4F41">
      <w:pPr>
        <w:jc w:val="center"/>
        <w:rPr>
          <w:rFonts w:ascii="Times New Roman" w:hAnsi="Times New Roman"/>
          <w:b/>
          <w:sz w:val="24"/>
          <w:szCs w:val="24"/>
        </w:rPr>
      </w:pPr>
    </w:p>
    <w:p w:rsidR="00086F21" w:rsidRDefault="00086F21" w:rsidP="003D4F41">
      <w:pPr>
        <w:jc w:val="center"/>
        <w:rPr>
          <w:rFonts w:ascii="Times New Roman" w:hAnsi="Times New Roman"/>
          <w:b/>
          <w:sz w:val="24"/>
          <w:szCs w:val="24"/>
        </w:rPr>
      </w:pPr>
    </w:p>
    <w:p w:rsidR="00086F21" w:rsidRDefault="00086F21" w:rsidP="00E247AF">
      <w:pPr>
        <w:rPr>
          <w:rFonts w:ascii="Times New Roman" w:hAnsi="Times New Roman"/>
          <w:b/>
          <w:sz w:val="24"/>
          <w:szCs w:val="24"/>
        </w:rPr>
      </w:pPr>
    </w:p>
    <w:p w:rsidR="00C96597" w:rsidRDefault="00C96597" w:rsidP="003D4F41">
      <w:pPr>
        <w:jc w:val="center"/>
        <w:rPr>
          <w:rFonts w:ascii="Times New Roman" w:hAnsi="Times New Roman"/>
          <w:b/>
          <w:sz w:val="24"/>
          <w:szCs w:val="24"/>
        </w:rPr>
      </w:pPr>
      <w:r>
        <w:rPr>
          <w:rFonts w:ascii="Times New Roman" w:hAnsi="Times New Roman"/>
          <w:b/>
          <w:sz w:val="24"/>
          <w:szCs w:val="24"/>
        </w:rPr>
        <w:t xml:space="preserve">Uzasadnienie </w:t>
      </w:r>
    </w:p>
    <w:p w:rsidR="003D4F41" w:rsidRDefault="003D4F41" w:rsidP="003D4F41">
      <w:pPr>
        <w:jc w:val="center"/>
        <w:rPr>
          <w:rFonts w:ascii="Times New Roman" w:hAnsi="Times New Roman"/>
          <w:b/>
          <w:sz w:val="24"/>
          <w:szCs w:val="24"/>
        </w:rPr>
      </w:pPr>
    </w:p>
    <w:p w:rsidR="00C87C0F" w:rsidRDefault="00C87C0F" w:rsidP="00C96597">
      <w:pPr>
        <w:spacing w:line="360" w:lineRule="auto"/>
        <w:jc w:val="both"/>
        <w:rPr>
          <w:rFonts w:ascii="Times New Roman" w:hAnsi="Times New Roman"/>
          <w:sz w:val="24"/>
          <w:szCs w:val="24"/>
        </w:rPr>
      </w:pPr>
      <w:r>
        <w:rPr>
          <w:rFonts w:ascii="Times New Roman" w:hAnsi="Times New Roman"/>
          <w:sz w:val="24"/>
          <w:szCs w:val="24"/>
        </w:rPr>
        <w:tab/>
        <w:t>W treści skargi z dnia 24 października 2016</w:t>
      </w:r>
      <w:r w:rsidR="00C96597">
        <w:rPr>
          <w:rFonts w:ascii="Times New Roman" w:hAnsi="Times New Roman"/>
          <w:sz w:val="24"/>
          <w:szCs w:val="24"/>
        </w:rPr>
        <w:t xml:space="preserve"> r. na działalność Wójta Gminy Kamienie</w:t>
      </w:r>
      <w:r>
        <w:rPr>
          <w:rFonts w:ascii="Times New Roman" w:hAnsi="Times New Roman"/>
          <w:sz w:val="24"/>
          <w:szCs w:val="24"/>
        </w:rPr>
        <w:t xml:space="preserve">c Ząbkowicki Pan Piotr </w:t>
      </w:r>
      <w:proofErr w:type="spellStart"/>
      <w:r>
        <w:rPr>
          <w:rFonts w:ascii="Times New Roman" w:hAnsi="Times New Roman"/>
          <w:sz w:val="24"/>
          <w:szCs w:val="24"/>
        </w:rPr>
        <w:t>Regiec</w:t>
      </w:r>
      <w:proofErr w:type="spellEnd"/>
      <w:r>
        <w:rPr>
          <w:rFonts w:ascii="Times New Roman" w:hAnsi="Times New Roman"/>
          <w:sz w:val="24"/>
          <w:szCs w:val="24"/>
        </w:rPr>
        <w:t xml:space="preserve"> działając jako Dyrektor Oddziału Terenowego Agencji Nieruchomości Rolnych </w:t>
      </w:r>
      <w:r w:rsidR="00C96597">
        <w:rPr>
          <w:rFonts w:ascii="Times New Roman" w:hAnsi="Times New Roman"/>
          <w:sz w:val="24"/>
          <w:szCs w:val="24"/>
        </w:rPr>
        <w:t xml:space="preserve"> </w:t>
      </w:r>
      <w:r>
        <w:rPr>
          <w:rFonts w:ascii="Times New Roman" w:hAnsi="Times New Roman"/>
          <w:sz w:val="24"/>
          <w:szCs w:val="24"/>
        </w:rPr>
        <w:t>we Wrocławiu wskazał</w:t>
      </w:r>
      <w:r w:rsidR="00C96597">
        <w:rPr>
          <w:rFonts w:ascii="Times New Roman" w:hAnsi="Times New Roman"/>
          <w:sz w:val="24"/>
          <w:szCs w:val="24"/>
        </w:rPr>
        <w:t xml:space="preserve"> na </w:t>
      </w:r>
      <w:r>
        <w:rPr>
          <w:rFonts w:ascii="Times New Roman" w:hAnsi="Times New Roman"/>
          <w:sz w:val="24"/>
          <w:szCs w:val="24"/>
        </w:rPr>
        <w:t xml:space="preserve">nienależyte wykonywanie zadań przez Wójta Gminy Kamieniec Ząbkowicki w zakresie zaopatrzenia w wodę, a konkretnie zarzucił naruszenie art. 7 ust. 1 pkt 3 ustawy z dnia 8 marca 1990 r.  samorządzie gminnym oraz                                         art. 3 ustawy z dnia 7 czerwca 2001 r. o zbiorowym zaopatrzeniu w wodę. Skarżący stoi na stanowisku, że „obowiązek zbiorowego zaopatrzenia w wodę we wsi Doboszowice nie jest należycie wykonywany przez Wójta Gminy Kamieniec Ząbkowicki, ponieważ we wsi nie istnieje sieć wodociągowa, która dostarczałyby wszystkim mieszkańcom wodę do spożycia”. Zdaniem Skarżącego skoro Agencja Nieruchomości Rolnej zaniechała dostarczania wody mieszkańcom budynków mieszkalnych nr 63 i 63 A w Doboszowicach, to powyższe zadanie winna realizować Gmina Kamieniec Ząbkowicki. Nadto winno dojść do podłączenia w/w budynków do istniejącej sieci wodociągowej. </w:t>
      </w:r>
    </w:p>
    <w:p w:rsidR="00776A5E" w:rsidRDefault="00C87C0F" w:rsidP="003E4D8A">
      <w:pPr>
        <w:spacing w:line="360" w:lineRule="auto"/>
        <w:jc w:val="both"/>
        <w:rPr>
          <w:sz w:val="24"/>
          <w:szCs w:val="24"/>
        </w:rPr>
      </w:pPr>
      <w:r>
        <w:rPr>
          <w:rFonts w:ascii="Times New Roman" w:hAnsi="Times New Roman"/>
          <w:sz w:val="24"/>
          <w:szCs w:val="24"/>
        </w:rPr>
        <w:tab/>
      </w:r>
      <w:r w:rsidR="00937273" w:rsidRPr="00937273">
        <w:rPr>
          <w:rFonts w:ascii="Times New Roman" w:hAnsi="Times New Roman"/>
          <w:sz w:val="24"/>
          <w:szCs w:val="24"/>
        </w:rPr>
        <w:t xml:space="preserve">Jak wynika </w:t>
      </w:r>
      <w:r w:rsidR="00224E0A">
        <w:rPr>
          <w:rFonts w:ascii="Times New Roman" w:hAnsi="Times New Roman"/>
          <w:sz w:val="24"/>
          <w:szCs w:val="24"/>
        </w:rPr>
        <w:t xml:space="preserve">z utrwalonego już </w:t>
      </w:r>
      <w:r w:rsidR="00937273" w:rsidRPr="00937273">
        <w:rPr>
          <w:rFonts w:ascii="Times New Roman" w:hAnsi="Times New Roman"/>
          <w:sz w:val="24"/>
          <w:szCs w:val="24"/>
        </w:rPr>
        <w:t xml:space="preserve"> orzecznictwa sądów administracyjnych, </w:t>
      </w:r>
      <w:r w:rsidR="00937273" w:rsidRPr="00937273">
        <w:rPr>
          <w:rFonts w:ascii="Times New Roman" w:hAnsi="Times New Roman"/>
          <w:color w:val="000000"/>
          <w:sz w:val="24"/>
          <w:szCs w:val="24"/>
        </w:rPr>
        <w:t xml:space="preserve">z samego  faktu, że zaspokojenie zbiorowych potrzeb wspólnoty </w:t>
      </w:r>
      <w:r w:rsidR="000C37A6">
        <w:rPr>
          <w:rFonts w:ascii="Times New Roman" w:hAnsi="Times New Roman"/>
          <w:color w:val="000000"/>
          <w:sz w:val="24"/>
          <w:szCs w:val="24"/>
        </w:rPr>
        <w:t xml:space="preserve">- np. </w:t>
      </w:r>
      <w:r w:rsidR="00937273" w:rsidRPr="00937273">
        <w:rPr>
          <w:rFonts w:ascii="Times New Roman" w:hAnsi="Times New Roman"/>
          <w:color w:val="000000"/>
          <w:sz w:val="24"/>
          <w:szCs w:val="24"/>
        </w:rPr>
        <w:t>w zakresie organizowania wysypisk</w:t>
      </w:r>
      <w:r w:rsidR="000C37A6">
        <w:rPr>
          <w:rFonts w:ascii="Times New Roman" w:hAnsi="Times New Roman"/>
          <w:color w:val="000000"/>
          <w:sz w:val="24"/>
          <w:szCs w:val="24"/>
        </w:rPr>
        <w:t>,</w:t>
      </w:r>
      <w:r w:rsidR="00937273" w:rsidRPr="00937273">
        <w:rPr>
          <w:rFonts w:ascii="Times New Roman" w:hAnsi="Times New Roman"/>
          <w:color w:val="000000"/>
          <w:sz w:val="24"/>
          <w:szCs w:val="24"/>
        </w:rPr>
        <w:t xml:space="preserve"> </w:t>
      </w:r>
      <w:r w:rsidR="000C37A6">
        <w:rPr>
          <w:rFonts w:ascii="Times New Roman" w:hAnsi="Times New Roman"/>
          <w:color w:val="000000"/>
          <w:sz w:val="24"/>
          <w:szCs w:val="24"/>
        </w:rPr>
        <w:t xml:space="preserve">odbioru ścieków, zaopatrzenia w wodę - </w:t>
      </w:r>
      <w:r w:rsidR="00937273" w:rsidRPr="00937273">
        <w:rPr>
          <w:rFonts w:ascii="Times New Roman" w:hAnsi="Times New Roman"/>
          <w:color w:val="000000"/>
          <w:sz w:val="24"/>
          <w:szCs w:val="24"/>
        </w:rPr>
        <w:t xml:space="preserve"> należy do zadań własnych gminy nie wynika jednak obowiązek gminy realizacji określonej inwestycji na zasadach i w terminie wskazanym przez podmiot indywidualny (</w:t>
      </w:r>
      <w:r w:rsidR="00937273" w:rsidRPr="00FD39F4">
        <w:rPr>
          <w:rFonts w:ascii="Times New Roman" w:hAnsi="Times New Roman"/>
          <w:color w:val="000000"/>
          <w:sz w:val="24"/>
          <w:szCs w:val="24"/>
        </w:rPr>
        <w:t xml:space="preserve">vide: </w:t>
      </w:r>
      <w:r w:rsidR="00937273" w:rsidRPr="00FD39F4">
        <w:rPr>
          <w:rFonts w:ascii="Times New Roman" w:hAnsi="Times New Roman"/>
          <w:sz w:val="24"/>
          <w:szCs w:val="24"/>
        </w:rPr>
        <w:t xml:space="preserve">postanowienie Wojewódzkiego Sądu Administracyjnego siedziba </w:t>
      </w:r>
      <w:r w:rsidR="000C37A6">
        <w:rPr>
          <w:rFonts w:ascii="Times New Roman" w:hAnsi="Times New Roman"/>
          <w:sz w:val="24"/>
          <w:szCs w:val="24"/>
        </w:rPr>
        <w:t xml:space="preserve"> </w:t>
      </w:r>
      <w:r w:rsidR="00937273" w:rsidRPr="00FD39F4">
        <w:rPr>
          <w:rFonts w:ascii="Times New Roman" w:hAnsi="Times New Roman"/>
          <w:sz w:val="24"/>
          <w:szCs w:val="24"/>
        </w:rPr>
        <w:t>w Gdańsku z  dnia 3 lutego 2011 r. sygn. akt: II SAB/Gd 5/11).</w:t>
      </w:r>
      <w:r w:rsidR="00937273">
        <w:rPr>
          <w:rFonts w:ascii="Times New Roman" w:hAnsi="Times New Roman"/>
          <w:b/>
          <w:sz w:val="24"/>
          <w:szCs w:val="24"/>
        </w:rPr>
        <w:t xml:space="preserve"> </w:t>
      </w:r>
      <w:r w:rsidR="00776A5E">
        <w:rPr>
          <w:rFonts w:ascii="Times New Roman" w:hAnsi="Times New Roman"/>
          <w:sz w:val="24"/>
          <w:szCs w:val="24"/>
        </w:rPr>
        <w:t xml:space="preserve">Identyczne stanowisko, </w:t>
      </w:r>
      <w:r w:rsidR="00D5194F">
        <w:rPr>
          <w:rFonts w:ascii="Times New Roman" w:hAnsi="Times New Roman"/>
          <w:sz w:val="24"/>
          <w:szCs w:val="24"/>
        </w:rPr>
        <w:t xml:space="preserve">odnośnie </w:t>
      </w:r>
      <w:r w:rsidR="003E4D8A">
        <w:rPr>
          <w:rFonts w:ascii="Times New Roman" w:hAnsi="Times New Roman"/>
          <w:sz w:val="24"/>
          <w:szCs w:val="24"/>
        </w:rPr>
        <w:t xml:space="preserve">analogicznej sprawy związanej </w:t>
      </w:r>
      <w:r w:rsidR="00FD39F4">
        <w:rPr>
          <w:rFonts w:ascii="Times New Roman" w:hAnsi="Times New Roman"/>
          <w:sz w:val="24"/>
          <w:szCs w:val="24"/>
        </w:rPr>
        <w:t xml:space="preserve"> </w:t>
      </w:r>
      <w:r w:rsidR="003E4D8A">
        <w:rPr>
          <w:rFonts w:ascii="Times New Roman" w:hAnsi="Times New Roman"/>
          <w:sz w:val="24"/>
          <w:szCs w:val="24"/>
        </w:rPr>
        <w:t xml:space="preserve">z oczekiwaniem </w:t>
      </w:r>
      <w:r w:rsidR="00776A5E">
        <w:rPr>
          <w:rFonts w:ascii="Times New Roman" w:hAnsi="Times New Roman"/>
          <w:sz w:val="24"/>
          <w:szCs w:val="24"/>
        </w:rPr>
        <w:t xml:space="preserve"> wybudowania </w:t>
      </w:r>
      <w:r w:rsidR="003E4D8A">
        <w:rPr>
          <w:rFonts w:ascii="Times New Roman" w:hAnsi="Times New Roman"/>
          <w:sz w:val="24"/>
          <w:szCs w:val="24"/>
        </w:rPr>
        <w:t xml:space="preserve">przez Gminę </w:t>
      </w:r>
      <w:r w:rsidR="003E4D8A" w:rsidRPr="003E4D8A">
        <w:rPr>
          <w:rFonts w:ascii="Times New Roman" w:hAnsi="Times New Roman"/>
          <w:sz w:val="24"/>
          <w:szCs w:val="24"/>
        </w:rPr>
        <w:t xml:space="preserve">Kamieniec Ząbkowicki odcinaka </w:t>
      </w:r>
      <w:r w:rsidR="00776A5E" w:rsidRPr="003E4D8A">
        <w:rPr>
          <w:rFonts w:ascii="Times New Roman" w:hAnsi="Times New Roman"/>
          <w:sz w:val="24"/>
          <w:szCs w:val="24"/>
        </w:rPr>
        <w:t xml:space="preserve">sieci kanalizacyjnej na potrzeby konkretnej nieruchomości </w:t>
      </w:r>
      <w:r w:rsidR="00D5194F">
        <w:rPr>
          <w:rFonts w:ascii="Times New Roman" w:hAnsi="Times New Roman"/>
          <w:sz w:val="24"/>
          <w:szCs w:val="24"/>
        </w:rPr>
        <w:t xml:space="preserve">prywatnej </w:t>
      </w:r>
      <w:r w:rsidR="00776A5E" w:rsidRPr="003E4D8A">
        <w:rPr>
          <w:rFonts w:ascii="Times New Roman" w:hAnsi="Times New Roman"/>
          <w:sz w:val="24"/>
          <w:szCs w:val="24"/>
        </w:rPr>
        <w:t xml:space="preserve">zajął Sądu Apelacyjny we Wrocławiu </w:t>
      </w:r>
      <w:r w:rsidR="003E4D8A" w:rsidRPr="003E4D8A">
        <w:rPr>
          <w:rFonts w:ascii="Times New Roman" w:hAnsi="Times New Roman"/>
          <w:sz w:val="24"/>
          <w:szCs w:val="24"/>
        </w:rPr>
        <w:t xml:space="preserve">Wydział </w:t>
      </w:r>
      <w:r w:rsidR="00AE3446">
        <w:rPr>
          <w:rFonts w:ascii="Times New Roman" w:hAnsi="Times New Roman"/>
          <w:sz w:val="24"/>
          <w:szCs w:val="24"/>
        </w:rPr>
        <w:t xml:space="preserve">                        </w:t>
      </w:r>
      <w:r w:rsidR="003E4D8A" w:rsidRPr="003E4D8A">
        <w:rPr>
          <w:rFonts w:ascii="Times New Roman" w:hAnsi="Times New Roman"/>
          <w:sz w:val="24"/>
          <w:szCs w:val="24"/>
        </w:rPr>
        <w:t xml:space="preserve">I Cywilny w treści wyroku </w:t>
      </w:r>
      <w:r w:rsidR="00776A5E" w:rsidRPr="003E4D8A">
        <w:rPr>
          <w:rFonts w:ascii="Times New Roman" w:hAnsi="Times New Roman"/>
          <w:sz w:val="24"/>
          <w:szCs w:val="24"/>
        </w:rPr>
        <w:t xml:space="preserve">z dnia 28 listopada 2012 r. sygn. akt: I </w:t>
      </w:r>
      <w:proofErr w:type="spellStart"/>
      <w:r w:rsidR="00776A5E" w:rsidRPr="003E4D8A">
        <w:rPr>
          <w:rFonts w:ascii="Times New Roman" w:hAnsi="Times New Roman"/>
          <w:sz w:val="24"/>
          <w:szCs w:val="24"/>
        </w:rPr>
        <w:t>ACa</w:t>
      </w:r>
      <w:proofErr w:type="spellEnd"/>
      <w:r w:rsidR="00776A5E" w:rsidRPr="003E4D8A">
        <w:rPr>
          <w:rFonts w:ascii="Times New Roman" w:hAnsi="Times New Roman"/>
          <w:sz w:val="24"/>
          <w:szCs w:val="24"/>
        </w:rPr>
        <w:t xml:space="preserve"> 1155/2</w:t>
      </w:r>
      <w:r w:rsidR="003E4D8A" w:rsidRPr="003E4D8A">
        <w:rPr>
          <w:rFonts w:ascii="Times New Roman" w:hAnsi="Times New Roman"/>
          <w:sz w:val="24"/>
          <w:szCs w:val="24"/>
        </w:rPr>
        <w:t>7.</w:t>
      </w:r>
      <w:r w:rsidR="003E4D8A">
        <w:rPr>
          <w:sz w:val="24"/>
          <w:szCs w:val="24"/>
        </w:rPr>
        <w:t xml:space="preserve"> </w:t>
      </w:r>
    </w:p>
    <w:p w:rsidR="00FD39F4" w:rsidRPr="00AA34E3" w:rsidRDefault="00D75D3B" w:rsidP="003E4D8A">
      <w:pPr>
        <w:spacing w:line="360" w:lineRule="auto"/>
        <w:jc w:val="both"/>
        <w:rPr>
          <w:rFonts w:ascii="Times New Roman" w:hAnsi="Times New Roman"/>
          <w:color w:val="000000"/>
          <w:sz w:val="24"/>
          <w:szCs w:val="24"/>
        </w:rPr>
      </w:pPr>
      <w:r>
        <w:rPr>
          <w:sz w:val="24"/>
          <w:szCs w:val="24"/>
        </w:rPr>
        <w:tab/>
      </w:r>
      <w:r w:rsidRPr="00984241">
        <w:rPr>
          <w:rFonts w:ascii="Times New Roman" w:hAnsi="Times New Roman"/>
          <w:sz w:val="24"/>
          <w:szCs w:val="24"/>
        </w:rPr>
        <w:t>Skarżący winien</w:t>
      </w:r>
      <w:r w:rsidR="008128FF">
        <w:rPr>
          <w:rFonts w:ascii="Times New Roman" w:hAnsi="Times New Roman"/>
          <w:sz w:val="24"/>
          <w:szCs w:val="24"/>
        </w:rPr>
        <w:t xml:space="preserve"> zatem</w:t>
      </w:r>
      <w:r w:rsidRPr="00984241">
        <w:rPr>
          <w:rFonts w:ascii="Times New Roman" w:hAnsi="Times New Roman"/>
          <w:sz w:val="24"/>
          <w:szCs w:val="24"/>
        </w:rPr>
        <w:t xml:space="preserve">, jako profesjonalny uczestnik obrotu prawnego, mieć  świadomość, że zgodnie z art. 21 </w:t>
      </w:r>
      <w:r w:rsidR="00984241" w:rsidRPr="00984241">
        <w:rPr>
          <w:rFonts w:ascii="Times New Roman" w:hAnsi="Times New Roman"/>
          <w:sz w:val="24"/>
          <w:szCs w:val="24"/>
        </w:rPr>
        <w:t xml:space="preserve">ust. 1 i ust. 2  ustawy z dnia 7 czerwca 2001 r. o zbiorowym zaopatrzeniu w wodę, </w:t>
      </w:r>
      <w:r w:rsidR="00984241" w:rsidRPr="00984241">
        <w:rPr>
          <w:rFonts w:ascii="Times New Roman" w:hAnsi="Times New Roman"/>
          <w:color w:val="000000"/>
          <w:sz w:val="24"/>
          <w:szCs w:val="24"/>
        </w:rPr>
        <w:t>przedsiębiorstwo wodociągowo-kanalizacyjne opracowuje wieloletni plan rozwoju</w:t>
      </w:r>
      <w:r w:rsidR="000B35CA">
        <w:rPr>
          <w:rFonts w:ascii="Times New Roman" w:hAnsi="Times New Roman"/>
          <w:color w:val="000000"/>
          <w:sz w:val="24"/>
          <w:szCs w:val="24"/>
        </w:rPr>
        <w:t xml:space="preserve">  </w:t>
      </w:r>
      <w:r w:rsidR="00984241" w:rsidRPr="00984241">
        <w:rPr>
          <w:rFonts w:ascii="Times New Roman" w:hAnsi="Times New Roman"/>
          <w:color w:val="000000"/>
          <w:sz w:val="24"/>
          <w:szCs w:val="24"/>
        </w:rPr>
        <w:t xml:space="preserve">i modernizacji urządzeń wodociągowych i urządzeń kanalizacyjnych będących w jego posiadaniu, </w:t>
      </w:r>
      <w:r w:rsidR="00AA34E3">
        <w:rPr>
          <w:rFonts w:ascii="Times New Roman" w:hAnsi="Times New Roman"/>
          <w:color w:val="000000"/>
          <w:sz w:val="24"/>
          <w:szCs w:val="24"/>
        </w:rPr>
        <w:t xml:space="preserve">w </w:t>
      </w:r>
      <w:r w:rsidR="00984241" w:rsidRPr="00984241">
        <w:rPr>
          <w:rFonts w:ascii="Times New Roman" w:hAnsi="Times New Roman"/>
          <w:color w:val="000000"/>
          <w:sz w:val="24"/>
          <w:szCs w:val="24"/>
        </w:rPr>
        <w:t>który</w:t>
      </w:r>
      <w:r w:rsidR="008128FF">
        <w:rPr>
          <w:rFonts w:ascii="Times New Roman" w:hAnsi="Times New Roman"/>
          <w:color w:val="000000"/>
          <w:sz w:val="24"/>
          <w:szCs w:val="24"/>
        </w:rPr>
        <w:t>m</w:t>
      </w:r>
      <w:r w:rsidR="00984241" w:rsidRPr="00984241">
        <w:rPr>
          <w:rFonts w:ascii="Times New Roman" w:hAnsi="Times New Roman"/>
          <w:color w:val="000000"/>
          <w:sz w:val="24"/>
          <w:szCs w:val="24"/>
        </w:rPr>
        <w:t xml:space="preserve"> określa m.in. przedsięwzięcia rozwojowo-modernizacyjne </w:t>
      </w:r>
      <w:r w:rsidR="000B35CA">
        <w:rPr>
          <w:rFonts w:ascii="Times New Roman" w:hAnsi="Times New Roman"/>
          <w:color w:val="000000"/>
          <w:sz w:val="24"/>
          <w:szCs w:val="24"/>
        </w:rPr>
        <w:t xml:space="preserve">                                  </w:t>
      </w:r>
      <w:r w:rsidR="00984241" w:rsidRPr="00984241">
        <w:rPr>
          <w:rFonts w:ascii="Times New Roman" w:hAnsi="Times New Roman"/>
          <w:color w:val="000000"/>
          <w:sz w:val="24"/>
          <w:szCs w:val="24"/>
        </w:rPr>
        <w:t>w poszczególnych latach, nakłady inwestycyjne w poszczególnych latach oraz  sposoby finansowania planowanych inwestycji</w:t>
      </w:r>
      <w:r w:rsidR="008128FF">
        <w:rPr>
          <w:rFonts w:ascii="Times New Roman" w:hAnsi="Times New Roman"/>
          <w:color w:val="000000"/>
          <w:sz w:val="24"/>
          <w:szCs w:val="24"/>
        </w:rPr>
        <w:t xml:space="preserve"> wodociągowych</w:t>
      </w:r>
      <w:r w:rsidR="00984241" w:rsidRPr="00984241">
        <w:rPr>
          <w:rFonts w:ascii="Times New Roman" w:hAnsi="Times New Roman"/>
          <w:color w:val="000000"/>
          <w:sz w:val="24"/>
          <w:szCs w:val="24"/>
        </w:rPr>
        <w:t xml:space="preserve">. </w:t>
      </w:r>
      <w:r w:rsidR="001259CF">
        <w:rPr>
          <w:rFonts w:ascii="Times New Roman" w:hAnsi="Times New Roman"/>
          <w:color w:val="000000"/>
          <w:sz w:val="24"/>
          <w:szCs w:val="24"/>
        </w:rPr>
        <w:t xml:space="preserve">Na terenie Gminy Kamieniec Ząbkowicki wskazanym przedsiębiorstwem jest spółka kapitałowa </w:t>
      </w:r>
      <w:r w:rsidR="00AA34E3">
        <w:rPr>
          <w:rFonts w:ascii="Times New Roman" w:hAnsi="Times New Roman"/>
          <w:color w:val="000000"/>
          <w:sz w:val="24"/>
          <w:szCs w:val="24"/>
        </w:rPr>
        <w:t xml:space="preserve">działająca </w:t>
      </w:r>
      <w:r w:rsidR="001259CF">
        <w:rPr>
          <w:rFonts w:ascii="Times New Roman" w:hAnsi="Times New Roman"/>
          <w:color w:val="000000"/>
          <w:sz w:val="24"/>
          <w:szCs w:val="24"/>
        </w:rPr>
        <w:t>pod firmą „Zakład Wodociągów</w:t>
      </w:r>
      <w:r w:rsidR="00AA34E3">
        <w:rPr>
          <w:rFonts w:ascii="Times New Roman" w:hAnsi="Times New Roman"/>
          <w:color w:val="000000"/>
          <w:sz w:val="24"/>
          <w:szCs w:val="24"/>
        </w:rPr>
        <w:t xml:space="preserve"> </w:t>
      </w:r>
      <w:r w:rsidR="001259CF">
        <w:rPr>
          <w:rFonts w:ascii="Times New Roman" w:hAnsi="Times New Roman"/>
          <w:color w:val="000000"/>
          <w:sz w:val="24"/>
          <w:szCs w:val="24"/>
        </w:rPr>
        <w:t xml:space="preserve">i Kanalizacji” Sp. z o.o. z siedzibą w Nowej Rudzie. </w:t>
      </w:r>
      <w:r w:rsidR="00984241" w:rsidRPr="00984241">
        <w:rPr>
          <w:rFonts w:ascii="Times New Roman" w:hAnsi="Times New Roman"/>
          <w:color w:val="000000"/>
          <w:sz w:val="24"/>
          <w:szCs w:val="24"/>
        </w:rPr>
        <w:t>Z kolei</w:t>
      </w:r>
      <w:r w:rsidR="001259CF">
        <w:rPr>
          <w:rFonts w:ascii="Times New Roman" w:hAnsi="Times New Roman"/>
          <w:color w:val="000000"/>
          <w:sz w:val="24"/>
          <w:szCs w:val="24"/>
        </w:rPr>
        <w:t xml:space="preserve">, jak </w:t>
      </w:r>
      <w:r w:rsidR="001259CF">
        <w:rPr>
          <w:rFonts w:ascii="Times New Roman" w:hAnsi="Times New Roman"/>
          <w:color w:val="000000"/>
          <w:sz w:val="24"/>
          <w:szCs w:val="24"/>
        </w:rPr>
        <w:lastRenderedPageBreak/>
        <w:t xml:space="preserve">stanowi przepis </w:t>
      </w:r>
      <w:r w:rsidR="00984241" w:rsidRPr="00984241">
        <w:rPr>
          <w:rFonts w:ascii="Times New Roman" w:hAnsi="Times New Roman"/>
          <w:color w:val="000000"/>
          <w:sz w:val="24"/>
          <w:szCs w:val="24"/>
        </w:rPr>
        <w:t xml:space="preserve"> art. 15 ust. 1  w/w u</w:t>
      </w:r>
      <w:r w:rsidR="001259CF">
        <w:rPr>
          <w:rFonts w:ascii="Times New Roman" w:hAnsi="Times New Roman"/>
          <w:color w:val="000000"/>
          <w:sz w:val="24"/>
          <w:szCs w:val="24"/>
        </w:rPr>
        <w:t xml:space="preserve">stawy, </w:t>
      </w:r>
      <w:r w:rsidR="00984241" w:rsidRPr="00984241">
        <w:rPr>
          <w:rFonts w:ascii="Times New Roman" w:hAnsi="Times New Roman"/>
          <w:color w:val="000000"/>
          <w:sz w:val="24"/>
          <w:szCs w:val="24"/>
        </w:rPr>
        <w:t xml:space="preserve"> przedsiębiorstwo wodociągowo-kanalizacyjne jest obowiązane zapewnić budowę urządzeń wodociągowych i urządzeń kanalizacyjnych, ustalonych przez gminę</w:t>
      </w:r>
      <w:r w:rsidR="00686337">
        <w:rPr>
          <w:rFonts w:ascii="Times New Roman" w:hAnsi="Times New Roman"/>
          <w:color w:val="000000"/>
          <w:sz w:val="24"/>
          <w:szCs w:val="24"/>
        </w:rPr>
        <w:t xml:space="preserve"> </w:t>
      </w:r>
      <w:r w:rsidR="00984241" w:rsidRPr="00984241">
        <w:rPr>
          <w:rFonts w:ascii="Times New Roman" w:hAnsi="Times New Roman"/>
          <w:color w:val="000000"/>
          <w:sz w:val="24"/>
          <w:szCs w:val="24"/>
        </w:rPr>
        <w:t xml:space="preserve">w studium uwarunkowań i kierunków zagospodarowania przestrzennego gminy oraz miejscowych planach </w:t>
      </w:r>
      <w:r w:rsidR="00984241" w:rsidRPr="00984241">
        <w:rPr>
          <w:rFonts w:ascii="Times New Roman" w:hAnsi="Times New Roman"/>
          <w:sz w:val="24"/>
          <w:szCs w:val="24"/>
        </w:rPr>
        <w:t xml:space="preserve">zagospodarowania przestrzennego, </w:t>
      </w:r>
      <w:r w:rsidR="00686337">
        <w:rPr>
          <w:rFonts w:ascii="Times New Roman" w:hAnsi="Times New Roman"/>
          <w:sz w:val="24"/>
          <w:szCs w:val="24"/>
        </w:rPr>
        <w:t xml:space="preserve">                      </w:t>
      </w:r>
      <w:r w:rsidR="00984241" w:rsidRPr="00984241">
        <w:rPr>
          <w:rFonts w:ascii="Times New Roman" w:hAnsi="Times New Roman"/>
          <w:sz w:val="24"/>
          <w:szCs w:val="24"/>
        </w:rPr>
        <w:t xml:space="preserve">w zakresie uzgodnionym w wieloletnim planie rozwoju i modernizacji, o którym mowa </w:t>
      </w:r>
      <w:r w:rsidR="00686337">
        <w:rPr>
          <w:rFonts w:ascii="Times New Roman" w:hAnsi="Times New Roman"/>
          <w:sz w:val="24"/>
          <w:szCs w:val="24"/>
        </w:rPr>
        <w:t xml:space="preserve">                  </w:t>
      </w:r>
      <w:r w:rsidR="00984241" w:rsidRPr="00984241">
        <w:rPr>
          <w:rFonts w:ascii="Times New Roman" w:hAnsi="Times New Roman"/>
          <w:sz w:val="24"/>
          <w:szCs w:val="24"/>
        </w:rPr>
        <w:t xml:space="preserve">w </w:t>
      </w:r>
      <w:r w:rsidR="00686337">
        <w:rPr>
          <w:rFonts w:ascii="Times New Roman" w:hAnsi="Times New Roman"/>
          <w:sz w:val="24"/>
          <w:szCs w:val="24"/>
        </w:rPr>
        <w:t xml:space="preserve"> </w:t>
      </w:r>
      <w:hyperlink r:id="rId5" w:anchor="mip30124438" w:history="1">
        <w:r w:rsidR="00984241" w:rsidRPr="00984241">
          <w:rPr>
            <w:rStyle w:val="Hipercze"/>
            <w:rFonts w:ascii="Times New Roman" w:hAnsi="Times New Roman"/>
            <w:color w:val="auto"/>
            <w:sz w:val="24"/>
            <w:szCs w:val="24"/>
            <w:u w:val="none"/>
          </w:rPr>
          <w:t>art. 21 ust. 1</w:t>
        </w:r>
      </w:hyperlink>
      <w:r w:rsidR="00984241" w:rsidRPr="00984241">
        <w:rPr>
          <w:rFonts w:ascii="Times New Roman" w:hAnsi="Times New Roman"/>
          <w:sz w:val="24"/>
          <w:szCs w:val="24"/>
        </w:rPr>
        <w:t xml:space="preserve"> w/w ustawy. </w:t>
      </w:r>
      <w:r w:rsidR="00984241">
        <w:rPr>
          <w:rFonts w:ascii="Times New Roman" w:hAnsi="Times New Roman"/>
          <w:sz w:val="24"/>
          <w:szCs w:val="24"/>
        </w:rPr>
        <w:t xml:space="preserve"> Dopiero zatem, gdyby okazało się, że Wójt Gminy Kamieniec</w:t>
      </w:r>
      <w:r w:rsidR="00924226">
        <w:rPr>
          <w:rFonts w:ascii="Times New Roman" w:hAnsi="Times New Roman"/>
          <w:sz w:val="24"/>
          <w:szCs w:val="24"/>
        </w:rPr>
        <w:t xml:space="preserve"> Ząbkowicki nie wykonuje</w:t>
      </w:r>
      <w:r w:rsidR="00984241">
        <w:rPr>
          <w:rFonts w:ascii="Times New Roman" w:hAnsi="Times New Roman"/>
          <w:sz w:val="24"/>
          <w:szCs w:val="24"/>
        </w:rPr>
        <w:t xml:space="preserve"> </w:t>
      </w:r>
      <w:r w:rsidR="00924226">
        <w:rPr>
          <w:rFonts w:ascii="Times New Roman" w:hAnsi="Times New Roman"/>
          <w:sz w:val="24"/>
          <w:szCs w:val="24"/>
        </w:rPr>
        <w:t xml:space="preserve">konkretnych </w:t>
      </w:r>
      <w:r w:rsidR="00984241">
        <w:rPr>
          <w:rFonts w:ascii="Times New Roman" w:hAnsi="Times New Roman"/>
          <w:sz w:val="24"/>
          <w:szCs w:val="24"/>
        </w:rPr>
        <w:t>zadań inwestycyjnych związanych z rozbudową sieci wodociągowej</w:t>
      </w:r>
      <w:r w:rsidR="00AA34E3">
        <w:rPr>
          <w:rFonts w:ascii="Times New Roman" w:hAnsi="Times New Roman"/>
          <w:sz w:val="24"/>
          <w:szCs w:val="24"/>
        </w:rPr>
        <w:t xml:space="preserve"> </w:t>
      </w:r>
      <w:r w:rsidR="00686337">
        <w:rPr>
          <w:rFonts w:ascii="Times New Roman" w:hAnsi="Times New Roman"/>
          <w:sz w:val="24"/>
          <w:szCs w:val="24"/>
        </w:rPr>
        <w:t xml:space="preserve"> </w:t>
      </w:r>
      <w:r w:rsidR="00984241">
        <w:rPr>
          <w:rFonts w:ascii="Times New Roman" w:hAnsi="Times New Roman"/>
          <w:sz w:val="24"/>
          <w:szCs w:val="24"/>
        </w:rPr>
        <w:t>w miejsc</w:t>
      </w:r>
      <w:r w:rsidR="00924226">
        <w:rPr>
          <w:rFonts w:ascii="Times New Roman" w:hAnsi="Times New Roman"/>
          <w:sz w:val="24"/>
          <w:szCs w:val="24"/>
        </w:rPr>
        <w:t>owości Doboszowice przewidzianych</w:t>
      </w:r>
      <w:r w:rsidR="00984241">
        <w:rPr>
          <w:rFonts w:ascii="Times New Roman" w:hAnsi="Times New Roman"/>
          <w:sz w:val="24"/>
          <w:szCs w:val="24"/>
        </w:rPr>
        <w:t xml:space="preserve"> w </w:t>
      </w:r>
      <w:r w:rsidR="00984241" w:rsidRPr="00984241">
        <w:rPr>
          <w:rFonts w:ascii="Times New Roman" w:hAnsi="Times New Roman"/>
          <w:sz w:val="24"/>
          <w:szCs w:val="24"/>
        </w:rPr>
        <w:t>wieloletni</w:t>
      </w:r>
      <w:r w:rsidR="00984241">
        <w:rPr>
          <w:rFonts w:ascii="Times New Roman" w:hAnsi="Times New Roman"/>
          <w:sz w:val="24"/>
          <w:szCs w:val="24"/>
        </w:rPr>
        <w:t>m planie rozwoju</w:t>
      </w:r>
      <w:r w:rsidR="000249EA">
        <w:rPr>
          <w:rFonts w:ascii="Times New Roman" w:hAnsi="Times New Roman"/>
          <w:sz w:val="24"/>
          <w:szCs w:val="24"/>
        </w:rPr>
        <w:t xml:space="preserve">    </w:t>
      </w:r>
      <w:r w:rsidR="00984241">
        <w:rPr>
          <w:rFonts w:ascii="Times New Roman" w:hAnsi="Times New Roman"/>
          <w:sz w:val="24"/>
          <w:szCs w:val="24"/>
        </w:rPr>
        <w:t xml:space="preserve"> i modernizacji oraz objętej </w:t>
      </w:r>
      <w:r w:rsidR="00984241" w:rsidRPr="00984241">
        <w:rPr>
          <w:rFonts w:ascii="Times New Roman" w:hAnsi="Times New Roman"/>
          <w:color w:val="000000"/>
          <w:sz w:val="24"/>
          <w:szCs w:val="24"/>
        </w:rPr>
        <w:t>studium uwarunkowań i kierunków zagospodarowania przes</w:t>
      </w:r>
      <w:r w:rsidR="00425A20">
        <w:rPr>
          <w:rFonts w:ascii="Times New Roman" w:hAnsi="Times New Roman"/>
          <w:color w:val="000000"/>
          <w:sz w:val="24"/>
          <w:szCs w:val="24"/>
        </w:rPr>
        <w:t xml:space="preserve">trzennego gminy oraz miejscowym planem </w:t>
      </w:r>
      <w:r w:rsidR="00984241" w:rsidRPr="00984241">
        <w:rPr>
          <w:rFonts w:ascii="Times New Roman" w:hAnsi="Times New Roman"/>
          <w:sz w:val="24"/>
          <w:szCs w:val="24"/>
        </w:rPr>
        <w:t>zagospodarowania przestrzennego</w:t>
      </w:r>
      <w:r w:rsidR="00F97221">
        <w:rPr>
          <w:rFonts w:ascii="Times New Roman" w:hAnsi="Times New Roman"/>
          <w:sz w:val="24"/>
          <w:szCs w:val="24"/>
        </w:rPr>
        <w:t>, uprawnione stałoby się</w:t>
      </w:r>
      <w:r w:rsidR="00984241">
        <w:rPr>
          <w:rFonts w:ascii="Times New Roman" w:hAnsi="Times New Roman"/>
          <w:sz w:val="24"/>
          <w:szCs w:val="24"/>
        </w:rPr>
        <w:t xml:space="preserve"> twierdzenie o istnieniu zaniechania organu wykonawczego w zakresie objętym </w:t>
      </w:r>
      <w:r w:rsidR="008F4B6B">
        <w:rPr>
          <w:rFonts w:ascii="Times New Roman" w:hAnsi="Times New Roman"/>
          <w:sz w:val="24"/>
          <w:szCs w:val="24"/>
        </w:rPr>
        <w:t xml:space="preserve">złożoną </w:t>
      </w:r>
      <w:r w:rsidR="00984241">
        <w:rPr>
          <w:rFonts w:ascii="Times New Roman" w:hAnsi="Times New Roman"/>
          <w:sz w:val="24"/>
          <w:szCs w:val="24"/>
        </w:rPr>
        <w:t xml:space="preserve">skargą. </w:t>
      </w:r>
      <w:r w:rsidR="005D5D5E">
        <w:rPr>
          <w:rFonts w:ascii="Times New Roman" w:hAnsi="Times New Roman"/>
          <w:sz w:val="24"/>
          <w:szCs w:val="24"/>
        </w:rPr>
        <w:t xml:space="preserve"> </w:t>
      </w:r>
      <w:r w:rsidR="00984241" w:rsidRPr="000B35CA">
        <w:rPr>
          <w:rFonts w:ascii="Times New Roman" w:hAnsi="Times New Roman"/>
          <w:sz w:val="24"/>
          <w:szCs w:val="24"/>
        </w:rPr>
        <w:t>Z treści zarówno dokumentó</w:t>
      </w:r>
      <w:r w:rsidR="005D5D5E">
        <w:rPr>
          <w:rFonts w:ascii="Times New Roman" w:hAnsi="Times New Roman"/>
          <w:sz w:val="24"/>
          <w:szCs w:val="24"/>
        </w:rPr>
        <w:t>w planistycznych (miejscowy plan zagospodarowania przestrzennego</w:t>
      </w:r>
      <w:r w:rsidR="00984241" w:rsidRPr="000B35CA">
        <w:rPr>
          <w:rFonts w:ascii="Times New Roman" w:hAnsi="Times New Roman"/>
          <w:sz w:val="24"/>
          <w:szCs w:val="24"/>
        </w:rPr>
        <w:t xml:space="preserve">), jak i z  wieloletniego planu rozwoju i modernizacji </w:t>
      </w:r>
      <w:r w:rsidR="00984241" w:rsidRPr="000B35CA">
        <w:rPr>
          <w:rFonts w:ascii="Times New Roman" w:hAnsi="Times New Roman"/>
          <w:color w:val="000000"/>
          <w:sz w:val="24"/>
          <w:szCs w:val="24"/>
        </w:rPr>
        <w:t>urządzeń wodociągowych i urządzeń kanalizacyjnych</w:t>
      </w:r>
      <w:r w:rsidR="000B35CA" w:rsidRPr="000B35CA">
        <w:rPr>
          <w:rFonts w:ascii="Times New Roman" w:hAnsi="Times New Roman"/>
          <w:color w:val="000000"/>
          <w:sz w:val="24"/>
          <w:szCs w:val="24"/>
        </w:rPr>
        <w:t xml:space="preserve"> dotyczącego Gminy Kamieniec Ząbkowicki</w:t>
      </w:r>
      <w:r w:rsidR="00984241" w:rsidRPr="000B35CA">
        <w:rPr>
          <w:rFonts w:ascii="Times New Roman" w:hAnsi="Times New Roman"/>
          <w:color w:val="000000"/>
          <w:sz w:val="24"/>
          <w:szCs w:val="24"/>
        </w:rPr>
        <w:t xml:space="preserve">, nie wynika jednak, że jest planowana </w:t>
      </w:r>
      <w:r w:rsidR="000B35CA">
        <w:rPr>
          <w:rFonts w:ascii="Times New Roman" w:hAnsi="Times New Roman"/>
          <w:color w:val="000000"/>
          <w:sz w:val="24"/>
          <w:szCs w:val="24"/>
        </w:rPr>
        <w:t>rozbudowa sieci wodociągowej celem przyłączenia</w:t>
      </w:r>
      <w:r w:rsidR="00984241" w:rsidRPr="000B35CA">
        <w:rPr>
          <w:rFonts w:ascii="Times New Roman" w:hAnsi="Times New Roman"/>
          <w:color w:val="000000"/>
          <w:sz w:val="24"/>
          <w:szCs w:val="24"/>
        </w:rPr>
        <w:t xml:space="preserve"> </w:t>
      </w:r>
      <w:r w:rsidR="00984241" w:rsidRPr="000B35CA">
        <w:rPr>
          <w:rFonts w:ascii="Times New Roman" w:hAnsi="Times New Roman"/>
          <w:sz w:val="24"/>
          <w:szCs w:val="24"/>
        </w:rPr>
        <w:t>budynków mieszkalnych nr 63 i 63 A w Doboszow</w:t>
      </w:r>
      <w:r w:rsidR="004B089A">
        <w:rPr>
          <w:rFonts w:ascii="Times New Roman" w:hAnsi="Times New Roman"/>
          <w:sz w:val="24"/>
          <w:szCs w:val="24"/>
        </w:rPr>
        <w:t>icach. W takim stanie prawnym przedmiotowa</w:t>
      </w:r>
      <w:r w:rsidR="00984241" w:rsidRPr="000B35CA">
        <w:rPr>
          <w:rFonts w:ascii="Times New Roman" w:hAnsi="Times New Roman"/>
          <w:sz w:val="24"/>
          <w:szCs w:val="24"/>
        </w:rPr>
        <w:t xml:space="preserve"> inwestycja nie została ujęta w uchwale budżetowej Gminy Kamieniec Ząbkowicki na rok 2016 r., a zatem Wójt Gminy Kamieniec Ząbkowicki nie miał obowiązku</w:t>
      </w:r>
      <w:r w:rsidR="000B35CA">
        <w:rPr>
          <w:rFonts w:ascii="Times New Roman" w:hAnsi="Times New Roman"/>
          <w:sz w:val="24"/>
          <w:szCs w:val="24"/>
        </w:rPr>
        <w:t xml:space="preserve"> realizacji</w:t>
      </w:r>
      <w:r w:rsidR="00984241" w:rsidRPr="000B35CA">
        <w:rPr>
          <w:rFonts w:ascii="Times New Roman" w:hAnsi="Times New Roman"/>
          <w:sz w:val="24"/>
          <w:szCs w:val="24"/>
        </w:rPr>
        <w:t xml:space="preserve"> tej inwestycji.</w:t>
      </w:r>
      <w:r w:rsidR="003C0C8A">
        <w:rPr>
          <w:rFonts w:ascii="Times New Roman" w:hAnsi="Times New Roman"/>
          <w:sz w:val="24"/>
          <w:szCs w:val="24"/>
        </w:rPr>
        <w:t xml:space="preserve"> Wskazane aspekty prawne nie zostały zauważone przez Skarżącego. Przeciwnie treść skargi potwierdza, że </w:t>
      </w:r>
      <w:r w:rsidR="00C5489A">
        <w:rPr>
          <w:rFonts w:ascii="Times New Roman" w:hAnsi="Times New Roman"/>
          <w:sz w:val="24"/>
          <w:szCs w:val="24"/>
        </w:rPr>
        <w:t xml:space="preserve">bezpośrednią </w:t>
      </w:r>
      <w:r w:rsidR="003C0C8A">
        <w:rPr>
          <w:rFonts w:ascii="Times New Roman" w:hAnsi="Times New Roman"/>
          <w:sz w:val="24"/>
          <w:szCs w:val="24"/>
        </w:rPr>
        <w:t xml:space="preserve">przyczyną jej złożenia pozostaje </w:t>
      </w:r>
      <w:r w:rsidR="00C86BA4">
        <w:rPr>
          <w:rFonts w:ascii="Times New Roman" w:hAnsi="Times New Roman"/>
          <w:sz w:val="24"/>
          <w:szCs w:val="24"/>
        </w:rPr>
        <w:t>chęć</w:t>
      </w:r>
      <w:r w:rsidR="00C5489A">
        <w:rPr>
          <w:rFonts w:ascii="Times New Roman" w:hAnsi="Times New Roman"/>
          <w:sz w:val="24"/>
          <w:szCs w:val="24"/>
        </w:rPr>
        <w:t xml:space="preserve"> </w:t>
      </w:r>
      <w:r w:rsidR="003C0C8A">
        <w:rPr>
          <w:rFonts w:ascii="Times New Roman" w:hAnsi="Times New Roman"/>
          <w:sz w:val="24"/>
          <w:szCs w:val="24"/>
        </w:rPr>
        <w:t>uchylenie się od własnego obowiązku przez Skarżącego</w:t>
      </w:r>
      <w:r w:rsidR="0076080F">
        <w:rPr>
          <w:rFonts w:ascii="Times New Roman" w:hAnsi="Times New Roman"/>
          <w:sz w:val="24"/>
          <w:szCs w:val="24"/>
        </w:rPr>
        <w:t xml:space="preserve">, względnie </w:t>
      </w:r>
      <w:r w:rsidR="003C0C8A">
        <w:rPr>
          <w:rFonts w:ascii="Times New Roman" w:hAnsi="Times New Roman"/>
          <w:sz w:val="24"/>
          <w:szCs w:val="24"/>
        </w:rPr>
        <w:t xml:space="preserve"> </w:t>
      </w:r>
      <w:r w:rsidR="00323A21">
        <w:rPr>
          <w:rFonts w:ascii="Times New Roman" w:hAnsi="Times New Roman"/>
          <w:sz w:val="24"/>
          <w:szCs w:val="24"/>
        </w:rPr>
        <w:t xml:space="preserve">brak woli wykonania </w:t>
      </w:r>
      <w:r w:rsidR="003C0C8A">
        <w:rPr>
          <w:rFonts w:ascii="Times New Roman" w:hAnsi="Times New Roman"/>
          <w:sz w:val="24"/>
          <w:szCs w:val="24"/>
        </w:rPr>
        <w:t xml:space="preserve"> </w:t>
      </w:r>
      <w:r w:rsidR="00AE3446">
        <w:rPr>
          <w:rFonts w:ascii="Times New Roman" w:hAnsi="Times New Roman"/>
          <w:sz w:val="24"/>
          <w:szCs w:val="24"/>
        </w:rPr>
        <w:t xml:space="preserve"> </w:t>
      </w:r>
      <w:r w:rsidR="003C0C8A">
        <w:rPr>
          <w:rFonts w:ascii="Times New Roman" w:hAnsi="Times New Roman"/>
          <w:sz w:val="24"/>
          <w:szCs w:val="24"/>
        </w:rPr>
        <w:t>przez Skarżącego</w:t>
      </w:r>
      <w:r w:rsidR="0076080F">
        <w:rPr>
          <w:rFonts w:ascii="Times New Roman" w:hAnsi="Times New Roman"/>
          <w:sz w:val="24"/>
          <w:szCs w:val="24"/>
        </w:rPr>
        <w:t xml:space="preserve"> jego własnego </w:t>
      </w:r>
      <w:r w:rsidR="00540126">
        <w:rPr>
          <w:rFonts w:ascii="Times New Roman" w:hAnsi="Times New Roman"/>
          <w:sz w:val="24"/>
          <w:szCs w:val="24"/>
        </w:rPr>
        <w:t xml:space="preserve"> obowiązku</w:t>
      </w:r>
      <w:r w:rsidR="0076080F">
        <w:rPr>
          <w:rFonts w:ascii="Times New Roman" w:hAnsi="Times New Roman"/>
          <w:sz w:val="24"/>
          <w:szCs w:val="24"/>
        </w:rPr>
        <w:t xml:space="preserve"> </w:t>
      </w:r>
      <w:r w:rsidR="003C0C8A">
        <w:rPr>
          <w:rFonts w:ascii="Times New Roman" w:hAnsi="Times New Roman"/>
          <w:sz w:val="24"/>
          <w:szCs w:val="24"/>
        </w:rPr>
        <w:t>przekazania ujęcia wody bezpośredni</w:t>
      </w:r>
      <w:r w:rsidR="0076080F">
        <w:rPr>
          <w:rFonts w:ascii="Times New Roman" w:hAnsi="Times New Roman"/>
          <w:sz w:val="24"/>
          <w:szCs w:val="24"/>
        </w:rPr>
        <w:t>o</w:t>
      </w:r>
      <w:r w:rsidR="003C0C8A">
        <w:rPr>
          <w:rFonts w:ascii="Times New Roman" w:hAnsi="Times New Roman"/>
          <w:sz w:val="24"/>
          <w:szCs w:val="24"/>
        </w:rPr>
        <w:t xml:space="preserve"> na rzecz mieszkańców </w:t>
      </w:r>
      <w:r w:rsidR="003C0C8A" w:rsidRPr="000B35CA">
        <w:rPr>
          <w:rFonts w:ascii="Times New Roman" w:hAnsi="Times New Roman"/>
          <w:sz w:val="24"/>
          <w:szCs w:val="24"/>
        </w:rPr>
        <w:t>budynków mieszkalnych nr 63 i 63 A w Doboszowicach</w:t>
      </w:r>
      <w:r w:rsidR="003C0C8A">
        <w:rPr>
          <w:rFonts w:ascii="Times New Roman" w:hAnsi="Times New Roman"/>
          <w:sz w:val="24"/>
          <w:szCs w:val="24"/>
        </w:rPr>
        <w:t xml:space="preserve"> jako urządzenia technicznego związanego z w/w nieruchomością. </w:t>
      </w:r>
    </w:p>
    <w:p w:rsidR="00C96597" w:rsidRDefault="00FD39F4" w:rsidP="003D4F41">
      <w:pPr>
        <w:spacing w:line="360" w:lineRule="auto"/>
        <w:ind w:firstLine="708"/>
        <w:jc w:val="both"/>
        <w:rPr>
          <w:rFonts w:ascii="Times New Roman" w:hAnsi="Times New Roman"/>
          <w:sz w:val="24"/>
          <w:szCs w:val="24"/>
        </w:rPr>
      </w:pPr>
      <w:r>
        <w:rPr>
          <w:rFonts w:ascii="Times New Roman" w:hAnsi="Times New Roman"/>
          <w:color w:val="000000"/>
          <w:sz w:val="24"/>
          <w:szCs w:val="24"/>
        </w:rPr>
        <w:t>Wobec powyższego  skarga na bezczynność Wójta Gminy Kamieniec Ząbkowicki sprowadzająca się do zarzutu braku realizacji</w:t>
      </w:r>
      <w:r w:rsidR="00D9734C">
        <w:rPr>
          <w:rFonts w:ascii="Times New Roman" w:hAnsi="Times New Roman"/>
          <w:color w:val="000000"/>
          <w:sz w:val="24"/>
          <w:szCs w:val="24"/>
        </w:rPr>
        <w:t xml:space="preserve"> na terenie wsi Doboszowice</w:t>
      </w:r>
      <w:r>
        <w:rPr>
          <w:rFonts w:ascii="Times New Roman" w:hAnsi="Times New Roman"/>
          <w:color w:val="000000"/>
          <w:sz w:val="24"/>
          <w:szCs w:val="24"/>
        </w:rPr>
        <w:t xml:space="preserve"> określonej inwestycji</w:t>
      </w:r>
      <w:r w:rsidR="00CB76EF">
        <w:rPr>
          <w:rFonts w:ascii="Times New Roman" w:hAnsi="Times New Roman"/>
          <w:color w:val="000000"/>
          <w:sz w:val="24"/>
          <w:szCs w:val="24"/>
        </w:rPr>
        <w:t xml:space="preserve">,  </w:t>
      </w:r>
      <w:r w:rsidR="00D9734C">
        <w:rPr>
          <w:rFonts w:ascii="Times New Roman" w:hAnsi="Times New Roman"/>
          <w:color w:val="000000"/>
          <w:sz w:val="24"/>
          <w:szCs w:val="24"/>
        </w:rPr>
        <w:t xml:space="preserve">a </w:t>
      </w:r>
      <w:r w:rsidR="00CB76EF">
        <w:rPr>
          <w:rFonts w:ascii="Times New Roman" w:hAnsi="Times New Roman"/>
          <w:color w:val="000000"/>
          <w:sz w:val="24"/>
          <w:szCs w:val="24"/>
        </w:rPr>
        <w:t xml:space="preserve">nadto braku przejęcia przez Gminę Kamieniec Ząbkowicki do </w:t>
      </w:r>
      <w:r w:rsidR="00D9734C">
        <w:rPr>
          <w:rFonts w:ascii="Times New Roman" w:hAnsi="Times New Roman"/>
          <w:color w:val="000000"/>
          <w:sz w:val="24"/>
          <w:szCs w:val="24"/>
        </w:rPr>
        <w:t xml:space="preserve">eksploatacji </w:t>
      </w:r>
      <w:r>
        <w:rPr>
          <w:rFonts w:ascii="Times New Roman" w:hAnsi="Times New Roman"/>
          <w:color w:val="000000"/>
          <w:sz w:val="24"/>
          <w:szCs w:val="24"/>
        </w:rPr>
        <w:t xml:space="preserve"> uj</w:t>
      </w:r>
      <w:r w:rsidR="00CB76EF">
        <w:rPr>
          <w:rFonts w:ascii="Times New Roman" w:hAnsi="Times New Roman"/>
          <w:color w:val="000000"/>
          <w:sz w:val="24"/>
          <w:szCs w:val="24"/>
        </w:rPr>
        <w:t>ęcia</w:t>
      </w:r>
      <w:r>
        <w:rPr>
          <w:rFonts w:ascii="Times New Roman" w:hAnsi="Times New Roman"/>
          <w:color w:val="000000"/>
          <w:sz w:val="24"/>
          <w:szCs w:val="24"/>
        </w:rPr>
        <w:t xml:space="preserve"> wody zlokalizowane</w:t>
      </w:r>
      <w:r w:rsidR="00CB76EF">
        <w:rPr>
          <w:rFonts w:ascii="Times New Roman" w:hAnsi="Times New Roman"/>
          <w:color w:val="000000"/>
          <w:sz w:val="24"/>
          <w:szCs w:val="24"/>
        </w:rPr>
        <w:t xml:space="preserve">go na cudzym gruncie, </w:t>
      </w:r>
      <w:r>
        <w:rPr>
          <w:rFonts w:ascii="Times New Roman" w:hAnsi="Times New Roman"/>
          <w:sz w:val="24"/>
          <w:szCs w:val="24"/>
        </w:rPr>
        <w:t xml:space="preserve">pozostaje oczywiście </w:t>
      </w:r>
      <w:r w:rsidR="004A135A">
        <w:rPr>
          <w:rFonts w:ascii="Times New Roman" w:hAnsi="Times New Roman"/>
          <w:sz w:val="24"/>
          <w:szCs w:val="24"/>
        </w:rPr>
        <w:t xml:space="preserve">bezzasadna. </w:t>
      </w:r>
    </w:p>
    <w:p w:rsidR="00C96597" w:rsidRDefault="00C96597" w:rsidP="00C96597">
      <w:pPr>
        <w:spacing w:line="360" w:lineRule="auto"/>
        <w:ind w:firstLine="708"/>
        <w:jc w:val="center"/>
        <w:rPr>
          <w:rFonts w:ascii="Times New Roman" w:hAnsi="Times New Roman"/>
          <w:b/>
          <w:sz w:val="24"/>
          <w:szCs w:val="24"/>
        </w:rPr>
      </w:pPr>
      <w:r>
        <w:rPr>
          <w:rFonts w:ascii="Times New Roman" w:hAnsi="Times New Roman"/>
          <w:b/>
          <w:sz w:val="24"/>
          <w:szCs w:val="24"/>
        </w:rPr>
        <w:t xml:space="preserve">Pouczenie </w:t>
      </w:r>
    </w:p>
    <w:p w:rsidR="00C96597" w:rsidRDefault="00C96597" w:rsidP="00C96597">
      <w:pPr>
        <w:spacing w:line="360" w:lineRule="auto"/>
        <w:ind w:firstLine="708"/>
        <w:jc w:val="both"/>
        <w:rPr>
          <w:rFonts w:ascii="Times New Roman" w:hAnsi="Times New Roman"/>
          <w:sz w:val="24"/>
          <w:szCs w:val="24"/>
        </w:rPr>
      </w:pPr>
      <w:r>
        <w:rPr>
          <w:rStyle w:val="oznaczenie"/>
          <w:rFonts w:ascii="Times New Roman" w:hAnsi="Times New Roman"/>
          <w:sz w:val="24"/>
          <w:szCs w:val="24"/>
        </w:rPr>
        <w:t xml:space="preserve">Zgodnie z przepisem art. 239 </w:t>
      </w:r>
      <w:r>
        <w:rPr>
          <w:rStyle w:val="lmenustartend"/>
          <w:rFonts w:ascii="Times New Roman" w:hAnsi="Times New Roman"/>
          <w:vanish/>
          <w:sz w:val="24"/>
          <w:szCs w:val="24"/>
        </w:rPr>
        <w:t>_@POCZ@__@KON@_</w:t>
      </w:r>
      <w:r>
        <w:rPr>
          <w:rStyle w:val="oznaczenie"/>
          <w:rFonts w:ascii="Times New Roman" w:hAnsi="Times New Roman"/>
          <w:sz w:val="24"/>
          <w:szCs w:val="24"/>
        </w:rPr>
        <w:t xml:space="preserve">§ 1 ustawy </w:t>
      </w:r>
      <w:r>
        <w:rPr>
          <w:rFonts w:ascii="Times New Roman" w:eastAsia="Times New Roman" w:hAnsi="Times New Roman"/>
          <w:sz w:val="24"/>
          <w:szCs w:val="24"/>
          <w:lang w:eastAsia="pl-PL"/>
        </w:rPr>
        <w:t xml:space="preserve">z dnia 14 czerwca 1960 r. </w:t>
      </w:r>
      <w:r>
        <w:rPr>
          <w:rFonts w:ascii="Times New Roman" w:hAnsi="Times New Roman"/>
          <w:sz w:val="24"/>
          <w:szCs w:val="24"/>
        </w:rPr>
        <w:t xml:space="preserve"> - </w:t>
      </w:r>
      <w:r>
        <w:rPr>
          <w:rFonts w:ascii="Times New Roman" w:eastAsia="Times New Roman" w:hAnsi="Times New Roman"/>
          <w:sz w:val="24"/>
          <w:szCs w:val="24"/>
          <w:lang w:eastAsia="pl-PL"/>
        </w:rPr>
        <w:t xml:space="preserve">Kodeks postępowania administracyjnego (Dz. U. z 2016 r. poz. 23), </w:t>
      </w:r>
      <w:r>
        <w:rPr>
          <w:rFonts w:ascii="Times New Roman" w:eastAsia="Times New Roman" w:hAnsi="Times New Roman"/>
          <w:bCs/>
          <w:sz w:val="24"/>
          <w:szCs w:val="24"/>
          <w:lang w:eastAsia="pl-PL"/>
        </w:rPr>
        <w:t xml:space="preserve"> </w:t>
      </w:r>
      <w:r>
        <w:rPr>
          <w:rFonts w:ascii="Times New Roman" w:hAnsi="Times New Roman"/>
          <w:sz w:val="24"/>
          <w:szCs w:val="24"/>
        </w:rP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C96597" w:rsidRDefault="00C96597" w:rsidP="00C96597"/>
    <w:p w:rsidR="005E3268" w:rsidRDefault="005E3268"/>
    <w:sectPr w:rsidR="005E3268" w:rsidSect="003D4F41">
      <w:pgSz w:w="11906" w:h="16838"/>
      <w:pgMar w:top="851" w:right="1418"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96597"/>
    <w:rsid w:val="000249EA"/>
    <w:rsid w:val="00086F21"/>
    <w:rsid w:val="000B35CA"/>
    <w:rsid w:val="000C37A6"/>
    <w:rsid w:val="001259CF"/>
    <w:rsid w:val="00224E0A"/>
    <w:rsid w:val="002B2879"/>
    <w:rsid w:val="00323A21"/>
    <w:rsid w:val="003C0C8A"/>
    <w:rsid w:val="003D4F41"/>
    <w:rsid w:val="003E4D8A"/>
    <w:rsid w:val="00425A20"/>
    <w:rsid w:val="00427BA0"/>
    <w:rsid w:val="00457252"/>
    <w:rsid w:val="0049495F"/>
    <w:rsid w:val="004A135A"/>
    <w:rsid w:val="004B089A"/>
    <w:rsid w:val="00540126"/>
    <w:rsid w:val="00540D9E"/>
    <w:rsid w:val="00584CA6"/>
    <w:rsid w:val="005D5D5E"/>
    <w:rsid w:val="005E3268"/>
    <w:rsid w:val="00686337"/>
    <w:rsid w:val="00744FF3"/>
    <w:rsid w:val="00745D96"/>
    <w:rsid w:val="0076080F"/>
    <w:rsid w:val="00776A5E"/>
    <w:rsid w:val="008128FF"/>
    <w:rsid w:val="008F4B6B"/>
    <w:rsid w:val="00924226"/>
    <w:rsid w:val="00937273"/>
    <w:rsid w:val="00984241"/>
    <w:rsid w:val="009A4DC2"/>
    <w:rsid w:val="00AA34E3"/>
    <w:rsid w:val="00AA75E9"/>
    <w:rsid w:val="00AE3446"/>
    <w:rsid w:val="00C36874"/>
    <w:rsid w:val="00C5489A"/>
    <w:rsid w:val="00C86BA4"/>
    <w:rsid w:val="00C87C0F"/>
    <w:rsid w:val="00C96597"/>
    <w:rsid w:val="00CA236A"/>
    <w:rsid w:val="00CB76EF"/>
    <w:rsid w:val="00D5194F"/>
    <w:rsid w:val="00D75D3B"/>
    <w:rsid w:val="00D9734C"/>
    <w:rsid w:val="00DF54FA"/>
    <w:rsid w:val="00E247AF"/>
    <w:rsid w:val="00F61114"/>
    <w:rsid w:val="00F97221"/>
    <w:rsid w:val="00FD39F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9659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ormalny1">
    <w:name w:val="Normalny1"/>
    <w:rsid w:val="00C96597"/>
    <w:rPr>
      <w:b w:val="0"/>
      <w:bCs w:val="0"/>
      <w:i w:val="0"/>
      <w:iCs w:val="0"/>
    </w:rPr>
  </w:style>
  <w:style w:type="character" w:customStyle="1" w:styleId="oznaczenie">
    <w:name w:val="oznaczenie"/>
    <w:rsid w:val="00C96597"/>
  </w:style>
  <w:style w:type="character" w:customStyle="1" w:styleId="lmenustartend">
    <w:name w:val="lmenustartend"/>
    <w:rsid w:val="00C96597"/>
  </w:style>
  <w:style w:type="paragraph" w:customStyle="1" w:styleId="pubpodstorz">
    <w:name w:val="pubpodstorz"/>
    <w:basedOn w:val="Normalny"/>
    <w:rsid w:val="00937273"/>
    <w:pPr>
      <w:spacing w:before="75" w:after="60" w:line="240" w:lineRule="auto"/>
    </w:pPr>
    <w:rPr>
      <w:rFonts w:ascii="Times New Roman" w:eastAsia="Times New Roman" w:hAnsi="Times New Roman"/>
      <w:sz w:val="24"/>
      <w:szCs w:val="24"/>
      <w:lang w:eastAsia="pl-PL"/>
    </w:rPr>
  </w:style>
  <w:style w:type="paragraph" w:customStyle="1" w:styleId="tytulorz">
    <w:name w:val="tytulorz"/>
    <w:basedOn w:val="Normalny"/>
    <w:rsid w:val="00937273"/>
    <w:pPr>
      <w:spacing w:before="150" w:after="30" w:line="240" w:lineRule="auto"/>
    </w:pPr>
    <w:rPr>
      <w:rFonts w:ascii="Times New Roman" w:eastAsia="Times New Roman" w:hAnsi="Times New Roman"/>
      <w:b/>
      <w:bCs/>
      <w:color w:val="150A59"/>
      <w:sz w:val="24"/>
      <w:szCs w:val="24"/>
      <w:lang w:eastAsia="pl-PL"/>
    </w:rPr>
  </w:style>
  <w:style w:type="paragraph" w:customStyle="1" w:styleId="powiazaniatytorz">
    <w:name w:val="powiazaniatytorz"/>
    <w:basedOn w:val="Normalny"/>
    <w:rsid w:val="00937273"/>
    <w:pPr>
      <w:spacing w:before="150" w:after="150" w:line="240" w:lineRule="auto"/>
    </w:pPr>
    <w:rPr>
      <w:rFonts w:ascii="Times New Roman" w:eastAsia="Times New Roman" w:hAnsi="Times New Roman"/>
      <w:b/>
      <w:bCs/>
      <w:color w:val="150A59"/>
      <w:sz w:val="24"/>
      <w:szCs w:val="24"/>
      <w:lang w:eastAsia="pl-PL"/>
    </w:rPr>
  </w:style>
  <w:style w:type="paragraph" w:styleId="NormalnyWeb">
    <w:name w:val="Normal (Web)"/>
    <w:basedOn w:val="Normalny"/>
    <w:uiPriority w:val="99"/>
    <w:semiHidden/>
    <w:unhideWhenUsed/>
    <w:rsid w:val="00937273"/>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semiHidden/>
    <w:unhideWhenUsed/>
    <w:rsid w:val="00984241"/>
    <w:rPr>
      <w:color w:val="404080"/>
      <w:u w:val="single"/>
    </w:rPr>
  </w:style>
  <w:style w:type="paragraph" w:styleId="Tekstdymka">
    <w:name w:val="Balloon Text"/>
    <w:basedOn w:val="Normalny"/>
    <w:link w:val="TekstdymkaZnak"/>
    <w:uiPriority w:val="99"/>
    <w:semiHidden/>
    <w:unhideWhenUsed/>
    <w:rsid w:val="00224E0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4E0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9659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ormalny1">
    <w:name w:val="Normalny1"/>
    <w:rsid w:val="00C96597"/>
    <w:rPr>
      <w:b w:val="0"/>
      <w:bCs w:val="0"/>
      <w:i w:val="0"/>
      <w:iCs w:val="0"/>
    </w:rPr>
  </w:style>
  <w:style w:type="character" w:customStyle="1" w:styleId="oznaczenie">
    <w:name w:val="oznaczenie"/>
    <w:rsid w:val="00C96597"/>
  </w:style>
  <w:style w:type="character" w:customStyle="1" w:styleId="lmenustartend">
    <w:name w:val="lmenustartend"/>
    <w:rsid w:val="00C96597"/>
  </w:style>
  <w:style w:type="paragraph" w:customStyle="1" w:styleId="pubpodstorz">
    <w:name w:val="pubpodstorz"/>
    <w:basedOn w:val="Normalny"/>
    <w:rsid w:val="00937273"/>
    <w:pPr>
      <w:spacing w:before="75" w:after="60" w:line="240" w:lineRule="auto"/>
    </w:pPr>
    <w:rPr>
      <w:rFonts w:ascii="Times New Roman" w:eastAsia="Times New Roman" w:hAnsi="Times New Roman"/>
      <w:sz w:val="24"/>
      <w:szCs w:val="24"/>
      <w:lang w:eastAsia="pl-PL"/>
    </w:rPr>
  </w:style>
  <w:style w:type="paragraph" w:customStyle="1" w:styleId="tytulorz">
    <w:name w:val="tytulorz"/>
    <w:basedOn w:val="Normalny"/>
    <w:rsid w:val="00937273"/>
    <w:pPr>
      <w:spacing w:before="150" w:after="30" w:line="240" w:lineRule="auto"/>
    </w:pPr>
    <w:rPr>
      <w:rFonts w:ascii="Times New Roman" w:eastAsia="Times New Roman" w:hAnsi="Times New Roman"/>
      <w:b/>
      <w:bCs/>
      <w:color w:val="150A59"/>
      <w:sz w:val="24"/>
      <w:szCs w:val="24"/>
      <w:lang w:eastAsia="pl-PL"/>
    </w:rPr>
  </w:style>
  <w:style w:type="paragraph" w:customStyle="1" w:styleId="powiazaniatytorz">
    <w:name w:val="powiazaniatytorz"/>
    <w:basedOn w:val="Normalny"/>
    <w:rsid w:val="00937273"/>
    <w:pPr>
      <w:spacing w:before="150" w:after="150" w:line="240" w:lineRule="auto"/>
    </w:pPr>
    <w:rPr>
      <w:rFonts w:ascii="Times New Roman" w:eastAsia="Times New Roman" w:hAnsi="Times New Roman"/>
      <w:b/>
      <w:bCs/>
      <w:color w:val="150A59"/>
      <w:sz w:val="24"/>
      <w:szCs w:val="24"/>
      <w:lang w:eastAsia="pl-PL"/>
    </w:rPr>
  </w:style>
  <w:style w:type="paragraph" w:styleId="NormalnyWeb">
    <w:name w:val="Normal (Web)"/>
    <w:basedOn w:val="Normalny"/>
    <w:uiPriority w:val="99"/>
    <w:semiHidden/>
    <w:unhideWhenUsed/>
    <w:rsid w:val="00937273"/>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semiHidden/>
    <w:unhideWhenUsed/>
    <w:rsid w:val="00984241"/>
    <w:rPr>
      <w:color w:val="404080"/>
      <w:u w:val="single"/>
    </w:rPr>
  </w:style>
  <w:style w:type="paragraph" w:styleId="Tekstdymka">
    <w:name w:val="Balloon Text"/>
    <w:basedOn w:val="Normalny"/>
    <w:link w:val="TekstdymkaZnak"/>
    <w:uiPriority w:val="99"/>
    <w:semiHidden/>
    <w:unhideWhenUsed/>
    <w:rsid w:val="00224E0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4E0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839502">
      <w:bodyDiv w:val="1"/>
      <w:marLeft w:val="300"/>
      <w:marRight w:val="300"/>
      <w:marTop w:val="300"/>
      <w:marBottom w:val="300"/>
      <w:divBdr>
        <w:top w:val="none" w:sz="0" w:space="0" w:color="auto"/>
        <w:left w:val="none" w:sz="0" w:space="0" w:color="auto"/>
        <w:bottom w:val="none" w:sz="0" w:space="0" w:color="auto"/>
        <w:right w:val="none" w:sz="0" w:space="0" w:color="auto"/>
      </w:divBdr>
    </w:div>
    <w:div w:id="220142177">
      <w:bodyDiv w:val="1"/>
      <w:marLeft w:val="0"/>
      <w:marRight w:val="0"/>
      <w:marTop w:val="0"/>
      <w:marBottom w:val="0"/>
      <w:divBdr>
        <w:top w:val="none" w:sz="0" w:space="0" w:color="auto"/>
        <w:left w:val="none" w:sz="0" w:space="0" w:color="auto"/>
        <w:bottom w:val="none" w:sz="0" w:space="0" w:color="auto"/>
        <w:right w:val="none" w:sz="0" w:space="0" w:color="auto"/>
      </w:divBdr>
    </w:div>
    <w:div w:id="454065408">
      <w:bodyDiv w:val="1"/>
      <w:marLeft w:val="300"/>
      <w:marRight w:val="300"/>
      <w:marTop w:val="300"/>
      <w:marBottom w:val="300"/>
      <w:divBdr>
        <w:top w:val="none" w:sz="0" w:space="0" w:color="auto"/>
        <w:left w:val="none" w:sz="0" w:space="0" w:color="auto"/>
        <w:bottom w:val="none" w:sz="0" w:space="0" w:color="auto"/>
        <w:right w:val="none" w:sz="0" w:space="0" w:color="auto"/>
      </w:divBdr>
    </w:div>
    <w:div w:id="924146306">
      <w:bodyDiv w:val="1"/>
      <w:marLeft w:val="300"/>
      <w:marRight w:val="300"/>
      <w:marTop w:val="300"/>
      <w:marBottom w:val="300"/>
      <w:divBdr>
        <w:top w:val="none" w:sz="0" w:space="0" w:color="auto"/>
        <w:left w:val="none" w:sz="0" w:space="0" w:color="auto"/>
        <w:bottom w:val="none" w:sz="0" w:space="0" w:color="auto"/>
        <w:right w:val="none" w:sz="0" w:space="0" w:color="auto"/>
      </w:divBdr>
    </w:div>
    <w:div w:id="1017468292">
      <w:bodyDiv w:val="1"/>
      <w:marLeft w:val="300"/>
      <w:marRight w:val="300"/>
      <w:marTop w:val="300"/>
      <w:marBottom w:val="300"/>
      <w:divBdr>
        <w:top w:val="none" w:sz="0" w:space="0" w:color="auto"/>
        <w:left w:val="none" w:sz="0" w:space="0" w:color="auto"/>
        <w:bottom w:val="none" w:sz="0" w:space="0" w:color="auto"/>
        <w:right w:val="none" w:sz="0" w:space="0" w:color="auto"/>
      </w:divBdr>
    </w:div>
    <w:div w:id="1906791803">
      <w:bodyDiv w:val="1"/>
      <w:marLeft w:val="400"/>
      <w:marRight w:val="2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978</Words>
  <Characters>5873</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dc:creator>
  <cp:lastModifiedBy>Marta Hercun</cp:lastModifiedBy>
  <cp:revision>4</cp:revision>
  <cp:lastPrinted>2017-01-02T10:19:00Z</cp:lastPrinted>
  <dcterms:created xsi:type="dcterms:W3CDTF">2016-11-15T12:35:00Z</dcterms:created>
  <dcterms:modified xsi:type="dcterms:W3CDTF">2017-01-17T12:24:00Z</dcterms:modified>
</cp:coreProperties>
</file>