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DB1" w:rsidRDefault="00493DB1" w:rsidP="00493D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UCHWAŁA NR</w:t>
      </w:r>
      <w:r w:rsidR="004601CF">
        <w:rPr>
          <w:rFonts w:ascii="Times New Roman" w:hAnsi="Times New Roman"/>
          <w:sz w:val="24"/>
          <w:szCs w:val="24"/>
        </w:rPr>
        <w:t xml:space="preserve"> XXVIII/185/2016</w:t>
      </w:r>
    </w:p>
    <w:p w:rsidR="00493DB1" w:rsidRDefault="00493DB1" w:rsidP="00493D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Rady Gminy Kamieniec Ząbkowicki</w:t>
      </w:r>
    </w:p>
    <w:p w:rsidR="00493DB1" w:rsidRDefault="004601CF" w:rsidP="00493D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dnia 27 października 2016 roku </w:t>
      </w:r>
    </w:p>
    <w:p w:rsidR="004601CF" w:rsidRDefault="004601CF" w:rsidP="00493DB1">
      <w:pPr>
        <w:jc w:val="center"/>
        <w:rPr>
          <w:rFonts w:ascii="Times New Roman" w:hAnsi="Times New Roman"/>
          <w:sz w:val="24"/>
          <w:szCs w:val="24"/>
        </w:rPr>
      </w:pPr>
    </w:p>
    <w:p w:rsidR="00493DB1" w:rsidRDefault="00493DB1" w:rsidP="00493DB1">
      <w:pPr>
        <w:jc w:val="both"/>
        <w:rPr>
          <w:rFonts w:ascii="Times New Roman" w:hAnsi="Times New Roman"/>
          <w:b/>
          <w:sz w:val="24"/>
          <w:szCs w:val="24"/>
        </w:rPr>
      </w:pPr>
      <w:r w:rsidRPr="00493DB1">
        <w:rPr>
          <w:rFonts w:ascii="Times New Roman" w:hAnsi="Times New Roman"/>
          <w:b/>
          <w:sz w:val="24"/>
          <w:szCs w:val="24"/>
        </w:rPr>
        <w:t xml:space="preserve">w sprawie rozpatrzenia skargi na działalność Kierownika Centrum Integracji Społecznej Gminy Kamieniec Ząbkowicki </w:t>
      </w:r>
    </w:p>
    <w:p w:rsidR="00493DB1" w:rsidRPr="00493DB1" w:rsidRDefault="00493DB1" w:rsidP="00493DB1">
      <w:pPr>
        <w:jc w:val="both"/>
        <w:rPr>
          <w:rFonts w:ascii="Times New Roman" w:hAnsi="Times New Roman"/>
          <w:b/>
          <w:sz w:val="24"/>
          <w:szCs w:val="24"/>
        </w:rPr>
      </w:pPr>
    </w:p>
    <w:p w:rsidR="00493DB1" w:rsidRPr="004035CC" w:rsidRDefault="00493DB1" w:rsidP="00493DB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4035CC">
        <w:rPr>
          <w:rFonts w:ascii="Times New Roman" w:hAnsi="Times New Roman"/>
          <w:sz w:val="24"/>
          <w:szCs w:val="24"/>
        </w:rPr>
        <w:t xml:space="preserve">Na podstawie art.18 ust.2, </w:t>
      </w:r>
      <w:proofErr w:type="spellStart"/>
      <w:r w:rsidRPr="004035CC">
        <w:rPr>
          <w:rFonts w:ascii="Times New Roman" w:hAnsi="Times New Roman"/>
          <w:sz w:val="24"/>
          <w:szCs w:val="24"/>
        </w:rPr>
        <w:t>pkt</w:t>
      </w:r>
      <w:proofErr w:type="spellEnd"/>
      <w:r w:rsidRPr="004035CC">
        <w:rPr>
          <w:rFonts w:ascii="Times New Roman" w:hAnsi="Times New Roman"/>
          <w:sz w:val="24"/>
          <w:szCs w:val="24"/>
        </w:rPr>
        <w:t xml:space="preserve"> 15 ustawy z</w:t>
      </w:r>
      <w:r>
        <w:rPr>
          <w:rFonts w:ascii="Times New Roman" w:hAnsi="Times New Roman"/>
          <w:sz w:val="24"/>
          <w:szCs w:val="24"/>
        </w:rPr>
        <w:t xml:space="preserve"> dnia 8 marca 1990 r.   </w:t>
      </w:r>
      <w:r w:rsidRPr="004035CC">
        <w:rPr>
          <w:rFonts w:ascii="Times New Roman" w:hAnsi="Times New Roman"/>
          <w:sz w:val="24"/>
          <w:szCs w:val="24"/>
        </w:rPr>
        <w:t>o samorządzie gminnym</w:t>
      </w:r>
      <w:r>
        <w:rPr>
          <w:rFonts w:ascii="Times New Roman" w:hAnsi="Times New Roman"/>
          <w:sz w:val="24"/>
          <w:szCs w:val="24"/>
        </w:rPr>
        <w:t xml:space="preserve"> /tekst jednolity: Dz. U. z 2016 r., poz.446</w:t>
      </w:r>
      <w:r w:rsidRPr="004035CC">
        <w:rPr>
          <w:rFonts w:ascii="Times New Roman" w:hAnsi="Times New Roman"/>
          <w:sz w:val="24"/>
          <w:szCs w:val="24"/>
        </w:rPr>
        <w:t xml:space="preserve"> ze zm. /  w związku z art. 229 </w:t>
      </w:r>
      <w:proofErr w:type="spellStart"/>
      <w:r w:rsidRPr="004035CC">
        <w:rPr>
          <w:rFonts w:ascii="Times New Roman" w:hAnsi="Times New Roman"/>
          <w:sz w:val="24"/>
          <w:szCs w:val="24"/>
        </w:rPr>
        <w:t>pkt</w:t>
      </w:r>
      <w:proofErr w:type="spellEnd"/>
      <w:r w:rsidRPr="004035CC">
        <w:rPr>
          <w:rFonts w:ascii="Times New Roman" w:hAnsi="Times New Roman"/>
          <w:sz w:val="24"/>
          <w:szCs w:val="24"/>
        </w:rPr>
        <w:t xml:space="preserve"> 3 ustawy z dnia 14 czerwca 1960 r. - Kodeks postępowania administracyjnego / tekst jednolity – Dz. U. z 2013 r., poz. 267/, </w:t>
      </w:r>
      <w:r w:rsidRPr="004035CC">
        <w:rPr>
          <w:rFonts w:ascii="Times New Roman" w:hAnsi="Times New Roman"/>
          <w:b/>
          <w:sz w:val="24"/>
          <w:szCs w:val="24"/>
        </w:rPr>
        <w:t xml:space="preserve">Rada Gminy </w:t>
      </w:r>
      <w:r>
        <w:rPr>
          <w:rFonts w:ascii="Times New Roman" w:hAnsi="Times New Roman"/>
          <w:b/>
          <w:sz w:val="24"/>
          <w:szCs w:val="24"/>
        </w:rPr>
        <w:t xml:space="preserve">Kamieniec Ząbkowicki </w:t>
      </w:r>
      <w:r w:rsidRPr="004035CC">
        <w:rPr>
          <w:rFonts w:ascii="Times New Roman" w:hAnsi="Times New Roman"/>
          <w:b/>
          <w:bCs/>
          <w:sz w:val="24"/>
          <w:szCs w:val="24"/>
        </w:rPr>
        <w:t xml:space="preserve"> uchwala, co następuje: </w:t>
      </w:r>
      <w:r w:rsidRPr="004035CC">
        <w:rPr>
          <w:rFonts w:ascii="Times New Roman" w:hAnsi="Times New Roman"/>
          <w:b/>
          <w:sz w:val="24"/>
          <w:szCs w:val="24"/>
        </w:rPr>
        <w:t xml:space="preserve"> </w:t>
      </w:r>
    </w:p>
    <w:p w:rsidR="00493DB1" w:rsidRPr="004035CC" w:rsidRDefault="00493DB1" w:rsidP="00493DB1">
      <w:pPr>
        <w:rPr>
          <w:rFonts w:ascii="Times New Roman" w:hAnsi="Times New Roman"/>
          <w:b/>
          <w:sz w:val="24"/>
          <w:szCs w:val="24"/>
        </w:rPr>
      </w:pPr>
    </w:p>
    <w:p w:rsidR="00493DB1" w:rsidRPr="004035CC" w:rsidRDefault="00493DB1" w:rsidP="00493DB1">
      <w:pPr>
        <w:jc w:val="center"/>
        <w:rPr>
          <w:rFonts w:ascii="Times New Roman" w:hAnsi="Times New Roman"/>
          <w:b/>
          <w:sz w:val="24"/>
          <w:szCs w:val="24"/>
        </w:rPr>
      </w:pPr>
      <w:r w:rsidRPr="004035CC">
        <w:rPr>
          <w:rFonts w:ascii="Times New Roman" w:hAnsi="Times New Roman"/>
          <w:b/>
          <w:sz w:val="24"/>
          <w:szCs w:val="24"/>
        </w:rPr>
        <w:t>§ 1.</w:t>
      </w:r>
    </w:p>
    <w:p w:rsidR="00493DB1" w:rsidRPr="004035CC" w:rsidRDefault="00493DB1" w:rsidP="00493DB1">
      <w:pPr>
        <w:jc w:val="both"/>
        <w:rPr>
          <w:rFonts w:ascii="Times New Roman" w:hAnsi="Times New Roman"/>
          <w:sz w:val="24"/>
          <w:szCs w:val="24"/>
        </w:rPr>
      </w:pPr>
      <w:r w:rsidRPr="004035CC">
        <w:rPr>
          <w:rFonts w:ascii="Times New Roman" w:hAnsi="Times New Roman"/>
          <w:sz w:val="24"/>
          <w:szCs w:val="24"/>
        </w:rPr>
        <w:t>Po rozpatr</w:t>
      </w:r>
      <w:r>
        <w:rPr>
          <w:rFonts w:ascii="Times New Roman" w:hAnsi="Times New Roman"/>
          <w:sz w:val="24"/>
          <w:szCs w:val="24"/>
        </w:rPr>
        <w:t>zeniu skargi Pani Elżbiety Bukowskiej</w:t>
      </w:r>
      <w:r w:rsidRPr="004035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 dnia 1 września 2016</w:t>
      </w:r>
      <w:r w:rsidRPr="004035CC">
        <w:rPr>
          <w:rFonts w:ascii="Times New Roman" w:hAnsi="Times New Roman"/>
          <w:sz w:val="24"/>
          <w:szCs w:val="24"/>
        </w:rPr>
        <w:t xml:space="preserve"> r.</w:t>
      </w:r>
      <w:r>
        <w:rPr>
          <w:rFonts w:ascii="Times New Roman" w:hAnsi="Times New Roman"/>
          <w:sz w:val="24"/>
          <w:szCs w:val="24"/>
        </w:rPr>
        <w:t xml:space="preserve"> na działalność Kierownika Centrum Integracji Społecznej Gminy Kamieniec Ząbkowicki</w:t>
      </w:r>
      <w:r w:rsidRPr="004035CC">
        <w:rPr>
          <w:rFonts w:ascii="Times New Roman" w:hAnsi="Times New Roman"/>
          <w:sz w:val="24"/>
          <w:szCs w:val="24"/>
        </w:rPr>
        <w:t xml:space="preserve">, stwierdza się bezzasadność stawianych w skargach zarzutów zgodnie z uzasadnieniem stanowiącym załącznik do niniejszej uchwały. </w:t>
      </w:r>
    </w:p>
    <w:p w:rsidR="00493DB1" w:rsidRPr="004035CC" w:rsidRDefault="00493DB1" w:rsidP="00493DB1">
      <w:pPr>
        <w:rPr>
          <w:rFonts w:ascii="Times New Roman" w:hAnsi="Times New Roman"/>
          <w:sz w:val="24"/>
          <w:szCs w:val="24"/>
        </w:rPr>
      </w:pPr>
    </w:p>
    <w:p w:rsidR="00493DB1" w:rsidRPr="004035CC" w:rsidRDefault="00493DB1" w:rsidP="00493DB1">
      <w:pPr>
        <w:jc w:val="center"/>
        <w:rPr>
          <w:rFonts w:ascii="Times New Roman" w:hAnsi="Times New Roman"/>
          <w:b/>
          <w:sz w:val="24"/>
          <w:szCs w:val="24"/>
        </w:rPr>
      </w:pPr>
      <w:r w:rsidRPr="004035CC">
        <w:rPr>
          <w:rFonts w:ascii="Times New Roman" w:hAnsi="Times New Roman"/>
          <w:b/>
          <w:sz w:val="24"/>
          <w:szCs w:val="24"/>
        </w:rPr>
        <w:t>§ 2.</w:t>
      </w:r>
    </w:p>
    <w:p w:rsidR="00493DB1" w:rsidRPr="004035CC" w:rsidRDefault="00493DB1" w:rsidP="00493DB1">
      <w:pPr>
        <w:rPr>
          <w:rFonts w:ascii="Times New Roman" w:hAnsi="Times New Roman"/>
          <w:sz w:val="24"/>
          <w:szCs w:val="24"/>
        </w:rPr>
      </w:pPr>
      <w:r w:rsidRPr="004035CC">
        <w:rPr>
          <w:rFonts w:ascii="Times New Roman" w:hAnsi="Times New Roman"/>
          <w:sz w:val="24"/>
          <w:szCs w:val="24"/>
        </w:rPr>
        <w:t>Wykonanie uchwały powierza się Wó</w:t>
      </w:r>
      <w:r>
        <w:rPr>
          <w:rFonts w:ascii="Times New Roman" w:hAnsi="Times New Roman"/>
          <w:sz w:val="24"/>
          <w:szCs w:val="24"/>
        </w:rPr>
        <w:t>jtowi Gminy  Kamieniec Ząbkowicki</w:t>
      </w:r>
      <w:r w:rsidRPr="004035CC">
        <w:rPr>
          <w:rFonts w:ascii="Times New Roman" w:hAnsi="Times New Roman"/>
          <w:sz w:val="24"/>
          <w:szCs w:val="24"/>
        </w:rPr>
        <w:t>.</w:t>
      </w:r>
    </w:p>
    <w:p w:rsidR="00493DB1" w:rsidRPr="004035CC" w:rsidRDefault="00493DB1" w:rsidP="00493DB1">
      <w:pPr>
        <w:rPr>
          <w:rFonts w:ascii="Times New Roman" w:hAnsi="Times New Roman"/>
          <w:b/>
          <w:sz w:val="24"/>
          <w:szCs w:val="24"/>
        </w:rPr>
      </w:pPr>
    </w:p>
    <w:p w:rsidR="00493DB1" w:rsidRPr="004035CC" w:rsidRDefault="00493DB1" w:rsidP="00493DB1">
      <w:pPr>
        <w:jc w:val="center"/>
        <w:rPr>
          <w:rFonts w:ascii="Times New Roman" w:hAnsi="Times New Roman"/>
          <w:b/>
          <w:sz w:val="24"/>
          <w:szCs w:val="24"/>
        </w:rPr>
      </w:pPr>
      <w:r w:rsidRPr="004035CC">
        <w:rPr>
          <w:rFonts w:ascii="Times New Roman" w:hAnsi="Times New Roman"/>
          <w:b/>
          <w:sz w:val="24"/>
          <w:szCs w:val="24"/>
        </w:rPr>
        <w:t>§ 3.</w:t>
      </w:r>
    </w:p>
    <w:p w:rsidR="00493DB1" w:rsidRPr="004035CC" w:rsidRDefault="00493DB1" w:rsidP="00493DB1">
      <w:pPr>
        <w:rPr>
          <w:rFonts w:ascii="Times New Roman" w:hAnsi="Times New Roman"/>
          <w:sz w:val="24"/>
          <w:szCs w:val="24"/>
        </w:rPr>
      </w:pPr>
      <w:r w:rsidRPr="004035CC">
        <w:rPr>
          <w:rFonts w:ascii="Times New Roman" w:hAnsi="Times New Roman"/>
          <w:sz w:val="24"/>
          <w:szCs w:val="24"/>
        </w:rPr>
        <w:t>Uchwała wchodzi w życie z dniem podjęcia.</w:t>
      </w:r>
    </w:p>
    <w:p w:rsidR="00C6490B" w:rsidRDefault="00C6490B"/>
    <w:p w:rsidR="00370E5B" w:rsidRDefault="00195DA4" w:rsidP="00195DA4">
      <w:pPr>
        <w:spacing w:after="0"/>
      </w:pPr>
      <w:r>
        <w:t xml:space="preserve">                                                                                                                Przewodniczący Rady Gminy </w:t>
      </w:r>
    </w:p>
    <w:p w:rsidR="00195DA4" w:rsidRDefault="00195DA4" w:rsidP="00195DA4">
      <w:pPr>
        <w:spacing w:after="0"/>
      </w:pPr>
      <w:r>
        <w:t xml:space="preserve">                                                                                                                           Aleksander Ciapka </w:t>
      </w:r>
    </w:p>
    <w:p w:rsidR="00370E5B" w:rsidRDefault="00370E5B"/>
    <w:p w:rsidR="00370E5B" w:rsidRDefault="00370E5B"/>
    <w:p w:rsidR="00370E5B" w:rsidRDefault="00370E5B"/>
    <w:p w:rsidR="00370E5B" w:rsidRDefault="00370E5B"/>
    <w:p w:rsidR="00370E5B" w:rsidRDefault="00370E5B"/>
    <w:p w:rsidR="00370E5B" w:rsidRDefault="00370E5B"/>
    <w:p w:rsidR="00370E5B" w:rsidRDefault="00654565" w:rsidP="00654565">
      <w:pPr>
        <w:jc w:val="center"/>
      </w:pPr>
      <w:r>
        <w:t>UZASADNIENIE</w:t>
      </w:r>
    </w:p>
    <w:p w:rsidR="00654565" w:rsidRDefault="00654565" w:rsidP="00654565">
      <w:pPr>
        <w:spacing w:after="0"/>
        <w:ind w:firstLine="709"/>
        <w:jc w:val="both"/>
      </w:pPr>
      <w:r>
        <w:t>W dniu 1 września 2016 roku Pani Elżbieta Bukowska złożyła skargę na Kierownika Centrum Integracji Społecznej Pana Roberta Błasika. Skarżąca zarzuca Kierownikowi szykanowanie i dyskryminowanie jej osoby. Przedmiotowa skarga została skierowana do rozpatrzenia przez Komisję Rewizyjną.</w:t>
      </w:r>
    </w:p>
    <w:p w:rsidR="00654565" w:rsidRDefault="00654565" w:rsidP="00654565">
      <w:pPr>
        <w:spacing w:after="0"/>
        <w:ind w:firstLine="709"/>
        <w:jc w:val="both"/>
      </w:pPr>
      <w:r>
        <w:t xml:space="preserve">Komisja Rewizyjna po dogłębnej analizie dokumentów, wysłuchaniu wyjaśnień Skarżącej i Kierownika Centrum stwierdziła, że Kierownik działała w oparciu o zapisy Regulaminu uczestnictwa w Centrum Integracji Społecznej Kamieniec Ząbkowicki, tym samym w działalności Kierownika nie dopatrzyła się naruszenia prawa. </w:t>
      </w:r>
    </w:p>
    <w:p w:rsidR="00654565" w:rsidRDefault="00654565" w:rsidP="00654565">
      <w:pPr>
        <w:spacing w:after="0"/>
        <w:ind w:firstLine="709"/>
        <w:jc w:val="both"/>
      </w:pPr>
      <w:r>
        <w:t xml:space="preserve">Mając powyższe na uwadze Komisja Rewizyjna wnioskuje o uznanie skargi Pani Elżbiety Bukowskiej za bezzasadną.   </w:t>
      </w:r>
    </w:p>
    <w:p w:rsidR="00370E5B" w:rsidRDefault="00370E5B"/>
    <w:p w:rsidR="00654565" w:rsidRDefault="00654565"/>
    <w:p w:rsidR="00654565" w:rsidRDefault="00654565"/>
    <w:p w:rsidR="00370E5B" w:rsidRDefault="00370E5B" w:rsidP="00654565">
      <w:pPr>
        <w:spacing w:line="360" w:lineRule="auto"/>
        <w:ind w:firstLine="708"/>
        <w:jc w:val="center"/>
        <w:rPr>
          <w:b/>
        </w:rPr>
      </w:pPr>
      <w:r>
        <w:rPr>
          <w:b/>
        </w:rPr>
        <w:t xml:space="preserve">Pouczenie </w:t>
      </w:r>
    </w:p>
    <w:p w:rsidR="00370E5B" w:rsidRDefault="00370E5B" w:rsidP="00654565">
      <w:pPr>
        <w:spacing w:after="0" w:line="240" w:lineRule="auto"/>
        <w:ind w:firstLine="709"/>
        <w:jc w:val="both"/>
      </w:pPr>
      <w:r>
        <w:rPr>
          <w:rStyle w:val="oznaczenie"/>
        </w:rPr>
        <w:t xml:space="preserve">Zgodnie z przepisem art. 239 </w:t>
      </w:r>
      <w:r>
        <w:rPr>
          <w:rStyle w:val="lmenustartend"/>
          <w:vanish/>
        </w:rPr>
        <w:t>_@POCZ@__@KON@_</w:t>
      </w:r>
      <w:r>
        <w:rPr>
          <w:rStyle w:val="oznaczenie"/>
        </w:rPr>
        <w:t xml:space="preserve">§ 1 ustawy </w:t>
      </w:r>
      <w:r>
        <w:t>z dnia 14 czerwca 1960 r.  - Kodeks postępowania administracyjnego</w:t>
      </w:r>
      <w:r>
        <w:rPr>
          <w:bCs/>
        </w:rPr>
        <w:t xml:space="preserve"> (tekst jednolity: Dz. U. 2000 r. Nr 98 po</w:t>
      </w:r>
      <w:r w:rsidR="00654565">
        <w:rPr>
          <w:bCs/>
        </w:rPr>
        <w:t xml:space="preserve">z. 1071 ze zm.),  </w:t>
      </w:r>
      <w:r>
        <w:t>w  przypadku gdy skarga, w wyniku jej rozpatrzenia, została uznana za bezzasadną i jej bezzasadność wykazano w odpowiedzi na skargę, a skarżący ponowił skargę bez wskazania nowych okoliczności - organ właściwy do jej rozpatrzenia może podtrzymać swoje poprzednie stanowisko z odpowiednią adnotacją w aktach sprawy - bez zawiadamiania skarżącego.</w:t>
      </w:r>
    </w:p>
    <w:p w:rsidR="00370E5B" w:rsidRDefault="00370E5B" w:rsidP="00370E5B">
      <w:pPr>
        <w:spacing w:line="360" w:lineRule="auto"/>
        <w:ind w:firstLine="708"/>
        <w:jc w:val="both"/>
      </w:pPr>
    </w:p>
    <w:p w:rsidR="00370E5B" w:rsidRDefault="00370E5B" w:rsidP="00370E5B">
      <w:pPr>
        <w:spacing w:line="360" w:lineRule="auto"/>
        <w:ind w:firstLine="708"/>
        <w:jc w:val="both"/>
      </w:pPr>
      <w:r>
        <w:t>.</w:t>
      </w:r>
    </w:p>
    <w:p w:rsidR="00370E5B" w:rsidRDefault="00370E5B" w:rsidP="00370E5B">
      <w:pPr>
        <w:spacing w:line="360" w:lineRule="auto"/>
        <w:ind w:firstLine="708"/>
        <w:jc w:val="both"/>
      </w:pPr>
    </w:p>
    <w:p w:rsidR="00370E5B" w:rsidRDefault="00370E5B"/>
    <w:sectPr w:rsidR="00370E5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3DB1"/>
    <w:rsid w:val="00195DA4"/>
    <w:rsid w:val="002B6AEE"/>
    <w:rsid w:val="00340B5E"/>
    <w:rsid w:val="00370E5B"/>
    <w:rsid w:val="003F12AA"/>
    <w:rsid w:val="004601CF"/>
    <w:rsid w:val="0047257E"/>
    <w:rsid w:val="00492AC8"/>
    <w:rsid w:val="00493DB1"/>
    <w:rsid w:val="00511ED0"/>
    <w:rsid w:val="00654565"/>
    <w:rsid w:val="007A4A23"/>
    <w:rsid w:val="00961413"/>
    <w:rsid w:val="009F1DD1"/>
    <w:rsid w:val="00C6490B"/>
    <w:rsid w:val="00F37959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DB1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znaczenie">
    <w:name w:val="oznaczenie"/>
    <w:rsid w:val="00370E5B"/>
  </w:style>
  <w:style w:type="character" w:customStyle="1" w:styleId="lmenustartend">
    <w:name w:val="lmenustartend"/>
    <w:rsid w:val="00370E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6</cp:revision>
  <cp:lastPrinted>2016-10-28T12:52:00Z</cp:lastPrinted>
  <dcterms:created xsi:type="dcterms:W3CDTF">2016-10-17T09:01:00Z</dcterms:created>
  <dcterms:modified xsi:type="dcterms:W3CDTF">2016-10-31T14:47:00Z</dcterms:modified>
</cp:coreProperties>
</file>