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A60" w:rsidRPr="003B4FFF" w:rsidRDefault="00460A60" w:rsidP="00155C6D">
      <w:pPr>
        <w:spacing w:line="320" w:lineRule="atLeast"/>
        <w:ind w:left="142"/>
        <w:jc w:val="both"/>
        <w:rPr>
          <w:rFonts w:ascii="Times New Roman" w:hAnsi="Times New Roman" w:cs="Times New Roman"/>
          <w:color w:val="auto"/>
        </w:rPr>
      </w:pPr>
    </w:p>
    <w:p w:rsidR="00460A60" w:rsidRPr="003B4FFF" w:rsidRDefault="00460A60" w:rsidP="004E1A43">
      <w:pPr>
        <w:tabs>
          <w:tab w:val="left" w:pos="2040"/>
        </w:tabs>
        <w:jc w:val="center"/>
        <w:rPr>
          <w:rFonts w:ascii="Times New Roman" w:hAnsi="Times New Roman" w:cs="Times New Roman"/>
        </w:rPr>
      </w:pPr>
      <w:r w:rsidRPr="003B4FFF">
        <w:rPr>
          <w:rFonts w:ascii="Times New Roman" w:hAnsi="Times New Roman" w:cs="Times New Roman"/>
        </w:rPr>
        <w:t>Przedmiot zamówienia realizowany jest w ramach projektu „Projekt i wykonanie wystawy stałej „Pałac w Kamieńcu Ząbkowickim – historyczny spacer po wnętrzach arystokratycznej rezydencji” dofinansowanego ze środków Ministra Kultury i Dziedzictwa Narodowego.</w:t>
      </w:r>
    </w:p>
    <w:p w:rsidR="00460A60" w:rsidRPr="003B4FFF" w:rsidRDefault="00460A60" w:rsidP="00155C6D">
      <w:pPr>
        <w:spacing w:line="320" w:lineRule="atLeast"/>
        <w:ind w:left="142"/>
        <w:jc w:val="both"/>
        <w:rPr>
          <w:rFonts w:ascii="Times New Roman" w:hAnsi="Times New Roman" w:cs="Times New Roman"/>
          <w:color w:val="auto"/>
        </w:rPr>
      </w:pPr>
    </w:p>
    <w:p w:rsidR="00460A60" w:rsidRPr="003B4FFF" w:rsidRDefault="00460A60" w:rsidP="004E1A43">
      <w:pPr>
        <w:pStyle w:val="Teksttreci1"/>
        <w:shd w:val="clear" w:color="auto" w:fill="auto"/>
        <w:spacing w:before="0" w:after="0" w:line="320" w:lineRule="atLeast"/>
        <w:ind w:firstLine="0"/>
        <w:jc w:val="both"/>
        <w:rPr>
          <w:sz w:val="24"/>
          <w:szCs w:val="24"/>
        </w:rPr>
      </w:pPr>
    </w:p>
    <w:p w:rsidR="00460A60" w:rsidRPr="003B4FFF" w:rsidRDefault="00460A60" w:rsidP="00155C6D">
      <w:pPr>
        <w:pStyle w:val="Teksttreci1"/>
        <w:shd w:val="clear" w:color="auto" w:fill="auto"/>
        <w:spacing w:before="0" w:after="0" w:line="320" w:lineRule="atLeast"/>
        <w:ind w:left="142" w:firstLine="0"/>
        <w:jc w:val="right"/>
        <w:rPr>
          <w:sz w:val="24"/>
          <w:szCs w:val="24"/>
        </w:rPr>
      </w:pPr>
      <w:r>
        <w:rPr>
          <w:sz w:val="24"/>
          <w:szCs w:val="24"/>
        </w:rPr>
        <w:t>Kamieniec Ząbkowicki, 23.06</w:t>
      </w:r>
      <w:r w:rsidRPr="003B4FFF">
        <w:rPr>
          <w:sz w:val="24"/>
          <w:szCs w:val="24"/>
        </w:rPr>
        <w:t xml:space="preserve">.2016r </w:t>
      </w:r>
    </w:p>
    <w:p w:rsidR="00460A60" w:rsidRPr="003B4FFF" w:rsidRDefault="00460A60" w:rsidP="00155C6D">
      <w:pPr>
        <w:pStyle w:val="Teksttreci1"/>
        <w:shd w:val="clear" w:color="auto" w:fill="auto"/>
        <w:spacing w:before="0" w:after="0" w:line="320" w:lineRule="atLeast"/>
        <w:ind w:left="142" w:firstLine="0"/>
        <w:jc w:val="both"/>
        <w:rPr>
          <w:sz w:val="24"/>
          <w:szCs w:val="24"/>
        </w:rPr>
      </w:pPr>
    </w:p>
    <w:p w:rsidR="00460A60" w:rsidRPr="003B4FFF" w:rsidRDefault="00460A60" w:rsidP="00155C6D">
      <w:pPr>
        <w:spacing w:line="320" w:lineRule="atLeast"/>
        <w:ind w:left="142"/>
        <w:jc w:val="both"/>
        <w:rPr>
          <w:rFonts w:ascii="Times New Roman" w:hAnsi="Times New Roman" w:cs="Times New Roman"/>
          <w:color w:val="auto"/>
        </w:rPr>
      </w:pPr>
      <w:bookmarkStart w:id="0" w:name="bookmark0"/>
      <w:r w:rsidRPr="003B4FFF">
        <w:rPr>
          <w:rFonts w:ascii="Times New Roman" w:hAnsi="Times New Roman" w:cs="Times New Roman"/>
          <w:color w:val="auto"/>
        </w:rPr>
        <w:t xml:space="preserve">Numer postępowania: </w:t>
      </w:r>
      <w:r>
        <w:rPr>
          <w:rFonts w:ascii="Times New Roman" w:hAnsi="Times New Roman" w:cs="Times New Roman"/>
        </w:rPr>
        <w:t>3</w:t>
      </w:r>
      <w:r w:rsidRPr="003B4FFF">
        <w:rPr>
          <w:rFonts w:ascii="Times New Roman" w:hAnsi="Times New Roman" w:cs="Times New Roman"/>
        </w:rPr>
        <w:t>-GCK/PN-U/2016</w:t>
      </w:r>
    </w:p>
    <w:p w:rsidR="00460A60" w:rsidRPr="003B4FFF" w:rsidRDefault="00460A60" w:rsidP="00155C6D">
      <w:pPr>
        <w:spacing w:line="320" w:lineRule="atLeast"/>
        <w:ind w:left="142"/>
        <w:jc w:val="center"/>
        <w:rPr>
          <w:rFonts w:ascii="Times New Roman" w:hAnsi="Times New Roman" w:cs="Times New Roman"/>
          <w:b/>
          <w:bCs/>
        </w:rPr>
      </w:pPr>
    </w:p>
    <w:p w:rsidR="00460A60" w:rsidRPr="003B4FFF" w:rsidRDefault="00460A60" w:rsidP="00155C6D">
      <w:pPr>
        <w:spacing w:line="320" w:lineRule="atLeast"/>
        <w:ind w:left="142"/>
        <w:jc w:val="center"/>
        <w:rPr>
          <w:rFonts w:ascii="Times New Roman" w:hAnsi="Times New Roman" w:cs="Times New Roman"/>
          <w:b/>
          <w:bCs/>
        </w:rPr>
      </w:pPr>
    </w:p>
    <w:p w:rsidR="00460A60" w:rsidRPr="003B4FFF" w:rsidRDefault="00460A60" w:rsidP="00155C6D">
      <w:pPr>
        <w:spacing w:line="320" w:lineRule="atLeast"/>
        <w:ind w:left="142"/>
        <w:jc w:val="center"/>
        <w:rPr>
          <w:rFonts w:ascii="Times New Roman" w:hAnsi="Times New Roman" w:cs="Times New Roman"/>
          <w:b/>
          <w:bCs/>
        </w:rPr>
      </w:pPr>
    </w:p>
    <w:p w:rsidR="00460A60" w:rsidRPr="003B4FFF" w:rsidRDefault="00460A60" w:rsidP="00155C6D">
      <w:pPr>
        <w:spacing w:line="320" w:lineRule="atLeast"/>
        <w:ind w:left="142"/>
        <w:jc w:val="center"/>
        <w:rPr>
          <w:rFonts w:ascii="Times New Roman" w:hAnsi="Times New Roman" w:cs="Times New Roman"/>
          <w:b/>
          <w:bCs/>
        </w:rPr>
      </w:pPr>
      <w:r w:rsidRPr="003B4FFF">
        <w:rPr>
          <w:rFonts w:ascii="Times New Roman" w:hAnsi="Times New Roman" w:cs="Times New Roman"/>
          <w:b/>
          <w:bCs/>
        </w:rPr>
        <w:t>SPECYFIKACJA ISTOTNYCH WARUNKÓW ZAMÓWIENIA</w:t>
      </w:r>
      <w:bookmarkEnd w:id="0"/>
    </w:p>
    <w:p w:rsidR="00460A60" w:rsidRPr="003B4FFF" w:rsidRDefault="00460A60" w:rsidP="00155C6D">
      <w:pPr>
        <w:pStyle w:val="Nagwek10"/>
        <w:keepNext/>
        <w:keepLines/>
        <w:shd w:val="clear" w:color="auto" w:fill="auto"/>
        <w:spacing w:before="0" w:after="0" w:line="320" w:lineRule="atLeast"/>
        <w:ind w:left="142"/>
        <w:jc w:val="center"/>
        <w:rPr>
          <w:sz w:val="24"/>
          <w:szCs w:val="24"/>
        </w:rPr>
      </w:pPr>
      <w:bookmarkStart w:id="1" w:name="bookmark1"/>
      <w:r w:rsidRPr="003B4FFF">
        <w:rPr>
          <w:sz w:val="24"/>
          <w:szCs w:val="24"/>
        </w:rPr>
        <w:t>(SIWZ)</w:t>
      </w:r>
      <w:bookmarkEnd w:id="1"/>
    </w:p>
    <w:p w:rsidR="00460A60" w:rsidRPr="003B4FFF" w:rsidRDefault="00460A60" w:rsidP="00155C6D">
      <w:pPr>
        <w:pStyle w:val="Teksttreci1"/>
        <w:shd w:val="clear" w:color="auto" w:fill="auto"/>
        <w:spacing w:before="0" w:after="0" w:line="320" w:lineRule="atLeast"/>
        <w:ind w:left="142" w:firstLine="0"/>
        <w:jc w:val="center"/>
        <w:rPr>
          <w:sz w:val="24"/>
          <w:szCs w:val="24"/>
        </w:rPr>
      </w:pPr>
      <w:r w:rsidRPr="003B4FFF">
        <w:rPr>
          <w:sz w:val="24"/>
          <w:szCs w:val="24"/>
        </w:rPr>
        <w:t>w postępowaniu o udzielenie zamówienia publicznego pn:</w:t>
      </w:r>
    </w:p>
    <w:p w:rsidR="00460A60" w:rsidRPr="003B4FFF" w:rsidRDefault="00460A60" w:rsidP="00155C6D">
      <w:pPr>
        <w:pStyle w:val="Teksttreci1"/>
        <w:shd w:val="clear" w:color="auto" w:fill="auto"/>
        <w:spacing w:before="0" w:after="0" w:line="320" w:lineRule="atLeast"/>
        <w:ind w:left="142" w:firstLine="0"/>
        <w:jc w:val="center"/>
        <w:rPr>
          <w:sz w:val="24"/>
          <w:szCs w:val="24"/>
        </w:rPr>
      </w:pPr>
    </w:p>
    <w:p w:rsidR="00460A60" w:rsidRPr="003B4FFF" w:rsidRDefault="00460A60" w:rsidP="00155C6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line="320" w:lineRule="atLeast"/>
        <w:ind w:left="142" w:hanging="284"/>
        <w:jc w:val="both"/>
        <w:rPr>
          <w:rFonts w:ascii="Times New Roman" w:hAnsi="Times New Roman" w:cs="Times New Roman"/>
          <w:b/>
          <w:bCs/>
        </w:rPr>
      </w:pPr>
      <w:bookmarkStart w:id="2" w:name="bookmark2"/>
      <w:r w:rsidRPr="003B4FFF">
        <w:rPr>
          <w:rFonts w:ascii="Times New Roman" w:hAnsi="Times New Roman" w:cs="Times New Roman"/>
        </w:rPr>
        <w:tab/>
      </w:r>
      <w:r w:rsidRPr="003B4FFF">
        <w:rPr>
          <w:rFonts w:ascii="Times New Roman" w:hAnsi="Times New Roman" w:cs="Times New Roman"/>
          <w:b/>
          <w:bCs/>
        </w:rPr>
        <w:t>„</w:t>
      </w:r>
      <w:bookmarkEnd w:id="2"/>
      <w:r w:rsidRPr="003B4FFF">
        <w:rPr>
          <w:rFonts w:ascii="Times New Roman" w:hAnsi="Times New Roman" w:cs="Times New Roman"/>
          <w:b/>
          <w:bCs/>
        </w:rPr>
        <w:t>Projekt i wykonanie wystawy stałej „Pałac w Kamieńcu Ząbkowickim – historyczny spacer po wnętrzach arystokratycznej rezydencji”</w:t>
      </w:r>
    </w:p>
    <w:p w:rsidR="00460A60" w:rsidRPr="003B4FFF" w:rsidRDefault="00460A60" w:rsidP="00155C6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line="320" w:lineRule="atLeast"/>
        <w:ind w:left="142" w:hanging="284"/>
        <w:jc w:val="both"/>
        <w:rPr>
          <w:rFonts w:ascii="Times New Roman" w:hAnsi="Times New Roman" w:cs="Times New Roman"/>
          <w:color w:val="auto"/>
        </w:rPr>
      </w:pPr>
    </w:p>
    <w:p w:rsidR="00460A60" w:rsidRPr="003B4FFF" w:rsidRDefault="00460A60" w:rsidP="00155C6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line="320" w:lineRule="atLeast"/>
        <w:ind w:left="142" w:hanging="284"/>
        <w:jc w:val="both"/>
        <w:rPr>
          <w:rFonts w:ascii="Times New Roman" w:hAnsi="Times New Roman" w:cs="Times New Roman"/>
          <w:color w:val="auto"/>
        </w:rPr>
      </w:pP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 xml:space="preserve">Postępowanie o udzielenie zamówienia publicznego o wartości nie przekraczającej kwot określonych w przepisach wydanych na podstawie art. 11 ust. 8 ustawy z dnia 29 stycznia 2004 r. - Prawo zamówień publicznych (Dz.U.2015r.,poz.2164 z późn. zm.) – prowadzone w trybie </w:t>
      </w:r>
      <w:r w:rsidRPr="003B4FFF">
        <w:rPr>
          <w:b/>
          <w:bCs/>
          <w:sz w:val="24"/>
          <w:szCs w:val="24"/>
        </w:rPr>
        <w:t>przetargu nieograniczonego</w:t>
      </w:r>
      <w:r w:rsidRPr="003B4FFF">
        <w:rPr>
          <w:sz w:val="24"/>
          <w:szCs w:val="24"/>
        </w:rPr>
        <w:t>.</w:t>
      </w:r>
    </w:p>
    <w:p w:rsidR="00460A60" w:rsidRPr="003B4FFF" w:rsidRDefault="00460A60" w:rsidP="00312ED3">
      <w:pPr>
        <w:pStyle w:val="Teksttreci1"/>
        <w:shd w:val="clear" w:color="auto" w:fill="auto"/>
        <w:spacing w:before="0" w:after="0" w:line="320" w:lineRule="atLeast"/>
        <w:ind w:firstLine="0"/>
        <w:jc w:val="both"/>
        <w:rPr>
          <w:sz w:val="24"/>
          <w:szCs w:val="24"/>
        </w:rPr>
      </w:pP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Wspólny Słownik Zamówień (CPV):</w:t>
      </w: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 xml:space="preserve">30231300-0 - Monitory ekranowe; </w:t>
      </w: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 xml:space="preserve">30231320-6 - Monitory dotykowe; </w:t>
      </w: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31527260-6 - Systemy oświetleniowe;</w:t>
      </w: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32322000-6 - Urządzenia multimedialne;</w:t>
      </w: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39100000-3 – Meble;</w:t>
      </w: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39294100-0 - Artykuły informacyjne i promocyjne;</w:t>
      </w: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42961000-0 - System sterowania i kontroli;</w:t>
      </w: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48151000-1 - Komputerowy system sterujący;</w:t>
      </w: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t>79530000-8 - Usługi w zakresie tłumaczeń pisemnych.</w:t>
      </w:r>
    </w:p>
    <w:tbl>
      <w:tblPr>
        <w:tblW w:w="0" w:type="auto"/>
        <w:tblCellSpacing w:w="0" w:type="dxa"/>
        <w:tblInd w:w="2" w:type="dxa"/>
        <w:tblCellMar>
          <w:left w:w="0" w:type="dxa"/>
          <w:right w:w="0" w:type="dxa"/>
        </w:tblCellMar>
        <w:tblLook w:val="00A0"/>
      </w:tblPr>
      <w:tblGrid>
        <w:gridCol w:w="20"/>
      </w:tblGrid>
      <w:tr w:rsidR="00460A60" w:rsidRPr="003B4FFF">
        <w:trPr>
          <w:tblCellSpacing w:w="0" w:type="dxa"/>
        </w:trPr>
        <w:tc>
          <w:tcPr>
            <w:tcW w:w="20" w:type="dxa"/>
            <w:vAlign w:val="center"/>
          </w:tcPr>
          <w:p w:rsidR="00460A60" w:rsidRPr="003B4FFF" w:rsidRDefault="00460A60" w:rsidP="00155C6D">
            <w:pPr>
              <w:spacing w:line="320" w:lineRule="atLeast"/>
              <w:ind w:left="142"/>
              <w:rPr>
                <w:rFonts w:ascii="Times New Roman" w:hAnsi="Times New Roman" w:cs="Times New Roman"/>
                <w:color w:val="auto"/>
              </w:rPr>
            </w:pPr>
          </w:p>
        </w:tc>
      </w:tr>
    </w:tbl>
    <w:p w:rsidR="00460A60" w:rsidRPr="003B4FFF" w:rsidRDefault="00460A60" w:rsidP="00155C6D">
      <w:pPr>
        <w:pStyle w:val="Teksttreci1"/>
        <w:shd w:val="clear" w:color="auto" w:fill="auto"/>
        <w:spacing w:before="0" w:after="0" w:line="320" w:lineRule="atLeast"/>
        <w:ind w:left="142" w:firstLine="0"/>
        <w:jc w:val="both"/>
        <w:rPr>
          <w:sz w:val="24"/>
          <w:szCs w:val="24"/>
        </w:rPr>
      </w:pPr>
    </w:p>
    <w:p w:rsidR="00460A60" w:rsidRPr="003B4FFF" w:rsidRDefault="00460A60" w:rsidP="00155C6D">
      <w:pPr>
        <w:pStyle w:val="Teksttreci1"/>
        <w:shd w:val="clear" w:color="auto" w:fill="auto"/>
        <w:spacing w:before="0" w:after="0" w:line="320" w:lineRule="atLeast"/>
        <w:ind w:left="142" w:firstLine="0"/>
        <w:jc w:val="both"/>
        <w:rPr>
          <w:sz w:val="24"/>
          <w:szCs w:val="24"/>
        </w:rPr>
      </w:pPr>
      <w:r w:rsidRPr="003B4FFF">
        <w:rPr>
          <w:sz w:val="24"/>
          <w:szCs w:val="24"/>
        </w:rPr>
        <w:br w:type="page"/>
      </w:r>
    </w:p>
    <w:p w:rsidR="00460A60" w:rsidRPr="003B4FFF" w:rsidRDefault="00460A60" w:rsidP="00606D7E">
      <w:pPr>
        <w:pStyle w:val="Nagwek21"/>
        <w:keepNext/>
        <w:keepLines/>
        <w:numPr>
          <w:ilvl w:val="0"/>
          <w:numId w:val="1"/>
        </w:numPr>
        <w:shd w:val="clear" w:color="auto" w:fill="auto"/>
        <w:spacing w:line="320" w:lineRule="atLeast"/>
        <w:ind w:left="851" w:hanging="824"/>
        <w:rPr>
          <w:sz w:val="24"/>
          <w:szCs w:val="24"/>
        </w:rPr>
      </w:pPr>
      <w:bookmarkStart w:id="3" w:name="bookmark4"/>
      <w:r w:rsidRPr="003B4FFF">
        <w:rPr>
          <w:sz w:val="24"/>
          <w:szCs w:val="24"/>
        </w:rPr>
        <w:t>Informacje o zamawiającym</w:t>
      </w:r>
      <w:bookmarkEnd w:id="3"/>
    </w:p>
    <w:p w:rsidR="00460A60" w:rsidRPr="003B4FFF" w:rsidRDefault="00460A60" w:rsidP="00606D7E">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Nazwa i adres zamawiającego:</w:t>
      </w:r>
    </w:p>
    <w:p w:rsidR="00460A60" w:rsidRPr="003B4FFF" w:rsidRDefault="00460A60" w:rsidP="00606D7E">
      <w:pPr>
        <w:pStyle w:val="Teksttreci1"/>
        <w:shd w:val="clear" w:color="auto" w:fill="auto"/>
        <w:spacing w:before="0" w:after="0" w:line="320" w:lineRule="atLeast"/>
        <w:ind w:left="1418" w:hanging="709"/>
        <w:jc w:val="both"/>
        <w:rPr>
          <w:sz w:val="24"/>
          <w:szCs w:val="24"/>
        </w:rPr>
      </w:pPr>
      <w:r w:rsidRPr="003B4FFF">
        <w:rPr>
          <w:sz w:val="24"/>
          <w:szCs w:val="24"/>
        </w:rPr>
        <w:t>Gminne Centrum Kultury, ul. Złotostocka 27, 57-230 Kamieniec Ząbkowicki</w:t>
      </w:r>
    </w:p>
    <w:p w:rsidR="00460A60" w:rsidRPr="003B4FFF" w:rsidRDefault="00460A60" w:rsidP="00606D7E">
      <w:pPr>
        <w:pStyle w:val="Teksttreci1"/>
        <w:shd w:val="clear" w:color="auto" w:fill="auto"/>
        <w:tabs>
          <w:tab w:val="left" w:pos="562"/>
        </w:tabs>
        <w:spacing w:before="0" w:after="0" w:line="320" w:lineRule="atLeast"/>
        <w:ind w:left="1418" w:hanging="709"/>
        <w:jc w:val="both"/>
        <w:rPr>
          <w:sz w:val="24"/>
          <w:szCs w:val="24"/>
          <w:lang w:val="en-US"/>
        </w:rPr>
      </w:pPr>
      <w:r w:rsidRPr="003B4FFF">
        <w:rPr>
          <w:sz w:val="24"/>
          <w:szCs w:val="24"/>
          <w:lang w:val="en-US"/>
        </w:rPr>
        <w:t>NIP: 887-16-38-945</w:t>
      </w:r>
    </w:p>
    <w:p w:rsidR="00460A60" w:rsidRPr="003B4FFF" w:rsidRDefault="00460A60" w:rsidP="00606D7E">
      <w:pPr>
        <w:pStyle w:val="Teksttreci1"/>
        <w:shd w:val="clear" w:color="auto" w:fill="auto"/>
        <w:tabs>
          <w:tab w:val="left" w:pos="562"/>
        </w:tabs>
        <w:spacing w:before="0" w:after="0" w:line="320" w:lineRule="atLeast"/>
        <w:ind w:left="1418" w:hanging="709"/>
        <w:jc w:val="both"/>
        <w:rPr>
          <w:sz w:val="24"/>
          <w:szCs w:val="24"/>
          <w:lang w:val="en-US"/>
        </w:rPr>
      </w:pPr>
      <w:r w:rsidRPr="003B4FFF">
        <w:rPr>
          <w:sz w:val="24"/>
          <w:szCs w:val="24"/>
          <w:lang w:val="en-US"/>
        </w:rPr>
        <w:t>REGON: 000781894</w:t>
      </w:r>
    </w:p>
    <w:p w:rsidR="00460A60" w:rsidRPr="003B4FFF" w:rsidRDefault="00460A60" w:rsidP="00606D7E">
      <w:pPr>
        <w:pStyle w:val="Teksttreci1"/>
        <w:shd w:val="clear" w:color="auto" w:fill="auto"/>
        <w:tabs>
          <w:tab w:val="left" w:pos="562"/>
        </w:tabs>
        <w:spacing w:before="0" w:after="0" w:line="320" w:lineRule="atLeast"/>
        <w:ind w:left="1418" w:hanging="709"/>
        <w:jc w:val="both"/>
        <w:rPr>
          <w:sz w:val="24"/>
          <w:szCs w:val="24"/>
          <w:lang w:val="en-US"/>
        </w:rPr>
      </w:pPr>
      <w:r w:rsidRPr="003B4FFF">
        <w:rPr>
          <w:sz w:val="24"/>
          <w:szCs w:val="24"/>
          <w:lang w:val="en-US"/>
        </w:rPr>
        <w:t>tel. (+48) 74 817 32 31</w:t>
      </w:r>
    </w:p>
    <w:p w:rsidR="00460A60" w:rsidRPr="003B4FFF" w:rsidRDefault="00460A60" w:rsidP="00606D7E">
      <w:pPr>
        <w:pStyle w:val="Teksttreci1"/>
        <w:shd w:val="clear" w:color="auto" w:fill="auto"/>
        <w:tabs>
          <w:tab w:val="left" w:pos="562"/>
        </w:tabs>
        <w:spacing w:before="0" w:after="0" w:line="320" w:lineRule="atLeast"/>
        <w:ind w:left="1418" w:hanging="709"/>
        <w:jc w:val="both"/>
        <w:rPr>
          <w:sz w:val="24"/>
          <w:szCs w:val="24"/>
          <w:lang w:val="en-US"/>
        </w:rPr>
      </w:pPr>
      <w:r w:rsidRPr="003B4FFF">
        <w:rPr>
          <w:sz w:val="24"/>
          <w:szCs w:val="24"/>
          <w:lang w:val="en-US"/>
        </w:rPr>
        <w:t>tel./fax (+48) 74 817 30 31</w:t>
      </w:r>
    </w:p>
    <w:p w:rsidR="00460A60" w:rsidRPr="003B4FFF" w:rsidRDefault="00460A60" w:rsidP="00606D7E">
      <w:pPr>
        <w:pStyle w:val="Teksttreci1"/>
        <w:shd w:val="clear" w:color="auto" w:fill="auto"/>
        <w:tabs>
          <w:tab w:val="left" w:pos="562"/>
        </w:tabs>
        <w:spacing w:before="0" w:after="0" w:line="320" w:lineRule="atLeast"/>
        <w:ind w:left="1418" w:hanging="709"/>
        <w:jc w:val="both"/>
        <w:rPr>
          <w:sz w:val="24"/>
          <w:szCs w:val="24"/>
        </w:rPr>
      </w:pPr>
      <w:r w:rsidRPr="003B4FFF">
        <w:rPr>
          <w:sz w:val="24"/>
          <w:szCs w:val="24"/>
        </w:rPr>
        <w:t xml:space="preserve">e-mail: </w:t>
      </w:r>
      <w:hyperlink r:id="rId7" w:history="1">
        <w:r w:rsidRPr="003B4FFF">
          <w:rPr>
            <w:rStyle w:val="Hyperlink"/>
            <w:sz w:val="24"/>
            <w:szCs w:val="24"/>
          </w:rPr>
          <w:t>gcikamzab@o2.pl</w:t>
        </w:r>
      </w:hyperlink>
    </w:p>
    <w:p w:rsidR="00460A60" w:rsidRPr="003B4FFF" w:rsidRDefault="00460A60" w:rsidP="00155C6D">
      <w:pPr>
        <w:pStyle w:val="Teksttreci1"/>
        <w:shd w:val="clear" w:color="auto" w:fill="auto"/>
        <w:tabs>
          <w:tab w:val="left" w:pos="562"/>
        </w:tabs>
        <w:spacing w:before="0" w:after="0" w:line="320" w:lineRule="atLeast"/>
        <w:ind w:left="142" w:firstLine="0"/>
        <w:jc w:val="both"/>
        <w:rPr>
          <w:sz w:val="24"/>
          <w:szCs w:val="24"/>
        </w:rPr>
      </w:pPr>
    </w:p>
    <w:p w:rsidR="00460A60" w:rsidRPr="003B4FFF" w:rsidRDefault="00460A60" w:rsidP="00606D7E">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 xml:space="preserve">Informacje dotyczące zamówień publicznych umieszczone są na stronie internetowej </w:t>
      </w:r>
    </w:p>
    <w:p w:rsidR="00460A60" w:rsidRPr="003B4FFF" w:rsidRDefault="00460A60" w:rsidP="001131B5">
      <w:pPr>
        <w:pStyle w:val="Teksttreci1"/>
        <w:shd w:val="clear" w:color="auto" w:fill="auto"/>
        <w:spacing w:before="0" w:after="0" w:line="320" w:lineRule="atLeast"/>
        <w:ind w:left="709" w:firstLine="0"/>
        <w:jc w:val="both"/>
        <w:rPr>
          <w:b/>
          <w:bCs/>
          <w:sz w:val="24"/>
          <w:szCs w:val="24"/>
        </w:rPr>
      </w:pPr>
      <w:r w:rsidRPr="003B4FFF">
        <w:rPr>
          <w:b/>
          <w:bCs/>
          <w:sz w:val="24"/>
          <w:szCs w:val="24"/>
        </w:rPr>
        <w:t>http://biblioteka-kamieniec.pl/ (w zakładce Bip – Przetargi – Ogłoszenia oraz wyniki przetargów)</w:t>
      </w:r>
    </w:p>
    <w:p w:rsidR="00460A60" w:rsidRPr="003B4FFF" w:rsidRDefault="00460A60" w:rsidP="00155C6D">
      <w:pPr>
        <w:pStyle w:val="Teksttreci1"/>
        <w:shd w:val="clear" w:color="auto" w:fill="auto"/>
        <w:tabs>
          <w:tab w:val="left" w:pos="538"/>
          <w:tab w:val="left" w:leader="dot" w:pos="4081"/>
        </w:tabs>
        <w:spacing w:before="0" w:after="0" w:line="320" w:lineRule="atLeast"/>
        <w:ind w:left="142" w:firstLine="0"/>
        <w:jc w:val="both"/>
        <w:rPr>
          <w:sz w:val="24"/>
          <w:szCs w:val="24"/>
        </w:rPr>
      </w:pPr>
    </w:p>
    <w:p w:rsidR="00460A60" w:rsidRPr="003B4FFF" w:rsidRDefault="00460A60" w:rsidP="00606D7E">
      <w:pPr>
        <w:pStyle w:val="Nagwek21"/>
        <w:keepNext/>
        <w:keepLines/>
        <w:numPr>
          <w:ilvl w:val="0"/>
          <w:numId w:val="1"/>
        </w:numPr>
        <w:shd w:val="clear" w:color="auto" w:fill="auto"/>
        <w:spacing w:line="320" w:lineRule="atLeast"/>
        <w:ind w:left="851" w:hanging="824"/>
        <w:rPr>
          <w:sz w:val="24"/>
          <w:szCs w:val="24"/>
        </w:rPr>
      </w:pPr>
      <w:bookmarkStart w:id="4" w:name="bookmark8"/>
      <w:r w:rsidRPr="003B4FFF">
        <w:rPr>
          <w:sz w:val="24"/>
          <w:szCs w:val="24"/>
        </w:rPr>
        <w:t>Tryb udzielenia zamówienia</w:t>
      </w:r>
      <w:bookmarkEnd w:id="4"/>
    </w:p>
    <w:p w:rsidR="00460A60" w:rsidRPr="003B4FFF" w:rsidRDefault="00460A60" w:rsidP="00606D7E">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 xml:space="preserve">Postępowanie o udzielenie zamówienia publicznego jest realizowane </w:t>
      </w:r>
      <w:r w:rsidRPr="003B4FFF">
        <w:rPr>
          <w:b/>
          <w:bCs/>
          <w:sz w:val="24"/>
          <w:szCs w:val="24"/>
        </w:rPr>
        <w:t>w trybie przetargu nieograniczonego</w:t>
      </w:r>
      <w:r w:rsidRPr="003B4FFF">
        <w:rPr>
          <w:sz w:val="24"/>
          <w:szCs w:val="24"/>
        </w:rPr>
        <w:t>, na podstawie przepisów ustawy z dnia 29 stycznia 2004 r. - Prawo zamówień publicznych (Dz.U.2015r.,poz.2164 z późn. zm.) oraz wydanych na jej podstawie rozporządzeń wykonawczych.</w:t>
      </w:r>
    </w:p>
    <w:p w:rsidR="00460A60" w:rsidRPr="003B4FFF" w:rsidRDefault="00460A60" w:rsidP="00155C6D">
      <w:pPr>
        <w:pStyle w:val="Teksttreci1"/>
        <w:shd w:val="clear" w:color="auto" w:fill="auto"/>
        <w:spacing w:before="0" w:after="0" w:line="320" w:lineRule="atLeast"/>
        <w:ind w:left="142" w:firstLine="0"/>
        <w:jc w:val="both"/>
        <w:rPr>
          <w:sz w:val="24"/>
          <w:szCs w:val="24"/>
        </w:rPr>
      </w:pPr>
    </w:p>
    <w:p w:rsidR="00460A60" w:rsidRPr="003B4FFF" w:rsidRDefault="00460A60" w:rsidP="00606D7E">
      <w:pPr>
        <w:pStyle w:val="Nagwek21"/>
        <w:keepNext/>
        <w:keepLines/>
        <w:numPr>
          <w:ilvl w:val="0"/>
          <w:numId w:val="1"/>
        </w:numPr>
        <w:shd w:val="clear" w:color="auto" w:fill="auto"/>
        <w:spacing w:line="320" w:lineRule="atLeast"/>
        <w:ind w:left="851" w:hanging="824"/>
        <w:rPr>
          <w:sz w:val="24"/>
          <w:szCs w:val="24"/>
        </w:rPr>
      </w:pPr>
      <w:bookmarkStart w:id="5" w:name="bookmark9"/>
      <w:r w:rsidRPr="003B4FFF">
        <w:rPr>
          <w:sz w:val="24"/>
          <w:szCs w:val="24"/>
        </w:rPr>
        <w:t>Opis przedmiotu zamówienia</w:t>
      </w:r>
      <w:bookmarkEnd w:id="5"/>
    </w:p>
    <w:p w:rsidR="00460A60" w:rsidRPr="003B4FFF" w:rsidRDefault="00460A60" w:rsidP="005D1891">
      <w:pPr>
        <w:pStyle w:val="Teksttreci1"/>
        <w:numPr>
          <w:ilvl w:val="1"/>
          <w:numId w:val="1"/>
        </w:numPr>
        <w:shd w:val="clear" w:color="auto" w:fill="auto"/>
        <w:spacing w:before="0" w:after="0" w:line="320" w:lineRule="atLeast"/>
        <w:ind w:left="709" w:hanging="709"/>
        <w:jc w:val="both"/>
        <w:rPr>
          <w:sz w:val="24"/>
          <w:szCs w:val="24"/>
        </w:rPr>
      </w:pPr>
      <w:bookmarkStart w:id="6" w:name="bookmark10"/>
      <w:r w:rsidRPr="003B4FFF">
        <w:rPr>
          <w:sz w:val="24"/>
          <w:szCs w:val="24"/>
        </w:rPr>
        <w:t>Przedmiotem</w:t>
      </w:r>
      <w:r w:rsidRPr="003B4FFF">
        <w:rPr>
          <w:rStyle w:val="Nagwek2Bezpogrubienia"/>
          <w:sz w:val="24"/>
          <w:szCs w:val="24"/>
        </w:rPr>
        <w:t xml:space="preserve"> </w:t>
      </w:r>
      <w:r w:rsidRPr="003B4FFF">
        <w:rPr>
          <w:rStyle w:val="Nagwek2Bezpogrubienia"/>
          <w:b w:val="0"/>
          <w:bCs w:val="0"/>
          <w:sz w:val="24"/>
          <w:szCs w:val="24"/>
        </w:rPr>
        <w:t>zamówienia jest:</w:t>
      </w:r>
      <w:r w:rsidRPr="003B4FFF">
        <w:rPr>
          <w:sz w:val="24"/>
          <w:szCs w:val="24"/>
        </w:rPr>
        <w:t xml:space="preserve"> opracowanie scenariusza, wykonanie projektu oraz realizacja wystawy w Pałacu w Kamieńcu Ząbkowickim w następującym zakresie:</w:t>
      </w:r>
      <w:bookmarkEnd w:id="6"/>
    </w:p>
    <w:p w:rsidR="00460A60" w:rsidRPr="003B4FFF" w:rsidRDefault="00460A60" w:rsidP="000142CF">
      <w:pPr>
        <w:pStyle w:val="Teksttreci1"/>
        <w:numPr>
          <w:ilvl w:val="2"/>
          <w:numId w:val="20"/>
        </w:numPr>
        <w:shd w:val="clear" w:color="auto" w:fill="auto"/>
        <w:spacing w:before="0" w:after="0" w:line="320" w:lineRule="atLeast"/>
        <w:ind w:left="709" w:hanging="709"/>
        <w:jc w:val="both"/>
        <w:rPr>
          <w:sz w:val="24"/>
          <w:szCs w:val="24"/>
        </w:rPr>
      </w:pPr>
      <w:r w:rsidRPr="003B4FFF">
        <w:rPr>
          <w:sz w:val="24"/>
          <w:szCs w:val="24"/>
        </w:rPr>
        <w:t>Opracowanie scenariusza wraz z projektem aranżacji przestrzeni wystawowych;</w:t>
      </w:r>
    </w:p>
    <w:p w:rsidR="00460A60" w:rsidRPr="003B4FFF" w:rsidRDefault="00460A60" w:rsidP="000142CF">
      <w:pPr>
        <w:pStyle w:val="Teksttreci1"/>
        <w:numPr>
          <w:ilvl w:val="2"/>
          <w:numId w:val="20"/>
        </w:numPr>
        <w:shd w:val="clear" w:color="auto" w:fill="auto"/>
        <w:spacing w:before="0" w:after="0" w:line="320" w:lineRule="atLeast"/>
        <w:ind w:left="709" w:hanging="709"/>
        <w:jc w:val="both"/>
        <w:rPr>
          <w:sz w:val="24"/>
          <w:szCs w:val="24"/>
        </w:rPr>
      </w:pPr>
      <w:r w:rsidRPr="003B4FFF">
        <w:rPr>
          <w:sz w:val="24"/>
          <w:szCs w:val="24"/>
        </w:rPr>
        <w:t>Przygotowanie tekstów do wystawy wraz z korektą i tłumaczeniami;</w:t>
      </w:r>
    </w:p>
    <w:p w:rsidR="00460A60" w:rsidRPr="003B4FFF" w:rsidRDefault="00460A60" w:rsidP="000142CF">
      <w:pPr>
        <w:pStyle w:val="Teksttreci1"/>
        <w:numPr>
          <w:ilvl w:val="2"/>
          <w:numId w:val="20"/>
        </w:numPr>
        <w:shd w:val="clear" w:color="auto" w:fill="auto"/>
        <w:spacing w:before="0" w:after="0" w:line="320" w:lineRule="atLeast"/>
        <w:ind w:left="709" w:hanging="709"/>
        <w:jc w:val="both"/>
        <w:rPr>
          <w:sz w:val="24"/>
          <w:szCs w:val="24"/>
        </w:rPr>
      </w:pPr>
      <w:r w:rsidRPr="003B4FFF">
        <w:rPr>
          <w:sz w:val="24"/>
          <w:szCs w:val="24"/>
        </w:rPr>
        <w:t>Opracowanie projektu multimediów i oświetlenia wraz niezbędnymi projektami adaptacji istniejącej instalacji dla potrzeb wystawy;</w:t>
      </w:r>
    </w:p>
    <w:p w:rsidR="00460A60" w:rsidRPr="003B4FFF" w:rsidRDefault="00460A60" w:rsidP="000142CF">
      <w:pPr>
        <w:pStyle w:val="Teksttreci1"/>
        <w:numPr>
          <w:ilvl w:val="2"/>
          <w:numId w:val="20"/>
        </w:numPr>
        <w:shd w:val="clear" w:color="auto" w:fill="auto"/>
        <w:spacing w:before="0" w:after="0" w:line="320" w:lineRule="atLeast"/>
        <w:ind w:left="709" w:hanging="709"/>
        <w:jc w:val="both"/>
        <w:rPr>
          <w:sz w:val="24"/>
          <w:szCs w:val="24"/>
        </w:rPr>
      </w:pPr>
      <w:r w:rsidRPr="003B4FFF">
        <w:rPr>
          <w:sz w:val="24"/>
          <w:szCs w:val="24"/>
        </w:rPr>
        <w:t>Projekt i wykonanie materiałów promocyjnych do wystawy;</w:t>
      </w:r>
    </w:p>
    <w:p w:rsidR="00460A60" w:rsidRPr="003B4FFF" w:rsidRDefault="00460A60" w:rsidP="000142CF">
      <w:pPr>
        <w:pStyle w:val="Teksttreci1"/>
        <w:numPr>
          <w:ilvl w:val="2"/>
          <w:numId w:val="20"/>
        </w:numPr>
        <w:shd w:val="clear" w:color="auto" w:fill="auto"/>
        <w:spacing w:before="0" w:after="0" w:line="320" w:lineRule="atLeast"/>
        <w:ind w:left="709" w:hanging="709"/>
        <w:jc w:val="both"/>
        <w:rPr>
          <w:sz w:val="24"/>
          <w:szCs w:val="24"/>
        </w:rPr>
      </w:pPr>
      <w:r w:rsidRPr="003B4FFF">
        <w:rPr>
          <w:sz w:val="24"/>
          <w:szCs w:val="24"/>
        </w:rPr>
        <w:t>Opracowanie projektu graficznego wraz z wykonaniem materiałów merytorycznych do wystawy w tym aplikacji i treści multimedialnych;</w:t>
      </w:r>
    </w:p>
    <w:p w:rsidR="00460A60" w:rsidRPr="003B4FFF" w:rsidRDefault="00460A60" w:rsidP="000142CF">
      <w:pPr>
        <w:pStyle w:val="Teksttreci1"/>
        <w:numPr>
          <w:ilvl w:val="2"/>
          <w:numId w:val="20"/>
        </w:numPr>
        <w:shd w:val="clear" w:color="auto" w:fill="auto"/>
        <w:spacing w:before="0" w:after="0" w:line="320" w:lineRule="atLeast"/>
        <w:ind w:left="709" w:hanging="709"/>
        <w:jc w:val="both"/>
        <w:rPr>
          <w:sz w:val="24"/>
          <w:szCs w:val="24"/>
        </w:rPr>
      </w:pPr>
      <w:r w:rsidRPr="003B4FFF">
        <w:rPr>
          <w:sz w:val="24"/>
          <w:szCs w:val="24"/>
        </w:rPr>
        <w:t>Dostawa i montaż oświetlenia, urządzeń multimedialnych, systemu sterowania i zabudów meblowych</w:t>
      </w:r>
    </w:p>
    <w:p w:rsidR="00460A60" w:rsidRPr="003B4FFF" w:rsidRDefault="00460A60" w:rsidP="00765657">
      <w:pPr>
        <w:pStyle w:val="Teksttreci1"/>
        <w:shd w:val="clear" w:color="auto" w:fill="auto"/>
        <w:spacing w:before="0" w:after="0" w:line="320" w:lineRule="atLeast"/>
        <w:ind w:left="709" w:firstLine="0"/>
        <w:jc w:val="both"/>
        <w:rPr>
          <w:sz w:val="24"/>
          <w:szCs w:val="24"/>
        </w:rPr>
      </w:pPr>
    </w:p>
    <w:p w:rsidR="00460A60" w:rsidRPr="003B4FFF" w:rsidRDefault="00460A60" w:rsidP="00765657">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Przedmiot zamówienia jest dofinansowany ze środków Ministra Kultury i Dziedzictwa Narodowego w związku z realizacją projektu pn. „Organizacja wystawy stałej „Pałac w Kamieńcu Ząbkowickim – historyczny spacer po wnętrzach arystokratycznej rezydencji”.</w:t>
      </w:r>
    </w:p>
    <w:p w:rsidR="00460A60" w:rsidRPr="003B4FFF" w:rsidRDefault="00460A60" w:rsidP="00155C6D">
      <w:pPr>
        <w:pStyle w:val="Teksttreci1"/>
        <w:shd w:val="clear" w:color="auto" w:fill="auto"/>
        <w:tabs>
          <w:tab w:val="left" w:pos="591"/>
        </w:tabs>
        <w:spacing w:before="0" w:after="0" w:line="320" w:lineRule="atLeast"/>
        <w:ind w:left="142" w:firstLine="0"/>
        <w:jc w:val="both"/>
        <w:rPr>
          <w:sz w:val="24"/>
          <w:szCs w:val="24"/>
        </w:rPr>
      </w:pPr>
    </w:p>
    <w:p w:rsidR="00460A60" w:rsidRPr="003B4FFF" w:rsidRDefault="00460A60" w:rsidP="00765657">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 xml:space="preserve">Szczegółowy opis przedmiotu zamówienia zawierają: </w:t>
      </w:r>
    </w:p>
    <w:p w:rsidR="00460A60" w:rsidRPr="003B4FFF" w:rsidRDefault="00460A60" w:rsidP="00765657">
      <w:pPr>
        <w:pStyle w:val="Teksttreci1"/>
        <w:numPr>
          <w:ilvl w:val="0"/>
          <w:numId w:val="21"/>
        </w:numPr>
        <w:shd w:val="clear" w:color="auto" w:fill="auto"/>
        <w:spacing w:before="0" w:after="0" w:line="320" w:lineRule="atLeast"/>
        <w:ind w:left="1134" w:hanging="425"/>
        <w:jc w:val="both"/>
        <w:rPr>
          <w:sz w:val="24"/>
          <w:szCs w:val="24"/>
        </w:rPr>
      </w:pPr>
      <w:r w:rsidRPr="003B4FFF">
        <w:rPr>
          <w:sz w:val="24"/>
          <w:szCs w:val="24"/>
        </w:rPr>
        <w:t xml:space="preserve">Załącznik nr </w:t>
      </w:r>
      <w:r>
        <w:rPr>
          <w:sz w:val="24"/>
          <w:szCs w:val="24"/>
        </w:rPr>
        <w:t>7</w:t>
      </w:r>
      <w:r w:rsidRPr="003B4FFF">
        <w:rPr>
          <w:sz w:val="24"/>
          <w:szCs w:val="24"/>
        </w:rPr>
        <w:t xml:space="preserve"> do niniejszej SIWZ - „Opis Przedmiotu Zamówienia”.</w:t>
      </w:r>
    </w:p>
    <w:p w:rsidR="00460A60" w:rsidRPr="003B4FFF" w:rsidRDefault="00460A60" w:rsidP="00155C6D">
      <w:pPr>
        <w:pStyle w:val="Teksttreci1"/>
        <w:shd w:val="clear" w:color="auto" w:fill="auto"/>
        <w:tabs>
          <w:tab w:val="left" w:pos="591"/>
        </w:tabs>
        <w:spacing w:before="0" w:after="0" w:line="320" w:lineRule="atLeast"/>
        <w:ind w:left="142" w:firstLine="0"/>
        <w:jc w:val="both"/>
        <w:rPr>
          <w:sz w:val="24"/>
          <w:szCs w:val="24"/>
        </w:rPr>
      </w:pPr>
    </w:p>
    <w:p w:rsidR="00460A60" w:rsidRPr="003B4FFF" w:rsidRDefault="00460A60" w:rsidP="00765657">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Wykonawca winien wycenić poszczególne pozycje osobno, zgodnie z załącznikiem nr 6 – zestawienie cenowe</w:t>
      </w:r>
    </w:p>
    <w:p w:rsidR="00460A60" w:rsidRPr="003B4FFF" w:rsidRDefault="00460A60" w:rsidP="00155C6D">
      <w:pPr>
        <w:pStyle w:val="Teksttreci1"/>
        <w:shd w:val="clear" w:color="auto" w:fill="auto"/>
        <w:tabs>
          <w:tab w:val="left" w:pos="591"/>
        </w:tabs>
        <w:spacing w:before="0" w:after="0" w:line="320" w:lineRule="atLeast"/>
        <w:ind w:left="142" w:firstLine="0"/>
        <w:jc w:val="both"/>
        <w:rPr>
          <w:sz w:val="24"/>
          <w:szCs w:val="24"/>
        </w:rPr>
      </w:pPr>
    </w:p>
    <w:p w:rsidR="00460A60" w:rsidRPr="003B4FFF" w:rsidRDefault="00460A60" w:rsidP="00763740">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Wymagania dotyczące przedmiotu zamówienia:</w:t>
      </w:r>
    </w:p>
    <w:p w:rsidR="00460A60" w:rsidRPr="003B4FFF" w:rsidRDefault="00460A60" w:rsidP="000142CF">
      <w:pPr>
        <w:pStyle w:val="Teksttreci1"/>
        <w:numPr>
          <w:ilvl w:val="2"/>
          <w:numId w:val="23"/>
        </w:numPr>
        <w:shd w:val="clear" w:color="auto" w:fill="auto"/>
        <w:spacing w:before="0" w:after="0" w:line="320" w:lineRule="atLeast"/>
        <w:jc w:val="both"/>
        <w:rPr>
          <w:sz w:val="24"/>
          <w:szCs w:val="24"/>
        </w:rPr>
      </w:pPr>
      <w:r w:rsidRPr="003B4FFF">
        <w:rPr>
          <w:sz w:val="24"/>
          <w:szCs w:val="24"/>
        </w:rPr>
        <w:t>Wykonawca w ciągu 5 dni od podpisania umowy przedstawi Zamawiającemu do akceptacji harmonogram prac, uwzględniający wszelkie warunki zastane w pomieszczeniach Zamawiającego w których realizowany będzie przedmiot zamówienia.</w:t>
      </w:r>
    </w:p>
    <w:p w:rsidR="00460A60" w:rsidRPr="003B4FFF" w:rsidRDefault="00460A60" w:rsidP="000142CF">
      <w:pPr>
        <w:pStyle w:val="Teksttreci1"/>
        <w:numPr>
          <w:ilvl w:val="2"/>
          <w:numId w:val="23"/>
        </w:numPr>
        <w:shd w:val="clear" w:color="auto" w:fill="auto"/>
        <w:spacing w:before="0" w:after="0" w:line="320" w:lineRule="atLeast"/>
        <w:jc w:val="both"/>
        <w:rPr>
          <w:sz w:val="24"/>
          <w:szCs w:val="24"/>
        </w:rPr>
      </w:pPr>
      <w:r w:rsidRPr="003B4FFF">
        <w:rPr>
          <w:sz w:val="24"/>
          <w:szCs w:val="24"/>
        </w:rPr>
        <w:t>Wykonawca przedstawi Zamawiającemu do akceptacji wszystkie wymagane scenariusze i projekty w terminie 21 od dnia podpisania umowy. Zamawiający w ciągu 5 dni zaakceptuje przedstawione materiały lub przekaże swoje uwagi, które Wykonawca winien uwzględnić w ostatecznej wersji projektów i scenariuszy.</w:t>
      </w:r>
    </w:p>
    <w:p w:rsidR="00460A60" w:rsidRPr="003B4FFF" w:rsidRDefault="00460A60" w:rsidP="000142CF">
      <w:pPr>
        <w:pStyle w:val="Teksttreci1"/>
        <w:numPr>
          <w:ilvl w:val="2"/>
          <w:numId w:val="23"/>
        </w:numPr>
        <w:shd w:val="clear" w:color="auto" w:fill="auto"/>
        <w:spacing w:before="0" w:after="0" w:line="320" w:lineRule="atLeast"/>
        <w:jc w:val="both"/>
        <w:rPr>
          <w:sz w:val="24"/>
          <w:szCs w:val="24"/>
        </w:rPr>
      </w:pPr>
      <w:r w:rsidRPr="003B4FFF">
        <w:rPr>
          <w:sz w:val="24"/>
          <w:szCs w:val="24"/>
        </w:rPr>
        <w:t>Wykonawca wykona dostarczy i/lub wykona wszystkie elementy zgodnie z przedstawionymi przez siebie i zaakceptowanymi przez Zamawiającego projektami.</w:t>
      </w:r>
    </w:p>
    <w:p w:rsidR="00460A60" w:rsidRPr="003B4FFF" w:rsidRDefault="00460A60" w:rsidP="00585B42">
      <w:pPr>
        <w:pStyle w:val="Teksttreci1"/>
        <w:numPr>
          <w:ilvl w:val="2"/>
          <w:numId w:val="23"/>
        </w:numPr>
        <w:shd w:val="clear" w:color="auto" w:fill="auto"/>
        <w:spacing w:before="0" w:after="0" w:line="320" w:lineRule="atLeast"/>
        <w:jc w:val="both"/>
        <w:rPr>
          <w:sz w:val="24"/>
          <w:szCs w:val="24"/>
        </w:rPr>
      </w:pPr>
      <w:r w:rsidRPr="003B4FFF">
        <w:rPr>
          <w:sz w:val="24"/>
          <w:szCs w:val="24"/>
        </w:rPr>
        <w:t>Wykonawca przeprowadzi konfigurację urządzeń i podsystemów oraz zapewni sprawne funkcjonowanie całego systemu.</w:t>
      </w:r>
    </w:p>
    <w:p w:rsidR="00460A60" w:rsidRPr="003B4FFF" w:rsidRDefault="00460A60" w:rsidP="00585B42">
      <w:pPr>
        <w:pStyle w:val="Teksttreci1"/>
        <w:numPr>
          <w:ilvl w:val="2"/>
          <w:numId w:val="23"/>
        </w:numPr>
        <w:shd w:val="clear" w:color="auto" w:fill="auto"/>
        <w:spacing w:before="0" w:after="0" w:line="320" w:lineRule="atLeast"/>
        <w:jc w:val="both"/>
        <w:rPr>
          <w:sz w:val="24"/>
          <w:szCs w:val="24"/>
        </w:rPr>
      </w:pPr>
      <w:r w:rsidRPr="003B4FFF">
        <w:rPr>
          <w:sz w:val="24"/>
          <w:szCs w:val="24"/>
        </w:rPr>
        <w:t>Wykonawca przygotuje instrukcję obsługi ekspozycji w języku polskim zapewniającą prawidłową jej eksploatację.</w:t>
      </w:r>
    </w:p>
    <w:p w:rsidR="00460A60" w:rsidRPr="003B4FFF" w:rsidRDefault="00460A60" w:rsidP="00585B42">
      <w:pPr>
        <w:pStyle w:val="Teksttreci1"/>
        <w:numPr>
          <w:ilvl w:val="2"/>
          <w:numId w:val="23"/>
        </w:numPr>
        <w:shd w:val="clear" w:color="auto" w:fill="auto"/>
        <w:spacing w:before="0" w:after="0" w:line="320" w:lineRule="atLeast"/>
        <w:jc w:val="both"/>
        <w:rPr>
          <w:sz w:val="24"/>
          <w:szCs w:val="24"/>
        </w:rPr>
      </w:pPr>
      <w:r w:rsidRPr="003B4FFF">
        <w:rPr>
          <w:sz w:val="24"/>
          <w:szCs w:val="24"/>
        </w:rPr>
        <w:t>Wszystkie oferowane elementy zamówienia muszą spełniać wymogi bezpieczeństwa wynikające z obowiązujących przepisów w tym zakresie na terytorium Rzeczpospolitej Polskiej.</w:t>
      </w:r>
    </w:p>
    <w:p w:rsidR="00460A60" w:rsidRPr="003B4FFF" w:rsidRDefault="00460A60" w:rsidP="00585B42">
      <w:pPr>
        <w:pStyle w:val="Teksttreci1"/>
        <w:numPr>
          <w:ilvl w:val="2"/>
          <w:numId w:val="23"/>
        </w:numPr>
        <w:shd w:val="clear" w:color="auto" w:fill="auto"/>
        <w:spacing w:before="0" w:after="0" w:line="320" w:lineRule="atLeast"/>
        <w:jc w:val="both"/>
        <w:rPr>
          <w:sz w:val="24"/>
          <w:szCs w:val="24"/>
        </w:rPr>
      </w:pPr>
      <w:r w:rsidRPr="003B4FFF">
        <w:rPr>
          <w:sz w:val="24"/>
          <w:szCs w:val="24"/>
        </w:rPr>
        <w:t>Wszystkie oferowane elementy zamówienia wraz z ewentualnym wyposażeniem muszą być fabrycznie nowe, nie regenerowane, nie powystawowe.</w:t>
      </w:r>
    </w:p>
    <w:p w:rsidR="00460A60" w:rsidRPr="003B4FFF" w:rsidRDefault="00460A60" w:rsidP="00585B42">
      <w:pPr>
        <w:pStyle w:val="Teksttreci1"/>
        <w:numPr>
          <w:ilvl w:val="2"/>
          <w:numId w:val="23"/>
        </w:numPr>
        <w:shd w:val="clear" w:color="auto" w:fill="auto"/>
        <w:spacing w:before="0" w:after="0" w:line="320" w:lineRule="atLeast"/>
        <w:jc w:val="both"/>
        <w:rPr>
          <w:sz w:val="24"/>
          <w:szCs w:val="24"/>
        </w:rPr>
      </w:pPr>
      <w:r w:rsidRPr="003B4FFF">
        <w:rPr>
          <w:sz w:val="24"/>
          <w:szCs w:val="24"/>
        </w:rPr>
        <w:t>Wszystkie oferowane elementy zamówienia wraz z ewentualnym wyposażeniem Wykonawca dostarczy na własny koszt do siedziby Zamawiającego. Wykonawca będzie zobowiązany do dostarczenia i rozładowania urządzeń oraz montażu i sprawdzenia poprawności wykonania zamówienia. Stwierdzenie przez upoważnionego przedstawiciela Zamawiającego poprawności wykonania będzie stanowić podstawę odbioru.</w:t>
      </w:r>
    </w:p>
    <w:p w:rsidR="00460A60" w:rsidRPr="003B4FFF" w:rsidRDefault="00460A60" w:rsidP="00585B42">
      <w:pPr>
        <w:pStyle w:val="Teksttreci1"/>
        <w:numPr>
          <w:ilvl w:val="2"/>
          <w:numId w:val="23"/>
        </w:numPr>
        <w:shd w:val="clear" w:color="auto" w:fill="auto"/>
        <w:spacing w:before="0" w:after="0" w:line="320" w:lineRule="atLeast"/>
        <w:jc w:val="both"/>
        <w:rPr>
          <w:sz w:val="24"/>
          <w:szCs w:val="24"/>
        </w:rPr>
      </w:pPr>
      <w:r w:rsidRPr="003B4FFF">
        <w:rPr>
          <w:sz w:val="24"/>
          <w:szCs w:val="24"/>
        </w:rPr>
        <w:t>Wykonawca odpowiada za prawidłowe zabezpieczenie ładunku w trakcie transportu. Straty powstałe w wyniku niewłaściwego transportu obciążają Wykonawcę.</w:t>
      </w:r>
    </w:p>
    <w:p w:rsidR="00460A60" w:rsidRPr="003B4FFF" w:rsidRDefault="00460A60" w:rsidP="00585B42">
      <w:pPr>
        <w:pStyle w:val="Teksttreci1"/>
        <w:numPr>
          <w:ilvl w:val="2"/>
          <w:numId w:val="23"/>
        </w:numPr>
        <w:shd w:val="clear" w:color="auto" w:fill="auto"/>
        <w:spacing w:before="0" w:after="0" w:line="320" w:lineRule="atLeast"/>
        <w:jc w:val="both"/>
        <w:rPr>
          <w:sz w:val="24"/>
          <w:szCs w:val="24"/>
        </w:rPr>
      </w:pPr>
      <w:r w:rsidRPr="003B4FFF">
        <w:rPr>
          <w:sz w:val="24"/>
          <w:szCs w:val="24"/>
        </w:rPr>
        <w:t>Wykonawca udzieli co najmniej 2-letniej gwarancji na przedmiot zamówienia.</w:t>
      </w:r>
    </w:p>
    <w:p w:rsidR="00460A60" w:rsidRPr="003B4FFF" w:rsidRDefault="00460A60" w:rsidP="00585B42">
      <w:pPr>
        <w:tabs>
          <w:tab w:val="left" w:pos="692"/>
        </w:tabs>
        <w:spacing w:line="320" w:lineRule="atLeast"/>
        <w:ind w:left="678"/>
        <w:jc w:val="both"/>
        <w:rPr>
          <w:rFonts w:ascii="Times New Roman" w:hAnsi="Times New Roman" w:cs="Times New Roman"/>
        </w:rPr>
      </w:pPr>
      <w:r w:rsidRPr="003B4FFF">
        <w:rPr>
          <w:rFonts w:ascii="Times New Roman" w:hAnsi="Times New Roman" w:cs="Times New Roman"/>
        </w:rPr>
        <w:tab/>
        <w:t>W okresie gwarancji Wykonawca zapewni bezpłatny serwis gwarancyjny świadczony            w miejscu instalacji. Czas reakcji serwisu gwarancyjnego, rozumianego jako przyjazd pracownika serwisu gwarancyjnego na miejsce awarii nie może przekraczać 48 godzin od zgłoszenia usterki. Zgłoszenia będą przesyłane faksem lub drogą elektroniczną według wyboru Zamawiającego.</w:t>
      </w:r>
    </w:p>
    <w:p w:rsidR="00460A60" w:rsidRPr="003B4FFF" w:rsidRDefault="00460A60" w:rsidP="00585B42">
      <w:pPr>
        <w:pStyle w:val="Teksttreci1"/>
        <w:numPr>
          <w:ilvl w:val="2"/>
          <w:numId w:val="23"/>
        </w:numPr>
        <w:shd w:val="clear" w:color="auto" w:fill="auto"/>
        <w:spacing w:before="0" w:after="0" w:line="320" w:lineRule="atLeast"/>
        <w:jc w:val="both"/>
        <w:rPr>
          <w:sz w:val="24"/>
          <w:szCs w:val="24"/>
        </w:rPr>
      </w:pPr>
      <w:r w:rsidRPr="003B4FFF">
        <w:rPr>
          <w:sz w:val="24"/>
          <w:szCs w:val="24"/>
        </w:rPr>
        <w:t>Elementy wyposażenia technicznego i produkty gotowe dostarczone przez Wykonawcę muszą być objęte gwarancją opartą o świadczenia gwarancyjne i pakiety serwisowe producenta sprzętu, niezależnie od statusu partnerskiego Wykonawcy.</w:t>
      </w:r>
    </w:p>
    <w:p w:rsidR="00460A60" w:rsidRPr="003B4FFF" w:rsidRDefault="00460A60" w:rsidP="00585B42">
      <w:pPr>
        <w:pStyle w:val="Teksttreci1"/>
        <w:numPr>
          <w:ilvl w:val="2"/>
          <w:numId w:val="23"/>
        </w:numPr>
        <w:shd w:val="clear" w:color="auto" w:fill="auto"/>
        <w:spacing w:before="0" w:after="0" w:line="320" w:lineRule="atLeast"/>
        <w:jc w:val="both"/>
        <w:rPr>
          <w:sz w:val="24"/>
          <w:szCs w:val="24"/>
        </w:rPr>
      </w:pPr>
      <w:r w:rsidRPr="003B4FFF">
        <w:rPr>
          <w:sz w:val="24"/>
          <w:szCs w:val="24"/>
        </w:rPr>
        <w:t>W przypadku wyposażenia technicznego i produktów gotowych Wykonawca jest zobowiązany do wskazania podmiotu świadczącego usługi gwarancyjne.</w:t>
      </w:r>
    </w:p>
    <w:p w:rsidR="00460A60" w:rsidRPr="003B4FFF" w:rsidRDefault="00460A60" w:rsidP="00155C6D">
      <w:pPr>
        <w:pStyle w:val="Nagwek21"/>
        <w:keepNext/>
        <w:keepLines/>
        <w:shd w:val="clear" w:color="auto" w:fill="auto"/>
        <w:tabs>
          <w:tab w:val="left" w:pos="572"/>
        </w:tabs>
        <w:spacing w:line="320" w:lineRule="atLeast"/>
        <w:ind w:left="142" w:firstLine="0"/>
        <w:rPr>
          <w:b w:val="0"/>
          <w:bCs w:val="0"/>
          <w:sz w:val="24"/>
          <w:szCs w:val="24"/>
        </w:rPr>
      </w:pPr>
      <w:bookmarkStart w:id="7" w:name="bookmark13"/>
    </w:p>
    <w:p w:rsidR="00460A60" w:rsidRPr="003B4FFF" w:rsidRDefault="00460A60" w:rsidP="00585B42">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Jeżeli</w:t>
      </w:r>
      <w:r w:rsidRPr="003B4FFF">
        <w:rPr>
          <w:color w:val="000000"/>
          <w:sz w:val="24"/>
          <w:szCs w:val="24"/>
        </w:rPr>
        <w:t xml:space="preserve"> w dokumentacji przetargowej został wskazany znak towarowy (marka), producent, dostawca, patent, pochodzenie materiałów lub wskazanie norm, aprobat, specyfikacji technicznych lub systemów odniesień, o których mowa w art. 30 ust. 1-3 ustawy PZP, dopuszcza się oferowania materiałów lub rozwiązań „równoważnych” pod względem parametrów technicznych, użytkowych oraz eksploatacyjnych pod warunkiem, że zagwarantują one realizację dostaw i montażu w zgodzie z opracowaną dokumentacją praz zapewnią uzyskanie parametrów technicznych nie gorszych od założonych w niniejszej dokumentacji.</w:t>
      </w:r>
      <w:r w:rsidRPr="003B4FFF">
        <w:rPr>
          <w:sz w:val="24"/>
          <w:szCs w:val="24"/>
        </w:rPr>
        <w:t xml:space="preserve"> </w:t>
      </w:r>
      <w:bookmarkEnd w:id="7"/>
    </w:p>
    <w:p w:rsidR="00460A60" w:rsidRPr="003B4FFF" w:rsidRDefault="00460A60" w:rsidP="00155C6D">
      <w:pPr>
        <w:pStyle w:val="Nagwek21"/>
        <w:keepNext/>
        <w:keepLines/>
        <w:shd w:val="clear" w:color="auto" w:fill="auto"/>
        <w:tabs>
          <w:tab w:val="left" w:pos="572"/>
        </w:tabs>
        <w:spacing w:line="320" w:lineRule="atLeast"/>
        <w:ind w:left="142" w:firstLine="0"/>
        <w:rPr>
          <w:b w:val="0"/>
          <w:bCs w:val="0"/>
          <w:sz w:val="24"/>
          <w:szCs w:val="24"/>
        </w:rPr>
      </w:pPr>
    </w:p>
    <w:p w:rsidR="00460A60" w:rsidRPr="003B4FFF" w:rsidRDefault="00460A60" w:rsidP="00585B42">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 xml:space="preserve">Nazwy i kody dotyczące przedmiotu zamówienia określone we Wspólnym Słowniku Zamówień </w:t>
      </w:r>
      <w:r w:rsidRPr="003B4FFF">
        <w:rPr>
          <w:sz w:val="24"/>
          <w:szCs w:val="24"/>
          <w:lang w:eastAsia="en-US"/>
        </w:rPr>
        <w:t>(CPV):</w:t>
      </w:r>
    </w:p>
    <w:p w:rsidR="00460A60" w:rsidRPr="003B4FFF" w:rsidRDefault="00460A60" w:rsidP="00585B42">
      <w:pPr>
        <w:pStyle w:val="Teksttreci1"/>
        <w:shd w:val="clear" w:color="auto" w:fill="auto"/>
        <w:spacing w:before="0" w:after="0" w:line="320" w:lineRule="atLeast"/>
        <w:ind w:left="709" w:firstLine="0"/>
        <w:jc w:val="both"/>
        <w:rPr>
          <w:sz w:val="24"/>
          <w:szCs w:val="24"/>
        </w:rPr>
      </w:pPr>
      <w:r w:rsidRPr="003B4FFF">
        <w:rPr>
          <w:sz w:val="24"/>
          <w:szCs w:val="24"/>
        </w:rPr>
        <w:t xml:space="preserve">30231300-0 - Monitory ekranowe; </w:t>
      </w:r>
    </w:p>
    <w:p w:rsidR="00460A60" w:rsidRPr="003B4FFF" w:rsidRDefault="00460A60" w:rsidP="00585B42">
      <w:pPr>
        <w:pStyle w:val="Teksttreci1"/>
        <w:shd w:val="clear" w:color="auto" w:fill="auto"/>
        <w:spacing w:before="0" w:after="0" w:line="320" w:lineRule="atLeast"/>
        <w:ind w:left="709" w:firstLine="0"/>
        <w:jc w:val="both"/>
        <w:rPr>
          <w:sz w:val="24"/>
          <w:szCs w:val="24"/>
        </w:rPr>
      </w:pPr>
      <w:r w:rsidRPr="003B4FFF">
        <w:rPr>
          <w:sz w:val="24"/>
          <w:szCs w:val="24"/>
        </w:rPr>
        <w:t xml:space="preserve">30231320-6 - Monitory dotykowe; </w:t>
      </w:r>
    </w:p>
    <w:p w:rsidR="00460A60" w:rsidRPr="003B4FFF" w:rsidRDefault="00460A60" w:rsidP="00585B42">
      <w:pPr>
        <w:pStyle w:val="Teksttreci1"/>
        <w:shd w:val="clear" w:color="auto" w:fill="auto"/>
        <w:spacing w:before="0" w:after="0" w:line="320" w:lineRule="atLeast"/>
        <w:ind w:left="709" w:firstLine="0"/>
        <w:jc w:val="both"/>
        <w:rPr>
          <w:sz w:val="24"/>
          <w:szCs w:val="24"/>
        </w:rPr>
      </w:pPr>
      <w:r w:rsidRPr="003B4FFF">
        <w:rPr>
          <w:sz w:val="24"/>
          <w:szCs w:val="24"/>
        </w:rPr>
        <w:t>31527260-6 - Systemy oświetleniowe;</w:t>
      </w:r>
    </w:p>
    <w:p w:rsidR="00460A60" w:rsidRPr="003B4FFF" w:rsidRDefault="00460A60" w:rsidP="00585B42">
      <w:pPr>
        <w:pStyle w:val="Teksttreci1"/>
        <w:shd w:val="clear" w:color="auto" w:fill="auto"/>
        <w:spacing w:before="0" w:after="0" w:line="320" w:lineRule="atLeast"/>
        <w:ind w:left="709" w:firstLine="0"/>
        <w:jc w:val="both"/>
        <w:rPr>
          <w:sz w:val="24"/>
          <w:szCs w:val="24"/>
        </w:rPr>
      </w:pPr>
      <w:r w:rsidRPr="003B4FFF">
        <w:rPr>
          <w:sz w:val="24"/>
          <w:szCs w:val="24"/>
        </w:rPr>
        <w:t>32322000-6 - Urządzenia multimedialne;</w:t>
      </w:r>
    </w:p>
    <w:p w:rsidR="00460A60" w:rsidRPr="003B4FFF" w:rsidRDefault="00460A60" w:rsidP="00585B42">
      <w:pPr>
        <w:pStyle w:val="Teksttreci1"/>
        <w:shd w:val="clear" w:color="auto" w:fill="auto"/>
        <w:spacing w:before="0" w:after="0" w:line="320" w:lineRule="atLeast"/>
        <w:ind w:left="709" w:firstLine="0"/>
        <w:jc w:val="both"/>
        <w:rPr>
          <w:sz w:val="24"/>
          <w:szCs w:val="24"/>
        </w:rPr>
      </w:pPr>
      <w:r w:rsidRPr="003B4FFF">
        <w:rPr>
          <w:sz w:val="24"/>
          <w:szCs w:val="24"/>
        </w:rPr>
        <w:t>39100000-3 – Meble;</w:t>
      </w:r>
    </w:p>
    <w:p w:rsidR="00460A60" w:rsidRPr="003B4FFF" w:rsidRDefault="00460A60" w:rsidP="00585B42">
      <w:pPr>
        <w:pStyle w:val="Teksttreci1"/>
        <w:shd w:val="clear" w:color="auto" w:fill="auto"/>
        <w:spacing w:before="0" w:after="0" w:line="320" w:lineRule="atLeast"/>
        <w:ind w:left="709" w:firstLine="0"/>
        <w:jc w:val="both"/>
        <w:rPr>
          <w:sz w:val="24"/>
          <w:szCs w:val="24"/>
        </w:rPr>
      </w:pPr>
      <w:r w:rsidRPr="003B4FFF">
        <w:rPr>
          <w:sz w:val="24"/>
          <w:szCs w:val="24"/>
        </w:rPr>
        <w:t>39294100-0 - Artykuły informacyjne i promocyjne;</w:t>
      </w:r>
    </w:p>
    <w:p w:rsidR="00460A60" w:rsidRPr="003B4FFF" w:rsidRDefault="00460A60" w:rsidP="00585B42">
      <w:pPr>
        <w:pStyle w:val="Teksttreci1"/>
        <w:shd w:val="clear" w:color="auto" w:fill="auto"/>
        <w:spacing w:before="0" w:after="0" w:line="320" w:lineRule="atLeast"/>
        <w:ind w:left="709" w:firstLine="0"/>
        <w:jc w:val="both"/>
        <w:rPr>
          <w:sz w:val="24"/>
          <w:szCs w:val="24"/>
        </w:rPr>
      </w:pPr>
      <w:r w:rsidRPr="003B4FFF">
        <w:rPr>
          <w:sz w:val="24"/>
          <w:szCs w:val="24"/>
        </w:rPr>
        <w:t>42961000-0 - System sterowania i kontroli;</w:t>
      </w:r>
    </w:p>
    <w:p w:rsidR="00460A60" w:rsidRPr="003B4FFF" w:rsidRDefault="00460A60" w:rsidP="00585B42">
      <w:pPr>
        <w:pStyle w:val="Teksttreci1"/>
        <w:shd w:val="clear" w:color="auto" w:fill="auto"/>
        <w:spacing w:before="0" w:after="0" w:line="320" w:lineRule="atLeast"/>
        <w:ind w:left="709" w:firstLine="0"/>
        <w:jc w:val="both"/>
        <w:rPr>
          <w:sz w:val="24"/>
          <w:szCs w:val="24"/>
        </w:rPr>
      </w:pPr>
      <w:r w:rsidRPr="003B4FFF">
        <w:rPr>
          <w:sz w:val="24"/>
          <w:szCs w:val="24"/>
        </w:rPr>
        <w:t>48151000-1 - Komputerowy system sterujący;</w:t>
      </w:r>
    </w:p>
    <w:p w:rsidR="00460A60" w:rsidRPr="003B4FFF" w:rsidRDefault="00460A60" w:rsidP="00585B42">
      <w:pPr>
        <w:pStyle w:val="Teksttreci1"/>
        <w:shd w:val="clear" w:color="auto" w:fill="auto"/>
        <w:spacing w:before="0" w:after="0" w:line="320" w:lineRule="atLeast"/>
        <w:ind w:left="709" w:firstLine="0"/>
        <w:jc w:val="both"/>
        <w:rPr>
          <w:sz w:val="24"/>
          <w:szCs w:val="24"/>
        </w:rPr>
      </w:pPr>
      <w:r w:rsidRPr="003B4FFF">
        <w:rPr>
          <w:sz w:val="24"/>
          <w:szCs w:val="24"/>
        </w:rPr>
        <w:t>79530000-8 - Usługi w zakresie tłumaczeń pisemnych.</w:t>
      </w:r>
    </w:p>
    <w:p w:rsidR="00460A60" w:rsidRPr="003B4FFF" w:rsidRDefault="00460A60" w:rsidP="00155C6D">
      <w:pPr>
        <w:pStyle w:val="Teksttreci1"/>
        <w:shd w:val="clear" w:color="auto" w:fill="auto"/>
        <w:tabs>
          <w:tab w:val="left" w:pos="577"/>
        </w:tabs>
        <w:spacing w:before="0" w:after="0" w:line="320" w:lineRule="atLeast"/>
        <w:ind w:left="142" w:firstLine="0"/>
        <w:jc w:val="both"/>
        <w:rPr>
          <w:sz w:val="24"/>
          <w:szCs w:val="24"/>
        </w:rPr>
      </w:pPr>
    </w:p>
    <w:p w:rsidR="00460A60" w:rsidRPr="003B4FFF" w:rsidRDefault="00460A60" w:rsidP="00585B42">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Zamawiający nie dopuszcza składania ofert wariantowych.</w:t>
      </w:r>
    </w:p>
    <w:p w:rsidR="00460A60" w:rsidRPr="003B4FFF" w:rsidRDefault="00460A60" w:rsidP="00155C6D">
      <w:pPr>
        <w:pStyle w:val="Teksttreci1"/>
        <w:shd w:val="clear" w:color="auto" w:fill="auto"/>
        <w:tabs>
          <w:tab w:val="left" w:pos="577"/>
        </w:tabs>
        <w:spacing w:before="0" w:after="0" w:line="320" w:lineRule="atLeast"/>
        <w:ind w:left="142" w:firstLine="0"/>
        <w:jc w:val="both"/>
        <w:rPr>
          <w:sz w:val="24"/>
          <w:szCs w:val="24"/>
        </w:rPr>
      </w:pPr>
    </w:p>
    <w:p w:rsidR="00460A60" w:rsidRPr="003B4FFF" w:rsidRDefault="00460A60" w:rsidP="00585B42">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Zamawiający nie przewiduje możliwości udzielania zamówień uzupełniających.</w:t>
      </w:r>
    </w:p>
    <w:p w:rsidR="00460A60" w:rsidRPr="003B4FFF" w:rsidRDefault="00460A60" w:rsidP="00155C6D">
      <w:pPr>
        <w:pStyle w:val="Teksttreci1"/>
        <w:shd w:val="clear" w:color="auto" w:fill="auto"/>
        <w:tabs>
          <w:tab w:val="left" w:pos="577"/>
        </w:tabs>
        <w:spacing w:before="0" w:after="0" w:line="320" w:lineRule="atLeast"/>
        <w:ind w:left="142" w:firstLine="0"/>
        <w:jc w:val="both"/>
        <w:rPr>
          <w:sz w:val="24"/>
          <w:szCs w:val="24"/>
        </w:rPr>
      </w:pPr>
    </w:p>
    <w:p w:rsidR="00460A60" w:rsidRPr="003B4FFF" w:rsidRDefault="00460A60" w:rsidP="00585B42">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Przedmiotem niniejszego postępowania nie j</w:t>
      </w:r>
      <w:r w:rsidRPr="003B4FFF">
        <w:rPr>
          <w:sz w:val="24"/>
          <w:szCs w:val="24"/>
          <w:lang w:eastAsia="en-US"/>
        </w:rPr>
        <w:t xml:space="preserve">est </w:t>
      </w:r>
      <w:r w:rsidRPr="003B4FFF">
        <w:rPr>
          <w:sz w:val="24"/>
          <w:szCs w:val="24"/>
        </w:rPr>
        <w:t>zawarcie umowy ramowej.</w:t>
      </w:r>
    </w:p>
    <w:p w:rsidR="00460A60" w:rsidRPr="003B4FFF" w:rsidRDefault="00460A60" w:rsidP="00155C6D">
      <w:pPr>
        <w:pStyle w:val="Teksttreci1"/>
        <w:shd w:val="clear" w:color="auto" w:fill="auto"/>
        <w:spacing w:before="0" w:after="0" w:line="320" w:lineRule="atLeast"/>
        <w:ind w:left="142" w:firstLine="0"/>
        <w:jc w:val="both"/>
        <w:rPr>
          <w:sz w:val="24"/>
          <w:szCs w:val="24"/>
        </w:rPr>
      </w:pPr>
    </w:p>
    <w:p w:rsidR="00460A60" w:rsidRPr="003B4FFF" w:rsidRDefault="00460A60" w:rsidP="00155C6D">
      <w:pPr>
        <w:pStyle w:val="Teksttreci1"/>
        <w:shd w:val="clear" w:color="auto" w:fill="auto"/>
        <w:spacing w:before="0" w:after="0" w:line="320" w:lineRule="atLeast"/>
        <w:ind w:left="142" w:firstLine="0"/>
        <w:jc w:val="both"/>
        <w:rPr>
          <w:sz w:val="24"/>
          <w:szCs w:val="24"/>
        </w:rPr>
      </w:pPr>
    </w:p>
    <w:p w:rsidR="00460A60" w:rsidRPr="003B4FFF" w:rsidRDefault="00460A60" w:rsidP="001131B5">
      <w:pPr>
        <w:pStyle w:val="ListParagraph"/>
        <w:tabs>
          <w:tab w:val="left" w:pos="426"/>
        </w:tabs>
        <w:jc w:val="both"/>
      </w:pPr>
      <w:r w:rsidRPr="003B4FFF">
        <w:t xml:space="preserve">3.11. Wykonawca może powierzyć wykonanie zamówienia Podwykonawcom. </w:t>
      </w:r>
    </w:p>
    <w:p w:rsidR="00460A60" w:rsidRPr="003B4FFF" w:rsidRDefault="00460A60" w:rsidP="001131B5">
      <w:pPr>
        <w:pStyle w:val="ListParagraph"/>
        <w:tabs>
          <w:tab w:val="left" w:pos="426"/>
        </w:tabs>
        <w:overflowPunct w:val="0"/>
        <w:autoSpaceDE w:val="0"/>
        <w:autoSpaceDN w:val="0"/>
        <w:adjustRightInd w:val="0"/>
        <w:jc w:val="both"/>
        <w:textAlignment w:val="baseline"/>
      </w:pPr>
      <w:r w:rsidRPr="003B4FFF">
        <w:t xml:space="preserve">W przypadku realizacji zadania przy udziale podwykonawcy, Zamawiający żąda od Wykonawcy wskazania w ofercie, którą część zamówienia powierzy podwykonawcy. Zamawiający nie ogranicza zakresu przedmiotu zamówienia, który nie może być powierzony podwykonawcom. Zakres zamówienia planowany do powierzenia podwykonawcom musi być wskazany w formularzu oferty, której wzór stanowi Załącznik nr 1 do niniejszej specyfikacji istotnych warunków zamówienia. Brak informacji w formularzu oferty w sprawie zakresu zamówienia powierzonego podwykonawcom będzie traktowany jako deklaracja samodzielnej realizacji zamówienia przez Wykonawcę. </w:t>
      </w:r>
    </w:p>
    <w:p w:rsidR="00460A60" w:rsidRPr="003B4FFF" w:rsidRDefault="00460A60" w:rsidP="001131B5">
      <w:pPr>
        <w:pStyle w:val="ListParagraph"/>
        <w:tabs>
          <w:tab w:val="left" w:pos="426"/>
        </w:tabs>
        <w:overflowPunct w:val="0"/>
        <w:autoSpaceDE w:val="0"/>
        <w:autoSpaceDN w:val="0"/>
        <w:adjustRightInd w:val="0"/>
        <w:jc w:val="both"/>
        <w:textAlignment w:val="baseline"/>
      </w:pPr>
      <w:r w:rsidRPr="003B4FFF">
        <w:t xml:space="preserve">Jeżeli zmiana albo rezygnacja z podwykonawcy dotyczy podmiotu, na którego zasoby wykonawca powoływał się, na zasadach określonych w art. 26 ust 2b ustawy w celu wykazania spełnienia warunków udziału w postępowaniu, o których mowa w art. 22 ust 1 ustawy, wykonawca jest zobowiązany wykazać zamawiającemu, iż proponowany inny podwykonawca lub wykonawca samodzielnie spełnia je w stopniu nie mniejszym niż wymagany w trakcie postępowania o udzielenie zamówienia. </w:t>
      </w:r>
    </w:p>
    <w:p w:rsidR="00460A60" w:rsidRPr="003B4FFF" w:rsidRDefault="00460A60" w:rsidP="001131B5">
      <w:pPr>
        <w:pStyle w:val="Teksttreci1"/>
        <w:shd w:val="clear" w:color="auto" w:fill="auto"/>
        <w:spacing w:before="0" w:after="0" w:line="320" w:lineRule="atLeast"/>
        <w:ind w:firstLine="0"/>
        <w:jc w:val="both"/>
        <w:rPr>
          <w:sz w:val="24"/>
          <w:szCs w:val="24"/>
        </w:rPr>
      </w:pPr>
    </w:p>
    <w:p w:rsidR="00460A60" w:rsidRPr="00880EEB" w:rsidRDefault="00460A60" w:rsidP="00585B42">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Ogłoszenie o zamówieniu zostało opublikowane w</w:t>
      </w:r>
      <w:r>
        <w:rPr>
          <w:sz w:val="24"/>
          <w:szCs w:val="24"/>
        </w:rPr>
        <w:t xml:space="preserve"> BZP na portalu UZP w dniu 23.06</w:t>
      </w:r>
      <w:r w:rsidRPr="003B4FFF">
        <w:rPr>
          <w:sz w:val="24"/>
          <w:szCs w:val="24"/>
        </w:rPr>
        <w:t xml:space="preserve">.2016 r: </w:t>
      </w:r>
      <w:r w:rsidRPr="003B4FFF">
        <w:rPr>
          <w:b/>
          <w:bCs/>
          <w:sz w:val="24"/>
          <w:szCs w:val="24"/>
        </w:rPr>
        <w:t xml:space="preserve">Numer ogłoszenia: </w:t>
      </w:r>
      <w:r w:rsidRPr="00880EEB">
        <w:rPr>
          <w:b/>
          <w:bCs/>
          <w:sz w:val="24"/>
          <w:szCs w:val="24"/>
        </w:rPr>
        <w:t xml:space="preserve">101361 </w:t>
      </w:r>
      <w:r>
        <w:rPr>
          <w:b/>
          <w:bCs/>
          <w:sz w:val="24"/>
          <w:szCs w:val="24"/>
        </w:rPr>
        <w:t>–</w:t>
      </w:r>
      <w:r w:rsidRPr="00880EEB">
        <w:rPr>
          <w:b/>
          <w:bCs/>
          <w:sz w:val="24"/>
          <w:szCs w:val="24"/>
        </w:rPr>
        <w:t xml:space="preserve"> 2016</w:t>
      </w:r>
      <w:r>
        <w:rPr>
          <w:b/>
          <w:bCs/>
          <w:sz w:val="24"/>
          <w:szCs w:val="24"/>
        </w:rPr>
        <w:t>.</w:t>
      </w:r>
    </w:p>
    <w:p w:rsidR="00460A60" w:rsidRPr="003B4FFF" w:rsidRDefault="00460A60" w:rsidP="00155C6D">
      <w:pPr>
        <w:pStyle w:val="Teksttreci1"/>
        <w:shd w:val="clear" w:color="auto" w:fill="auto"/>
        <w:spacing w:before="0" w:after="0" w:line="320" w:lineRule="atLeast"/>
        <w:ind w:left="142" w:firstLine="0"/>
        <w:jc w:val="both"/>
        <w:rPr>
          <w:sz w:val="24"/>
          <w:szCs w:val="24"/>
        </w:rPr>
      </w:pPr>
    </w:p>
    <w:p w:rsidR="00460A60" w:rsidRPr="003B4FFF" w:rsidRDefault="00460A60" w:rsidP="002D6008">
      <w:pPr>
        <w:pStyle w:val="Nagwek21"/>
        <w:keepNext/>
        <w:keepLines/>
        <w:numPr>
          <w:ilvl w:val="0"/>
          <w:numId w:val="1"/>
        </w:numPr>
        <w:shd w:val="clear" w:color="auto" w:fill="auto"/>
        <w:spacing w:line="320" w:lineRule="atLeast"/>
        <w:ind w:left="851" w:hanging="824"/>
        <w:rPr>
          <w:sz w:val="24"/>
          <w:szCs w:val="24"/>
        </w:rPr>
      </w:pPr>
      <w:r w:rsidRPr="003B4FFF">
        <w:rPr>
          <w:sz w:val="24"/>
          <w:szCs w:val="24"/>
        </w:rPr>
        <w:t>Termin wykonania zamówienia.</w:t>
      </w:r>
    </w:p>
    <w:p w:rsidR="00460A60" w:rsidRPr="003B4FFF" w:rsidRDefault="00460A60" w:rsidP="00155C6D">
      <w:pPr>
        <w:pStyle w:val="Teksttreci20"/>
        <w:shd w:val="clear" w:color="auto" w:fill="auto"/>
        <w:spacing w:before="0" w:after="0" w:line="320" w:lineRule="atLeast"/>
        <w:ind w:left="142" w:firstLine="0"/>
        <w:rPr>
          <w:sz w:val="24"/>
          <w:szCs w:val="24"/>
        </w:rPr>
      </w:pPr>
      <w:r w:rsidRPr="003B4FFF">
        <w:rPr>
          <w:rStyle w:val="Teksttreci2Bezpogrubienia"/>
          <w:sz w:val="24"/>
          <w:szCs w:val="24"/>
        </w:rPr>
        <w:t xml:space="preserve">Wymagany termin zakończenia realizacji przedmiotu zamówienia </w:t>
      </w:r>
      <w:r w:rsidRPr="003B4FFF">
        <w:rPr>
          <w:rStyle w:val="Teksttreci2Bezpogrubienia"/>
          <w:b/>
          <w:bCs/>
          <w:sz w:val="24"/>
          <w:szCs w:val="24"/>
        </w:rPr>
        <w:t>nie dłużej niż do</w:t>
      </w:r>
      <w:r w:rsidRPr="003B4FFF">
        <w:rPr>
          <w:rStyle w:val="Teksttreci2Bezpogrubienia"/>
          <w:sz w:val="24"/>
          <w:szCs w:val="24"/>
        </w:rPr>
        <w:t xml:space="preserve"> dnia 16.09.2016 r., w tym czas na odbiory końcowe, uruchomienie i przetestowanie funkcjonowania elementów wystawy.</w:t>
      </w:r>
    </w:p>
    <w:p w:rsidR="00460A60" w:rsidRPr="003B4FFF" w:rsidRDefault="00460A60" w:rsidP="00155C6D">
      <w:pPr>
        <w:pStyle w:val="Teksttreci20"/>
        <w:shd w:val="clear" w:color="auto" w:fill="auto"/>
        <w:spacing w:before="0" w:after="0" w:line="320" w:lineRule="atLeast"/>
        <w:ind w:left="142" w:firstLine="0"/>
        <w:rPr>
          <w:b w:val="0"/>
          <w:bCs w:val="0"/>
          <w:sz w:val="24"/>
          <w:szCs w:val="24"/>
        </w:rPr>
      </w:pPr>
      <w:r w:rsidRPr="003B4FFF">
        <w:rPr>
          <w:b w:val="0"/>
          <w:bCs w:val="0"/>
          <w:sz w:val="24"/>
          <w:szCs w:val="24"/>
        </w:rPr>
        <w:t>Wykonawca zobowiązany jest do przedstawienia harmonogramu realizacji zamówienia w ciągu 5 dni od podpisania umowy. Harmonogram powinien wskazywać terminy wykonania wszystkich elementów kluczowych Zamówienia.</w:t>
      </w:r>
    </w:p>
    <w:p w:rsidR="00460A60" w:rsidRPr="003B4FFF" w:rsidRDefault="00460A60" w:rsidP="00155C6D">
      <w:pPr>
        <w:pStyle w:val="Teksttreci20"/>
        <w:shd w:val="clear" w:color="auto" w:fill="auto"/>
        <w:spacing w:before="0" w:after="0" w:line="320" w:lineRule="atLeast"/>
        <w:ind w:left="142" w:firstLine="0"/>
        <w:rPr>
          <w:sz w:val="24"/>
          <w:szCs w:val="24"/>
        </w:rPr>
      </w:pPr>
    </w:p>
    <w:p w:rsidR="00460A60" w:rsidRPr="003B4FFF" w:rsidRDefault="00460A60" w:rsidP="002D6008">
      <w:pPr>
        <w:pStyle w:val="Nagwek21"/>
        <w:keepNext/>
        <w:keepLines/>
        <w:numPr>
          <w:ilvl w:val="0"/>
          <w:numId w:val="1"/>
        </w:numPr>
        <w:shd w:val="clear" w:color="auto" w:fill="auto"/>
        <w:spacing w:line="320" w:lineRule="atLeast"/>
        <w:ind w:left="851" w:hanging="824"/>
        <w:rPr>
          <w:sz w:val="24"/>
          <w:szCs w:val="24"/>
        </w:rPr>
      </w:pPr>
      <w:r w:rsidRPr="003B4FFF">
        <w:rPr>
          <w:sz w:val="24"/>
          <w:szCs w:val="24"/>
        </w:rPr>
        <w:t>Warunki udziału w postępowaniu oraz opis sposobu dokonywania oceny spełniania tych warunków.</w:t>
      </w:r>
    </w:p>
    <w:p w:rsidR="00460A60" w:rsidRPr="003B4FFF" w:rsidRDefault="00460A60" w:rsidP="002D6008">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O udzielenie zamówienia mogą ubiegać się Wykonawcy, którzy spełniają warunki    udziału w postępowaniu, o których mowa w art. 22 ust. 1 ustawy PZP:</w:t>
      </w:r>
    </w:p>
    <w:p w:rsidR="00460A60" w:rsidRPr="003B4FFF" w:rsidRDefault="00460A60" w:rsidP="005874D8">
      <w:pPr>
        <w:pStyle w:val="Teksttreci1"/>
        <w:numPr>
          <w:ilvl w:val="2"/>
          <w:numId w:val="24"/>
        </w:numPr>
        <w:shd w:val="clear" w:color="auto" w:fill="auto"/>
        <w:spacing w:before="0" w:after="0" w:line="320" w:lineRule="atLeast"/>
        <w:ind w:left="709" w:hanging="709"/>
        <w:jc w:val="both"/>
        <w:rPr>
          <w:sz w:val="24"/>
          <w:szCs w:val="24"/>
        </w:rPr>
      </w:pPr>
      <w:r w:rsidRPr="003B4FFF">
        <w:rPr>
          <w:sz w:val="24"/>
          <w:szCs w:val="24"/>
        </w:rPr>
        <w:t>Posiadają uprawnienia do wykonywania określonej działalności lub czynności, jeżeli przepisy prawa nakładają obowiązek ich posiadania - Zamawiający nie wyznacza szczegółowego warunku w tym zakresie;</w:t>
      </w:r>
    </w:p>
    <w:p w:rsidR="00460A60" w:rsidRPr="003B4FFF" w:rsidRDefault="00460A60" w:rsidP="005874D8">
      <w:pPr>
        <w:pStyle w:val="Teksttreci1"/>
        <w:numPr>
          <w:ilvl w:val="2"/>
          <w:numId w:val="24"/>
        </w:numPr>
        <w:shd w:val="clear" w:color="auto" w:fill="auto"/>
        <w:spacing w:before="0" w:after="0" w:line="320" w:lineRule="atLeast"/>
        <w:ind w:left="709" w:hanging="709"/>
        <w:jc w:val="both"/>
        <w:rPr>
          <w:sz w:val="24"/>
          <w:szCs w:val="24"/>
        </w:rPr>
      </w:pPr>
      <w:r w:rsidRPr="003B4FFF">
        <w:rPr>
          <w:sz w:val="24"/>
          <w:szCs w:val="24"/>
        </w:rPr>
        <w:t>Posiadają wiedzę i doświadczenie do wykonywania zamówienia.</w:t>
      </w:r>
    </w:p>
    <w:p w:rsidR="00460A60" w:rsidRPr="003B4FFF" w:rsidRDefault="00460A60" w:rsidP="005874D8">
      <w:pPr>
        <w:spacing w:line="320" w:lineRule="atLeast"/>
        <w:ind w:left="709"/>
        <w:jc w:val="both"/>
        <w:rPr>
          <w:rFonts w:ascii="Times New Roman" w:hAnsi="Times New Roman" w:cs="Times New Roman"/>
          <w:color w:val="auto"/>
        </w:rPr>
      </w:pPr>
      <w:r w:rsidRPr="003B4FFF">
        <w:rPr>
          <w:rFonts w:ascii="Times New Roman" w:hAnsi="Times New Roman" w:cs="Times New Roman"/>
          <w:color w:val="auto"/>
        </w:rPr>
        <w:t>W zakresie posiadania wiedzy i doświadczenia Wykonawca musi wykazać, że wykonał, a w przypadku świadczeń okresowych lub ciągłych, również wykonywane w  okresie ostatnich trzech lat przed upływem terminu składania ofert, a jeżeli okres prowadzenia  działalności jest krótszy – w tym okresie co najmniej:</w:t>
      </w:r>
    </w:p>
    <w:p w:rsidR="00460A60" w:rsidRPr="003B4FFF" w:rsidRDefault="00460A60" w:rsidP="00185169">
      <w:pPr>
        <w:spacing w:line="320" w:lineRule="atLeast"/>
        <w:ind w:left="1276" w:hanging="567"/>
        <w:jc w:val="both"/>
        <w:rPr>
          <w:rFonts w:ascii="Times New Roman" w:hAnsi="Times New Roman" w:cs="Times New Roman"/>
          <w:color w:val="auto"/>
        </w:rPr>
      </w:pPr>
      <w:r w:rsidRPr="003B4FFF">
        <w:rPr>
          <w:rFonts w:ascii="Times New Roman" w:hAnsi="Times New Roman" w:cs="Times New Roman"/>
          <w:color w:val="auto"/>
        </w:rPr>
        <w:t xml:space="preserve">a)      dwie (2) odrębne usługi polegające na  zaprojektowaniu wystawy której elementami były min.: oświetlenie ekspozycyjne, monitory interaktywne, aplikacje i kontent do stanowisk multimedialnych, o wartości realizowanych na podstawie projektu prac przekraczających 200 000 zł netto. </w:t>
      </w:r>
    </w:p>
    <w:p w:rsidR="00460A60" w:rsidRPr="003B4FFF" w:rsidRDefault="00460A60" w:rsidP="00185169">
      <w:pPr>
        <w:spacing w:line="320" w:lineRule="atLeast"/>
        <w:ind w:left="1276" w:hanging="567"/>
        <w:jc w:val="both"/>
        <w:rPr>
          <w:rFonts w:ascii="Times New Roman" w:hAnsi="Times New Roman" w:cs="Times New Roman"/>
          <w:color w:val="auto"/>
        </w:rPr>
      </w:pPr>
      <w:r w:rsidRPr="003B4FFF">
        <w:rPr>
          <w:rFonts w:ascii="Times New Roman" w:hAnsi="Times New Roman" w:cs="Times New Roman"/>
          <w:color w:val="auto"/>
        </w:rPr>
        <w:t>b)      dwie (2) odrębne usługi polegające na wykonaniu ekspozycji multimedialnych których elementami były min.: oświetlenie ekspozycyjne, monitory interaktywne, aplikacje i kontent do stanowisk multimedialnych, system zarządzania ekspozycją, każda o wartości min. 200 000 zł netto.</w:t>
      </w:r>
    </w:p>
    <w:p w:rsidR="00460A60" w:rsidRPr="003B4FFF" w:rsidRDefault="00460A60" w:rsidP="00185169">
      <w:pPr>
        <w:pStyle w:val="Teksttreci1"/>
        <w:numPr>
          <w:ilvl w:val="2"/>
          <w:numId w:val="24"/>
        </w:numPr>
        <w:shd w:val="clear" w:color="auto" w:fill="auto"/>
        <w:spacing w:before="0" w:after="0" w:line="320" w:lineRule="atLeast"/>
        <w:ind w:left="709" w:hanging="709"/>
        <w:jc w:val="both"/>
        <w:rPr>
          <w:sz w:val="24"/>
          <w:szCs w:val="24"/>
        </w:rPr>
      </w:pPr>
      <w:r w:rsidRPr="003B4FFF">
        <w:rPr>
          <w:sz w:val="24"/>
          <w:szCs w:val="24"/>
        </w:rPr>
        <w:t>Dysponują</w:t>
      </w:r>
      <w:r w:rsidRPr="003B4FFF">
        <w:rPr>
          <w:b/>
          <w:bCs/>
          <w:sz w:val="24"/>
          <w:szCs w:val="24"/>
        </w:rPr>
        <w:t xml:space="preserve"> </w:t>
      </w:r>
      <w:r w:rsidRPr="003B4FFF">
        <w:rPr>
          <w:sz w:val="24"/>
          <w:szCs w:val="24"/>
        </w:rPr>
        <w:t>odpowiednim potencjałem technicznym oraz osobami zdolnymi do wykonania zamówienia;</w:t>
      </w:r>
    </w:p>
    <w:p w:rsidR="00460A60" w:rsidRPr="003B4FFF" w:rsidRDefault="00460A60" w:rsidP="00185169">
      <w:pPr>
        <w:spacing w:line="320" w:lineRule="atLeast"/>
        <w:ind w:left="709"/>
        <w:jc w:val="both"/>
        <w:rPr>
          <w:rFonts w:ascii="Times New Roman" w:hAnsi="Times New Roman" w:cs="Times New Roman"/>
          <w:color w:val="auto"/>
        </w:rPr>
      </w:pPr>
      <w:r w:rsidRPr="003B4FFF">
        <w:rPr>
          <w:rFonts w:ascii="Times New Roman" w:hAnsi="Times New Roman" w:cs="Times New Roman"/>
          <w:color w:val="auto"/>
        </w:rPr>
        <w:t xml:space="preserve">W celu potwierdzenia spełnienia warunku dysponowania odpowiednim potencjałem technicznym oraz osobami zdolnymi do wykonania zamówienia, Zamawiający żąda aby osoby realizujące zamówienia posiadały następujące kwalifikacje zawodowe niezbędne do wykonywania zamówienia: </w:t>
      </w:r>
    </w:p>
    <w:p w:rsidR="00460A60" w:rsidRPr="003B4FFF" w:rsidRDefault="00460A60" w:rsidP="00185169">
      <w:pPr>
        <w:spacing w:line="320" w:lineRule="atLeast"/>
        <w:ind w:left="1276" w:hanging="567"/>
        <w:jc w:val="both"/>
        <w:rPr>
          <w:rFonts w:ascii="Times New Roman" w:hAnsi="Times New Roman" w:cs="Times New Roman"/>
          <w:color w:val="auto"/>
        </w:rPr>
      </w:pPr>
      <w:r w:rsidRPr="003B4FFF">
        <w:rPr>
          <w:rFonts w:ascii="Times New Roman" w:hAnsi="Times New Roman" w:cs="Times New Roman"/>
          <w:color w:val="auto"/>
        </w:rPr>
        <w:t>a)      Projektant, który</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posiada wykształcenie wyższe techniczne, oraz</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 xml:space="preserve">doświadczenie w projektowaniu wystaw multimedialnych tj. zaprojektował w okresie ostatnich 3 lat min. 2 wystawy multimedialne składające się z min. oświetlenia ekspozycyjnego, monitorów interaktywnych, systemu zarządzania ekspozycją, o wartości prac realizowanych na podstawie projektu min. 200 000 zł netto każda </w:t>
      </w:r>
    </w:p>
    <w:p w:rsidR="00460A60" w:rsidRPr="003B4FFF" w:rsidRDefault="00460A60" w:rsidP="00805570">
      <w:pPr>
        <w:spacing w:line="320" w:lineRule="atLeast"/>
        <w:ind w:left="1276" w:hanging="567"/>
        <w:jc w:val="both"/>
        <w:rPr>
          <w:rFonts w:ascii="Times New Roman" w:hAnsi="Times New Roman" w:cs="Times New Roman"/>
          <w:color w:val="auto"/>
        </w:rPr>
      </w:pPr>
      <w:r w:rsidRPr="003B4FFF">
        <w:rPr>
          <w:rFonts w:ascii="Times New Roman" w:hAnsi="Times New Roman" w:cs="Times New Roman"/>
          <w:color w:val="auto"/>
        </w:rPr>
        <w:t>b)      Specjalista ds. systemów multimedialnych, który</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 xml:space="preserve">posiada wykształcenie wyższe techniczne, oraz </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posiada co najmniej 3 letnie doświadczenie zawodowe we wdrażaniu systemów multimedialnych dla potrzeb ekspozycji muzealnych, tj. w tym okresie realizował co najmniej 3 prace obejmujące swoim zakresem montaż i uruchomienie systemów audiowizualnych na potrzeby ekspozycji muzealnej.</w:t>
      </w:r>
    </w:p>
    <w:p w:rsidR="00460A60" w:rsidRPr="003B4FFF" w:rsidRDefault="00460A60" w:rsidP="004F457E">
      <w:pPr>
        <w:spacing w:line="320" w:lineRule="atLeast"/>
        <w:ind w:left="1276" w:hanging="567"/>
        <w:jc w:val="both"/>
        <w:rPr>
          <w:rFonts w:ascii="Times New Roman" w:hAnsi="Times New Roman" w:cs="Times New Roman"/>
          <w:color w:val="auto"/>
        </w:rPr>
      </w:pPr>
      <w:r w:rsidRPr="003B4FFF">
        <w:rPr>
          <w:rFonts w:ascii="Times New Roman" w:hAnsi="Times New Roman" w:cs="Times New Roman"/>
          <w:color w:val="auto"/>
        </w:rPr>
        <w:t>c)      Programista systemu zarządzania, który:</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posiada wykształcenie wyższe techniczne, oraz</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posiada doświadczenie w programowaniu zaoferowanego systemu zarządzania ekspozycją i oświetleniem, tj. programował oferowany system zarządzania ekspozycją i oświetleniem w minimum dwóch (2) instalacjach o charakterze muzealnym i/lub wystawienniczym, oraz</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posiada certyfikat producenta zaoferowanego systemu zarządzania ekspozycją na poziomie zaawansowanym potwierdzający, że wskazana osoba jest certyfikowanym programistą oferowanego systemu.</w:t>
      </w:r>
    </w:p>
    <w:p w:rsidR="00460A60" w:rsidRPr="003B4FFF" w:rsidRDefault="00460A60" w:rsidP="00155C6D">
      <w:pPr>
        <w:spacing w:line="320" w:lineRule="atLeast"/>
        <w:ind w:left="142"/>
        <w:jc w:val="both"/>
        <w:rPr>
          <w:rFonts w:ascii="Times New Roman" w:hAnsi="Times New Roman" w:cs="Times New Roman"/>
          <w:color w:val="auto"/>
        </w:rPr>
      </w:pPr>
    </w:p>
    <w:p w:rsidR="00460A60" w:rsidRPr="003B4FFF" w:rsidRDefault="00460A60" w:rsidP="00155C6D">
      <w:pPr>
        <w:spacing w:line="320" w:lineRule="atLeast"/>
        <w:ind w:left="142"/>
        <w:jc w:val="both"/>
        <w:rPr>
          <w:rFonts w:ascii="Times New Roman" w:hAnsi="Times New Roman" w:cs="Times New Roman"/>
          <w:color w:val="auto"/>
        </w:rPr>
      </w:pPr>
      <w:r w:rsidRPr="003B4FFF">
        <w:rPr>
          <w:rFonts w:ascii="Times New Roman" w:hAnsi="Times New Roman" w:cs="Times New Roman"/>
          <w:color w:val="auto"/>
        </w:rPr>
        <w:t>Zamawiający dopuszcza łączenie funkcji w zespole realizującym, przy czym jedna osoba może pełnić nie więcej niż 2 funkcje i musi spełniać wszystkie wymagania stawiane obu stanowiskom.</w:t>
      </w:r>
    </w:p>
    <w:p w:rsidR="00460A60" w:rsidRPr="003B4FFF" w:rsidRDefault="00460A60" w:rsidP="004E1A43">
      <w:pPr>
        <w:pStyle w:val="Teksttreci1"/>
        <w:spacing w:line="320" w:lineRule="atLeast"/>
        <w:ind w:firstLine="0"/>
        <w:jc w:val="both"/>
        <w:rPr>
          <w:sz w:val="24"/>
          <w:szCs w:val="24"/>
        </w:rPr>
      </w:pPr>
      <w:r w:rsidRPr="003B4FFF">
        <w:rPr>
          <w:sz w:val="24"/>
          <w:szCs w:val="24"/>
        </w:rPr>
        <w:t>5.1.4.</w:t>
      </w:r>
      <w:r w:rsidRPr="003B4FFF">
        <w:rPr>
          <w:sz w:val="24"/>
          <w:szCs w:val="24"/>
        </w:rPr>
        <w:tab/>
        <w:t>Sytuacja ekonomiczna i finansowa</w:t>
      </w:r>
    </w:p>
    <w:p w:rsidR="00460A60" w:rsidRPr="003B4FFF" w:rsidRDefault="00460A60" w:rsidP="004E1A43">
      <w:pPr>
        <w:pStyle w:val="Teksttreci1"/>
        <w:spacing w:line="320" w:lineRule="atLeast"/>
        <w:ind w:firstLine="0"/>
        <w:jc w:val="both"/>
        <w:rPr>
          <w:sz w:val="24"/>
          <w:szCs w:val="24"/>
        </w:rPr>
      </w:pPr>
      <w:r w:rsidRPr="003B4FFF">
        <w:rPr>
          <w:sz w:val="24"/>
          <w:szCs w:val="24"/>
        </w:rPr>
        <w:t>Wykonawca przedłoży:</w:t>
      </w:r>
    </w:p>
    <w:p w:rsidR="00460A60" w:rsidRPr="003B4FFF" w:rsidRDefault="00460A60" w:rsidP="001131B5">
      <w:pPr>
        <w:pStyle w:val="Teksttreci1"/>
        <w:spacing w:line="320" w:lineRule="atLeast"/>
        <w:ind w:left="709" w:firstLine="0"/>
        <w:jc w:val="both"/>
        <w:rPr>
          <w:sz w:val="24"/>
          <w:szCs w:val="24"/>
        </w:rPr>
      </w:pPr>
      <w:r w:rsidRPr="003B4FFF">
        <w:rPr>
          <w:sz w:val="24"/>
          <w:szCs w:val="24"/>
        </w:rPr>
        <w:t>1)</w:t>
      </w:r>
      <w:r w:rsidRPr="003B4FFF">
        <w:rPr>
          <w:sz w:val="24"/>
          <w:szCs w:val="24"/>
        </w:rPr>
        <w:tab/>
        <w:t xml:space="preserve">informację banku lub spółdzielczej kasy oszczędnościowo-kredytowej potwierdzającą wysokość posiadanych środków finansowych lub zdolność kredytową wykonawcy, wystawioną nie wcześniej niż 3 miesiące przed upływem terminu składania ofert na kwotę minimum 300 000,00 zł (słownie: trzysta tysięcy złotych). </w:t>
      </w:r>
    </w:p>
    <w:p w:rsidR="00460A60" w:rsidRPr="003B4FFF" w:rsidRDefault="00460A60" w:rsidP="001131B5">
      <w:pPr>
        <w:pStyle w:val="Teksttreci1"/>
        <w:shd w:val="clear" w:color="auto" w:fill="auto"/>
        <w:spacing w:before="0" w:after="0" w:line="320" w:lineRule="atLeast"/>
        <w:ind w:left="709" w:firstLine="0"/>
        <w:jc w:val="both"/>
        <w:rPr>
          <w:sz w:val="24"/>
          <w:szCs w:val="24"/>
        </w:rPr>
      </w:pPr>
      <w:r w:rsidRPr="003B4FFF">
        <w:rPr>
          <w:sz w:val="24"/>
          <w:szCs w:val="24"/>
        </w:rPr>
        <w:t>2)</w:t>
      </w:r>
      <w:r w:rsidRPr="003B4FFF">
        <w:rPr>
          <w:sz w:val="24"/>
          <w:szCs w:val="24"/>
        </w:rPr>
        <w:tab/>
        <w:t>opłaconą polisę, a w przypadku jej braku, inny dokument potwierdzający, że wykonawca jest ubezpieczony od odpowiedzialności cywilnej w zakresie prowadzonej działalności związanej z przedmiotem zamówienia w wysokości nie niższej niż 300 000,00 zł (słownie: trzysta tysięcy złotych)-do oferty należy dołączyć potwierdzenie wpłaty lub inny dokument potwierdzający, że Wykonawca jest ubezpieczony od odpowiedzialności cywilnej w zakresie prowadzonej działalności związanej z przedmiotem zamówienia.</w:t>
      </w:r>
    </w:p>
    <w:p w:rsidR="00460A60" w:rsidRPr="003B4FFF" w:rsidRDefault="00460A60" w:rsidP="004F457E">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 xml:space="preserve">W postępowaniu mogą wziąć udział wykonawcy, którzy spełniają warunek udziału       w postępowaniu, dotyczący braku podstaw do wykluczenia z postępowania o udzielenie zamówienia publicznego w okolicznościach, o których mowa w art. 24 ust.1 i 2 ustawy PZP. </w:t>
      </w:r>
    </w:p>
    <w:p w:rsidR="00460A60" w:rsidRPr="003B4FFF" w:rsidRDefault="00460A60" w:rsidP="00155C6D">
      <w:pPr>
        <w:pStyle w:val="BodyText"/>
        <w:spacing w:line="320" w:lineRule="atLeast"/>
        <w:ind w:left="142"/>
        <w:jc w:val="both"/>
        <w:rPr>
          <w:rFonts w:ascii="Times New Roman" w:hAnsi="Times New Roman" w:cs="Times New Roman"/>
        </w:rPr>
      </w:pPr>
    </w:p>
    <w:p w:rsidR="00460A60" w:rsidRPr="003B4FFF" w:rsidRDefault="00460A60" w:rsidP="004F457E">
      <w:pPr>
        <w:pStyle w:val="Teksttreci1"/>
        <w:numPr>
          <w:ilvl w:val="1"/>
          <w:numId w:val="1"/>
        </w:numPr>
        <w:shd w:val="clear" w:color="auto" w:fill="auto"/>
        <w:spacing w:before="0" w:after="0" w:line="320" w:lineRule="atLeast"/>
        <w:ind w:left="709" w:hanging="709"/>
        <w:jc w:val="both"/>
        <w:rPr>
          <w:sz w:val="24"/>
          <w:szCs w:val="24"/>
        </w:rPr>
      </w:pPr>
      <w:r w:rsidRPr="003B4FFF">
        <w:rPr>
          <w:sz w:val="24"/>
          <w:szCs w:val="24"/>
        </w:rPr>
        <w:t>Wykonawcy mogą wspólnie ubiegać się o udzielenie zamówienia. W takim przypadku wykonawcy ustanawiają pełnomocnika do reprezentowania ich w postępowaniu                o udzielenie zamówienia albo reprezentowania w postępowaniu i zawarcia umowy            w sprawie zamówienia publicznego.</w:t>
      </w:r>
    </w:p>
    <w:p w:rsidR="00460A60" w:rsidRPr="003B4FFF" w:rsidRDefault="00460A60" w:rsidP="004F457E">
      <w:pPr>
        <w:pStyle w:val="BodyText"/>
        <w:spacing w:line="320" w:lineRule="atLeast"/>
        <w:ind w:left="709"/>
        <w:jc w:val="both"/>
        <w:rPr>
          <w:rFonts w:ascii="Times New Roman" w:hAnsi="Times New Roman" w:cs="Times New Roman"/>
        </w:rPr>
      </w:pPr>
      <w:r w:rsidRPr="003B4FFF">
        <w:rPr>
          <w:rFonts w:ascii="Times New Roman" w:hAnsi="Times New Roman" w:cs="Times New Roman"/>
        </w:rPr>
        <w:t>Przepisy dotyczące wykonawcy stosuje się odpowiednio do wykonawców, którzy wspólnie ubiegają się o udzielenie zamówienia.</w:t>
      </w:r>
    </w:p>
    <w:p w:rsidR="00460A60" w:rsidRPr="003B4FFF" w:rsidRDefault="00460A60" w:rsidP="004F457E">
      <w:pPr>
        <w:pStyle w:val="BodyText"/>
        <w:spacing w:line="320" w:lineRule="atLeast"/>
        <w:ind w:left="709"/>
        <w:jc w:val="both"/>
        <w:rPr>
          <w:rFonts w:ascii="Times New Roman" w:hAnsi="Times New Roman" w:cs="Times New Roman"/>
        </w:rPr>
      </w:pPr>
      <w:r w:rsidRPr="003B4FFF">
        <w:rPr>
          <w:rFonts w:ascii="Times New Roman" w:hAnsi="Times New Roman" w:cs="Times New Roman"/>
        </w:rPr>
        <w:t>Jeżeli oferta wykonawców, którzy wspólnie ubiegają się o udzielenie zamówienia, zostanie wybrana, Zamawiający żąda przed zawarciem umowy w sprawie zamówienia publicznego umowy regulującej współpracę tych wykonawców.</w:t>
      </w:r>
    </w:p>
    <w:p w:rsidR="00460A60" w:rsidRPr="003B4FFF" w:rsidRDefault="00460A60" w:rsidP="004F457E">
      <w:pPr>
        <w:pStyle w:val="BodyText"/>
        <w:spacing w:line="320" w:lineRule="atLeast"/>
        <w:jc w:val="both"/>
        <w:rPr>
          <w:rFonts w:ascii="Times New Roman" w:hAnsi="Times New Roman" w:cs="Times New Roman"/>
        </w:rPr>
      </w:pPr>
    </w:p>
    <w:p w:rsidR="00460A60" w:rsidRPr="003B4FFF" w:rsidRDefault="00460A60" w:rsidP="004F457E">
      <w:pPr>
        <w:pStyle w:val="BodyText"/>
        <w:numPr>
          <w:ilvl w:val="1"/>
          <w:numId w:val="1"/>
        </w:numPr>
        <w:spacing w:line="320" w:lineRule="atLeast"/>
        <w:ind w:left="709" w:hanging="709"/>
        <w:jc w:val="both"/>
        <w:rPr>
          <w:rFonts w:ascii="Times New Roman" w:hAnsi="Times New Roman" w:cs="Times New Roman"/>
          <w:lang w:eastAsia="pl-PL"/>
        </w:rPr>
      </w:pPr>
      <w:r w:rsidRPr="003B4FFF">
        <w:rPr>
          <w:rFonts w:ascii="Times New Roman" w:hAnsi="Times New Roman" w:cs="Times New Roman"/>
          <w:lang w:eastAsia="pl-PL"/>
        </w:rPr>
        <w:t>OPIS SPOSOBU DOKONANIA OCENY SPEŁNIENIA WARUNKÓW UDZIAŁU W POSTĘPOWANIU O UDZIELENIE ZAMÓWIENIA PUBLICZNEGO.</w:t>
      </w:r>
    </w:p>
    <w:p w:rsidR="00460A60" w:rsidRPr="003B4FFF" w:rsidRDefault="00460A60" w:rsidP="004F457E">
      <w:pPr>
        <w:pStyle w:val="BodyText"/>
        <w:spacing w:line="320" w:lineRule="atLeast"/>
        <w:ind w:left="709"/>
        <w:jc w:val="both"/>
        <w:rPr>
          <w:rFonts w:ascii="Times New Roman" w:hAnsi="Times New Roman" w:cs="Times New Roman"/>
          <w:lang w:eastAsia="pl-PL"/>
        </w:rPr>
      </w:pPr>
      <w:r w:rsidRPr="003B4FFF">
        <w:rPr>
          <w:rFonts w:ascii="Times New Roman" w:hAnsi="Times New Roman" w:cs="Times New Roman"/>
          <w:lang w:eastAsia="pl-PL"/>
        </w:rPr>
        <w:t xml:space="preserve">Zamawiający dokona oceny spełnienia warunków udziału w postępowaniu o udzielenie zamówienia publicznego na podstawie analizy oświadczeń i dokumentów złożonych przez wykonawcę, wymienionych w punkcie 6. niniejszej specyfikacji. Ocena danego warunku odbędzie się na zasadzie - „spełnia” „nie spełnia”.   </w:t>
      </w:r>
    </w:p>
    <w:p w:rsidR="00460A60" w:rsidRPr="003B4FFF" w:rsidRDefault="00460A60" w:rsidP="00155C6D">
      <w:pPr>
        <w:pStyle w:val="BodyText"/>
        <w:spacing w:line="320" w:lineRule="atLeast"/>
        <w:ind w:left="142"/>
        <w:jc w:val="both"/>
        <w:rPr>
          <w:rFonts w:ascii="Times New Roman" w:hAnsi="Times New Roman" w:cs="Times New Roman"/>
        </w:rPr>
      </w:pPr>
    </w:p>
    <w:p w:rsidR="00460A60" w:rsidRPr="003B4FFF" w:rsidRDefault="00460A60" w:rsidP="00155C6D">
      <w:pPr>
        <w:pStyle w:val="BodyText"/>
        <w:spacing w:line="320" w:lineRule="atLeast"/>
        <w:ind w:left="142"/>
        <w:jc w:val="both"/>
        <w:rPr>
          <w:rFonts w:ascii="Times New Roman" w:hAnsi="Times New Roman" w:cs="Times New Roman"/>
        </w:rPr>
      </w:pPr>
      <w:r w:rsidRPr="003B4FFF">
        <w:rPr>
          <w:rFonts w:ascii="Times New Roman" w:hAnsi="Times New Roman" w:cs="Times New Roman"/>
        </w:rPr>
        <w:t xml:space="preserve">   </w:t>
      </w:r>
    </w:p>
    <w:p w:rsidR="00460A60" w:rsidRPr="003B4FFF" w:rsidRDefault="00460A60" w:rsidP="001131B5">
      <w:pPr>
        <w:pStyle w:val="ListParagraph"/>
        <w:numPr>
          <w:ilvl w:val="0"/>
          <w:numId w:val="1"/>
        </w:numPr>
        <w:jc w:val="both"/>
        <w:rPr>
          <w:b/>
          <w:bCs/>
        </w:rPr>
      </w:pPr>
      <w:r w:rsidRPr="003B4FFF">
        <w:rPr>
          <w:b/>
          <w:bCs/>
        </w:rPr>
        <w:t>WYKAZ OŚWIADCZEŃ I DOKUMENTÓW WYMAGANYCH OD WYKONAWCY W CELU POTWIERDZENIA SPEŁNIENIA WARUNKÓW UDZIAŁU W POSTĘPOWANIU</w:t>
      </w:r>
    </w:p>
    <w:p w:rsidR="00460A60" w:rsidRPr="003B4FFF" w:rsidRDefault="00460A60" w:rsidP="001131B5">
      <w:pPr>
        <w:ind w:left="360"/>
        <w:jc w:val="both"/>
        <w:rPr>
          <w:rFonts w:ascii="Times New Roman" w:hAnsi="Times New Roman" w:cs="Times New Roman"/>
          <w:b/>
          <w:bCs/>
        </w:rPr>
      </w:pPr>
    </w:p>
    <w:p w:rsidR="00460A60" w:rsidRPr="003B4FFF" w:rsidRDefault="00460A60" w:rsidP="001131B5">
      <w:pPr>
        <w:pStyle w:val="BodyTextIndent"/>
        <w:numPr>
          <w:ilvl w:val="0"/>
          <w:numId w:val="31"/>
        </w:numPr>
        <w:spacing w:after="0"/>
        <w:jc w:val="both"/>
        <w:rPr>
          <w:rFonts w:ascii="Times New Roman" w:hAnsi="Times New Roman" w:cs="Times New Roman"/>
        </w:rPr>
      </w:pPr>
      <w:r w:rsidRPr="003B4FFF">
        <w:rPr>
          <w:rFonts w:ascii="Times New Roman" w:hAnsi="Times New Roman" w:cs="Times New Roman"/>
        </w:rPr>
        <w:t>W celu wykazania spełnienia warunków, o których mowa w art. 22 ust. 1 ustawy Prawo zamówień publicznych Wykonawca składa następujące dokumenty:</w:t>
      </w:r>
    </w:p>
    <w:p w:rsidR="00460A60" w:rsidRPr="003B4FFF" w:rsidRDefault="00460A60" w:rsidP="001131B5">
      <w:pPr>
        <w:pStyle w:val="BodyTextIndent"/>
        <w:numPr>
          <w:ilvl w:val="0"/>
          <w:numId w:val="32"/>
        </w:numPr>
        <w:spacing w:after="0"/>
        <w:jc w:val="both"/>
        <w:rPr>
          <w:rFonts w:ascii="Times New Roman" w:hAnsi="Times New Roman" w:cs="Times New Roman"/>
          <w:b/>
          <w:bCs/>
          <w:i/>
          <w:iCs/>
        </w:rPr>
      </w:pPr>
      <w:r w:rsidRPr="003B4FFF">
        <w:rPr>
          <w:rFonts w:ascii="Times New Roman" w:hAnsi="Times New Roman" w:cs="Times New Roman"/>
        </w:rPr>
        <w:t xml:space="preserve">oświadczenie  o spełnieniu warunków udziału w postępowaniu złożone na podstawie art. 22 ust. 1 ustawy Prawo zamówień publicznych – wzór oświadczenia stanowi </w:t>
      </w:r>
      <w:r w:rsidRPr="003B4FFF">
        <w:rPr>
          <w:rFonts w:ascii="Times New Roman" w:hAnsi="Times New Roman" w:cs="Times New Roman"/>
          <w:b/>
          <w:bCs/>
        </w:rPr>
        <w:t>załącznik nr 2 do SIWZ,</w:t>
      </w:r>
    </w:p>
    <w:p w:rsidR="00460A60" w:rsidRPr="003B4FFF" w:rsidRDefault="00460A60" w:rsidP="001131B5">
      <w:pPr>
        <w:pStyle w:val="BodyTextIndent"/>
        <w:numPr>
          <w:ilvl w:val="0"/>
          <w:numId w:val="32"/>
        </w:numPr>
        <w:spacing w:after="0"/>
        <w:jc w:val="both"/>
        <w:rPr>
          <w:rFonts w:ascii="Times New Roman" w:hAnsi="Times New Roman" w:cs="Times New Roman"/>
        </w:rPr>
      </w:pPr>
      <w:r w:rsidRPr="003B4FFF">
        <w:rPr>
          <w:rFonts w:ascii="Times New Roman" w:hAnsi="Times New Roman" w:cs="Times New Roman"/>
        </w:rPr>
        <w:t>informację banku lub spółdzielczej kasy oszczędnościowo-kredytowej potwierdzającą wysokość posiadanych środków finansowych lub zdolność kredytową wystawiona nie wcześniej niż 3 miesiące przed upływem terminu składania ofert,</w:t>
      </w:r>
    </w:p>
    <w:p w:rsidR="00460A60" w:rsidRPr="003B4FFF" w:rsidRDefault="00460A60" w:rsidP="001131B5">
      <w:pPr>
        <w:pStyle w:val="BodyTextIndent"/>
        <w:numPr>
          <w:ilvl w:val="0"/>
          <w:numId w:val="32"/>
        </w:numPr>
        <w:spacing w:after="0"/>
        <w:jc w:val="both"/>
        <w:rPr>
          <w:rFonts w:ascii="Times New Roman" w:hAnsi="Times New Roman" w:cs="Times New Roman"/>
          <w:strike/>
        </w:rPr>
      </w:pPr>
      <w:r w:rsidRPr="003B4FFF">
        <w:rPr>
          <w:rFonts w:ascii="Times New Roman" w:hAnsi="Times New Roman" w:cs="Times New Roman"/>
        </w:rPr>
        <w:t xml:space="preserve">opłaconą polisę, a w przypadku jej braku, inny dokument potwierdzający, że Wykonawca jest ubezpieczony od odpowiedzialności cywilnej w zakresie prowadzonej działalności związanej z przedmiotem zamówienia. </w:t>
      </w:r>
    </w:p>
    <w:p w:rsidR="00460A60" w:rsidRPr="003B4FFF" w:rsidRDefault="00460A60" w:rsidP="001131B5">
      <w:pPr>
        <w:pStyle w:val="BodyTextIndent"/>
        <w:numPr>
          <w:ilvl w:val="0"/>
          <w:numId w:val="31"/>
        </w:numPr>
        <w:spacing w:after="0"/>
        <w:jc w:val="both"/>
        <w:rPr>
          <w:rFonts w:ascii="Times New Roman" w:hAnsi="Times New Roman" w:cs="Times New Roman"/>
        </w:rPr>
      </w:pPr>
      <w:r w:rsidRPr="003B4FFF">
        <w:rPr>
          <w:rFonts w:ascii="Times New Roman" w:hAnsi="Times New Roman" w:cs="Times New Roman"/>
        </w:rPr>
        <w:t>W celu wykazania braku podstaw do wykluczenia z postępowania z art. 24 ust. 1 ustawy Prawo zamówień publicznych Wykonawca składa następujące dokumenty:</w:t>
      </w:r>
    </w:p>
    <w:p w:rsidR="00460A60" w:rsidRPr="003B4FFF" w:rsidRDefault="00460A60" w:rsidP="001131B5">
      <w:pPr>
        <w:pStyle w:val="BodyTextIndent"/>
        <w:numPr>
          <w:ilvl w:val="0"/>
          <w:numId w:val="33"/>
        </w:numPr>
        <w:spacing w:after="0"/>
        <w:jc w:val="both"/>
        <w:rPr>
          <w:rFonts w:ascii="Times New Roman" w:hAnsi="Times New Roman" w:cs="Times New Roman"/>
          <w:b/>
          <w:bCs/>
          <w:i/>
          <w:iCs/>
          <w:u w:val="single"/>
        </w:rPr>
      </w:pPr>
      <w:r w:rsidRPr="003B4FFF">
        <w:rPr>
          <w:rFonts w:ascii="Times New Roman" w:hAnsi="Times New Roman" w:cs="Times New Roman"/>
        </w:rPr>
        <w:t xml:space="preserve">oświadczenie o braku podstaw do wykluczenia na mocy art. 24 ust. 1 ustawy Prawo zamówień publicznych – wzór oświadczenia stanowi </w:t>
      </w:r>
      <w:r w:rsidRPr="003B4FFF">
        <w:rPr>
          <w:rFonts w:ascii="Times New Roman" w:hAnsi="Times New Roman" w:cs="Times New Roman"/>
          <w:b/>
          <w:bCs/>
        </w:rPr>
        <w:t>załącznik nr 3 do SIWZ,</w:t>
      </w:r>
    </w:p>
    <w:p w:rsidR="00460A60" w:rsidRPr="003B4FFF" w:rsidRDefault="00460A60" w:rsidP="001131B5">
      <w:pPr>
        <w:pStyle w:val="BodyTextIndent"/>
        <w:numPr>
          <w:ilvl w:val="0"/>
          <w:numId w:val="33"/>
        </w:numPr>
        <w:spacing w:after="0"/>
        <w:jc w:val="both"/>
        <w:rPr>
          <w:rFonts w:ascii="Times New Roman" w:hAnsi="Times New Roman" w:cs="Times New Roman"/>
          <w:i/>
          <w:iCs/>
          <w:strike/>
          <w:u w:val="single"/>
        </w:rPr>
      </w:pPr>
      <w:r w:rsidRPr="003B4FFF">
        <w:rPr>
          <w:rFonts w:ascii="Times New Roman" w:hAnsi="Times New Roman" w:cs="Times New Roman"/>
        </w:rPr>
        <w:t>aktualny odpis z właściwego rejestru lub z centralnej ewidencji i informacji o działalności gospodarczej, jeżeli odrębne przepisy wymagają wpisu do rejestru lub ewidencji,</w:t>
      </w:r>
      <w:r w:rsidRPr="003B4FFF">
        <w:rPr>
          <w:rFonts w:ascii="Times New Roman" w:hAnsi="Times New Roman" w:cs="Times New Roman"/>
          <w:b/>
          <w:bCs/>
        </w:rPr>
        <w:t xml:space="preserve"> </w:t>
      </w:r>
      <w:r w:rsidRPr="003B4FFF">
        <w:rPr>
          <w:rFonts w:ascii="Times New Roman" w:hAnsi="Times New Roman" w:cs="Times New Roman"/>
        </w:rPr>
        <w:t>w celu wykazania braku podstaw do wykluczenia w oparciu o art. 24 ust. 1 pkt 2 ustawy,</w:t>
      </w:r>
      <w:r w:rsidRPr="003B4FFF">
        <w:rPr>
          <w:rFonts w:ascii="Times New Roman" w:hAnsi="Times New Roman" w:cs="Times New Roman"/>
          <w:b/>
          <w:bCs/>
        </w:rPr>
        <w:t xml:space="preserve"> </w:t>
      </w:r>
      <w:r w:rsidRPr="003B4FFF">
        <w:rPr>
          <w:rFonts w:ascii="Times New Roman" w:hAnsi="Times New Roman" w:cs="Times New Roman"/>
        </w:rPr>
        <w:t xml:space="preserve">wystawiony nie wcześniej niż 6 miesięcy przed upływem  terminu składania ofert, </w:t>
      </w:r>
    </w:p>
    <w:p w:rsidR="00460A60" w:rsidRPr="003B4FFF" w:rsidRDefault="00460A60" w:rsidP="001131B5">
      <w:pPr>
        <w:pStyle w:val="BodyTextIndent"/>
        <w:numPr>
          <w:ilvl w:val="0"/>
          <w:numId w:val="33"/>
        </w:numPr>
        <w:spacing w:after="0"/>
        <w:jc w:val="both"/>
        <w:rPr>
          <w:rFonts w:ascii="Times New Roman" w:hAnsi="Times New Roman" w:cs="Times New Roman"/>
          <w:i/>
          <w:iCs/>
          <w:u w:val="single"/>
        </w:rPr>
      </w:pPr>
      <w:r w:rsidRPr="003B4FFF">
        <w:rPr>
          <w:rFonts w:ascii="Times New Roman" w:hAnsi="Times New Roman" w:cs="Times New Roman"/>
        </w:rPr>
        <w:t>aktualne zaświadczenie właściwego naczelnika  Urzędu Skarbowego potwierdzające, że Wykonawca  nie zalega z opłacaniem podatków lub zaświadczenie, że uzyskał przewidziane prawem zwolnienie, odroczenie lub rozłożenie na raty  zaległych płatności lub wstrzymanie w całości wykonania decyzji właściwego organu - wystawione nie wcześniej niż 3 miesiące przed upływem terminu składania ofert,</w:t>
      </w:r>
    </w:p>
    <w:p w:rsidR="00460A60" w:rsidRPr="003B4FFF" w:rsidRDefault="00460A60" w:rsidP="001131B5">
      <w:pPr>
        <w:pStyle w:val="BodyTextIndent"/>
        <w:numPr>
          <w:ilvl w:val="0"/>
          <w:numId w:val="33"/>
        </w:numPr>
        <w:spacing w:after="0"/>
        <w:jc w:val="both"/>
        <w:rPr>
          <w:rFonts w:ascii="Times New Roman" w:hAnsi="Times New Roman" w:cs="Times New Roman"/>
          <w:i/>
          <w:iCs/>
          <w:u w:val="single"/>
        </w:rPr>
      </w:pPr>
      <w:r w:rsidRPr="003B4FFF">
        <w:rPr>
          <w:rFonts w:ascii="Times New Roman" w:hAnsi="Times New Roman" w:cs="Times New Roman"/>
        </w:rPr>
        <w:t>aktualne zaświadczenie właściwego  oddziału Zakładu Ubezpieczeń Społecznych lub Kasy Rolniczego Ubezpieczenia Społecznego potwierdzające, że Wykonawca  nie zalega z opłacaniem  składek na ubezpieczenie zdrowotne lub społeczne, lub potwierdzenia, że uzyskał przewidziane prawem  zwolnienie, odroczenie lub rozłożenie na raty zaległych płatności lub wstrzymanie w całości wykonania decyzji właściwego  organu - wystawione nie wcześniej niż 3 miesiące  przed upływem terminu składania ofert,</w:t>
      </w:r>
    </w:p>
    <w:p w:rsidR="00460A60" w:rsidRPr="003B4FFF" w:rsidRDefault="00460A60" w:rsidP="001131B5">
      <w:pPr>
        <w:pStyle w:val="BodyTextIndent"/>
        <w:numPr>
          <w:ilvl w:val="0"/>
          <w:numId w:val="33"/>
        </w:numPr>
        <w:spacing w:after="0"/>
        <w:jc w:val="both"/>
        <w:rPr>
          <w:rFonts w:ascii="Times New Roman" w:hAnsi="Times New Roman" w:cs="Times New Roman"/>
          <w:i/>
          <w:iCs/>
          <w:u w:val="single"/>
        </w:rPr>
      </w:pPr>
      <w:r w:rsidRPr="003B4FFF">
        <w:rPr>
          <w:rFonts w:ascii="Times New Roman" w:hAnsi="Times New Roman" w:cs="Times New Roman"/>
        </w:rPr>
        <w:t xml:space="preserve">aktualną informację z Krajowego Rejestru Karnego w zakresie określonym w art. </w:t>
      </w:r>
      <w:r w:rsidRPr="003B4FFF">
        <w:rPr>
          <w:rFonts w:ascii="Times New Roman" w:hAnsi="Times New Roman" w:cs="Times New Roman"/>
        </w:rPr>
        <w:br/>
        <w:t>24 ust. 1 pkt 4-8 ustawy Prawo zamówień publicznych, wystawioną nie wcześniej niż 6 miesięcy przed upływem terminu składania ofert,</w:t>
      </w:r>
    </w:p>
    <w:p w:rsidR="00460A60" w:rsidRPr="003B4FFF" w:rsidRDefault="00460A60" w:rsidP="001131B5">
      <w:pPr>
        <w:pStyle w:val="BodyTextIndent"/>
        <w:numPr>
          <w:ilvl w:val="0"/>
          <w:numId w:val="33"/>
        </w:numPr>
        <w:spacing w:after="0"/>
        <w:jc w:val="both"/>
        <w:rPr>
          <w:rFonts w:ascii="Times New Roman" w:hAnsi="Times New Roman" w:cs="Times New Roman"/>
          <w:i/>
          <w:iCs/>
          <w:u w:val="single"/>
        </w:rPr>
      </w:pPr>
      <w:r w:rsidRPr="003B4FFF">
        <w:rPr>
          <w:rFonts w:ascii="Times New Roman" w:hAnsi="Times New Roman" w:cs="Times New Roman"/>
        </w:rPr>
        <w:t xml:space="preserve">aktualną  informację Krajowego Rejestru Karnego w zakresie określonym w art. </w:t>
      </w:r>
      <w:r w:rsidRPr="003B4FFF">
        <w:rPr>
          <w:rFonts w:ascii="Times New Roman" w:hAnsi="Times New Roman" w:cs="Times New Roman"/>
        </w:rPr>
        <w:br/>
        <w:t>24 ust.1 pkt 9 ustawy Prawo zamówień publicznych wystawionych nie wcześniej niż 6 miesięcy przed upływem terminu składania ofert,</w:t>
      </w:r>
    </w:p>
    <w:p w:rsidR="00460A60" w:rsidRPr="003B4FFF" w:rsidRDefault="00460A60" w:rsidP="001131B5">
      <w:pPr>
        <w:pStyle w:val="BodyTextIndent"/>
        <w:numPr>
          <w:ilvl w:val="0"/>
          <w:numId w:val="33"/>
        </w:numPr>
        <w:spacing w:after="0"/>
        <w:jc w:val="both"/>
        <w:rPr>
          <w:rFonts w:ascii="Times New Roman" w:hAnsi="Times New Roman" w:cs="Times New Roman"/>
          <w:i/>
          <w:iCs/>
          <w:u w:val="single"/>
        </w:rPr>
      </w:pPr>
      <w:r w:rsidRPr="003B4FFF">
        <w:rPr>
          <w:rFonts w:ascii="Times New Roman" w:hAnsi="Times New Roman" w:cs="Times New Roman"/>
        </w:rPr>
        <w:t xml:space="preserve">aktualną informację z Krajowego Rejestru Karnego w zakresie określonym w art. </w:t>
      </w:r>
      <w:r w:rsidRPr="003B4FFF">
        <w:rPr>
          <w:rFonts w:ascii="Times New Roman" w:hAnsi="Times New Roman" w:cs="Times New Roman"/>
        </w:rPr>
        <w:br/>
        <w:t>24 ust. 1 pkt 10 i 11 ustawy Prawo zamówień publicznych wystawioną nie wcześniej niż 6 miesięcy przed upływem terminu składania ofert.</w:t>
      </w:r>
    </w:p>
    <w:p w:rsidR="00460A60" w:rsidRPr="003B4FFF" w:rsidRDefault="00460A60" w:rsidP="001131B5">
      <w:pPr>
        <w:pStyle w:val="Zwykytekst3"/>
        <w:jc w:val="both"/>
        <w:rPr>
          <w:rFonts w:ascii="Times New Roman" w:hAnsi="Times New Roman" w:cs="Times New Roman"/>
          <w:sz w:val="24"/>
          <w:szCs w:val="24"/>
          <w:u w:val="single"/>
        </w:rPr>
      </w:pPr>
    </w:p>
    <w:p w:rsidR="00460A60" w:rsidRPr="003B4FFF" w:rsidRDefault="00460A60" w:rsidP="00D32E93">
      <w:pPr>
        <w:pStyle w:val="BodyTextIndent"/>
        <w:ind w:left="360"/>
        <w:jc w:val="both"/>
        <w:rPr>
          <w:rFonts w:ascii="Times New Roman" w:hAnsi="Times New Roman" w:cs="Times New Roman"/>
          <w:color w:val="auto"/>
        </w:rPr>
      </w:pPr>
      <w:r w:rsidRPr="003B4FFF">
        <w:rPr>
          <w:rFonts w:ascii="Times New Roman" w:hAnsi="Times New Roman" w:cs="Times New Roman"/>
          <w:color w:val="auto"/>
        </w:rPr>
        <w:t xml:space="preserve">Jeżeli Wykonawca, wykazując spełnianie warunków, o których mowa w </w:t>
      </w:r>
      <w:hyperlink r:id="rId8" w:anchor="hiperlinkText.rpc?hiperlink=type=tresc:nro=Powszechny.616002:part=a22u1&amp;full=1" w:tgtFrame="_parent" w:history="1">
        <w:r w:rsidRPr="003B4FFF">
          <w:rPr>
            <w:rStyle w:val="Hyperlink"/>
            <w:rFonts w:ascii="Times New Roman" w:hAnsi="Times New Roman"/>
            <w:color w:val="auto"/>
          </w:rPr>
          <w:t>art. 22 ust. 1</w:t>
        </w:r>
      </w:hyperlink>
      <w:r w:rsidRPr="003B4FFF">
        <w:rPr>
          <w:rFonts w:ascii="Times New Roman" w:hAnsi="Times New Roman" w:cs="Times New Roman"/>
          <w:color w:val="auto"/>
        </w:rPr>
        <w:t xml:space="preserve"> ustawy Prawo zamówień publicznych, polega na zasobach innych podmiotów na zasadach określonych w </w:t>
      </w:r>
      <w:hyperlink r:id="rId9" w:anchor="hiperlinkText.rpc?hiperlink=type=tresc:nro=Powszechny.616002:part=a26u2%28b%29&amp;full=1" w:tgtFrame="_parent" w:history="1">
        <w:r w:rsidRPr="003B4FFF">
          <w:rPr>
            <w:rStyle w:val="Hyperlink"/>
            <w:rFonts w:ascii="Times New Roman" w:hAnsi="Times New Roman"/>
            <w:color w:val="auto"/>
          </w:rPr>
          <w:t>art. 26 ust. 2b</w:t>
        </w:r>
      </w:hyperlink>
      <w:r w:rsidRPr="003B4FFF">
        <w:rPr>
          <w:rFonts w:ascii="Times New Roman" w:hAnsi="Times New Roman" w:cs="Times New Roman"/>
          <w:color w:val="auto"/>
        </w:rPr>
        <w:t xml:space="preserve"> ustawy, a podmioty te będą brały udział w realizacji części zamówienia, to zobowiązany jest do przedstawienia w odniesieniu do tych podmiotów dokumentów wymienionych w § 3 ust. 1 Rozporządzenia Prezesa Rady Ministrów z dnia 19 lutego 2013 r. w sprawie rodzajów dokumentów, jakich może żądać zamawiający od wykonawcy, oraz form, w jakich te dokumenty mogą być składane (Dz. U. z 2013 r. poz. 231).</w:t>
      </w:r>
    </w:p>
    <w:p w:rsidR="00460A60" w:rsidRPr="003B4FFF" w:rsidRDefault="00460A60" w:rsidP="001131B5">
      <w:pPr>
        <w:pStyle w:val="BodyTextIndent"/>
        <w:numPr>
          <w:ilvl w:val="0"/>
          <w:numId w:val="31"/>
        </w:numPr>
        <w:spacing w:after="0"/>
        <w:jc w:val="both"/>
        <w:rPr>
          <w:rFonts w:ascii="Times New Roman" w:hAnsi="Times New Roman" w:cs="Times New Roman"/>
        </w:rPr>
      </w:pPr>
      <w:r w:rsidRPr="003B4FFF">
        <w:rPr>
          <w:rFonts w:ascii="Times New Roman" w:hAnsi="Times New Roman" w:cs="Times New Roman"/>
        </w:rPr>
        <w:t>Jeżeli Wykonawca ma siedzibę lub miejsce zamieszkania poza terytorium Rzeczypospolitej Polskiej zamiast dokumentów o którym mowa w § 2 ust. 1 rozporządzenia Prezesa Rady Ministrów z dnia 19 lutego 2013 r. w sprawie rodzajów dokumentów, jakich może żądać zamawiający od wykonawcy, oraz form, w jakich te dokumenty mogą być składane (Dz. U. z 2013 r. poz. 231) składa dokument lub dokumenty wystawione w kraju, w którym ma siedzibę lub miejsce zamieszkania potwierdzające odpowiednio że:</w:t>
      </w:r>
    </w:p>
    <w:p w:rsidR="00460A60" w:rsidRPr="003B4FFF" w:rsidRDefault="00460A60" w:rsidP="001131B5">
      <w:pPr>
        <w:pStyle w:val="BodyTextIndent"/>
        <w:numPr>
          <w:ilvl w:val="1"/>
          <w:numId w:val="31"/>
        </w:numPr>
        <w:spacing w:after="0"/>
        <w:ind w:left="720"/>
        <w:jc w:val="both"/>
        <w:rPr>
          <w:rFonts w:ascii="Times New Roman" w:hAnsi="Times New Roman" w:cs="Times New Roman"/>
        </w:rPr>
      </w:pPr>
      <w:r w:rsidRPr="003B4FFF">
        <w:rPr>
          <w:rFonts w:ascii="Times New Roman" w:hAnsi="Times New Roman" w:cs="Times New Roman"/>
        </w:rPr>
        <w:t xml:space="preserve">pkt 2-4 i pkt 6  </w:t>
      </w:r>
    </w:p>
    <w:p w:rsidR="00460A60" w:rsidRPr="003B4FFF" w:rsidRDefault="00460A60" w:rsidP="001131B5">
      <w:pPr>
        <w:pStyle w:val="BodyTextIndent"/>
        <w:numPr>
          <w:ilvl w:val="2"/>
          <w:numId w:val="31"/>
        </w:numPr>
        <w:spacing w:after="0"/>
        <w:ind w:left="1080" w:hanging="360"/>
        <w:jc w:val="both"/>
        <w:rPr>
          <w:rFonts w:ascii="Times New Roman" w:hAnsi="Times New Roman" w:cs="Times New Roman"/>
        </w:rPr>
      </w:pPr>
      <w:r w:rsidRPr="003B4FFF">
        <w:rPr>
          <w:rFonts w:ascii="Times New Roman" w:hAnsi="Times New Roman" w:cs="Times New Roman"/>
        </w:rPr>
        <w:t xml:space="preserve">nie otwarto jego likwidacji ani nie ogłoszono upadłości - dokument winien być wystawiony nie wcześniej niż 6 miesięcy przed upływem terminu składania ofert, </w:t>
      </w:r>
    </w:p>
    <w:p w:rsidR="00460A60" w:rsidRPr="003B4FFF" w:rsidRDefault="00460A60" w:rsidP="001131B5">
      <w:pPr>
        <w:pStyle w:val="BodyTextIndent"/>
        <w:numPr>
          <w:ilvl w:val="2"/>
          <w:numId w:val="31"/>
        </w:numPr>
        <w:spacing w:after="0"/>
        <w:ind w:left="1080" w:hanging="360"/>
        <w:jc w:val="both"/>
        <w:rPr>
          <w:rFonts w:ascii="Times New Roman" w:hAnsi="Times New Roman" w:cs="Times New Roman"/>
        </w:rPr>
      </w:pPr>
      <w:r w:rsidRPr="003B4FFF">
        <w:rPr>
          <w:rFonts w:ascii="Times New Roman" w:hAnsi="Times New Roman" w:cs="Times New Roman"/>
        </w:rPr>
        <w:t xml:space="preserve">nie zalega z uiszczeniem podatków, opłat, składek na ubezpieczenie społeczne </w:t>
      </w:r>
      <w:r w:rsidRPr="003B4FFF">
        <w:rPr>
          <w:rFonts w:ascii="Times New Roman" w:hAnsi="Times New Roman" w:cs="Times New Roman"/>
        </w:rPr>
        <w:br/>
        <w:t>i zdrowotne albo uzyskał przewidziane prawem zwolnienie, odroczenie lub rozłożenie na raty zaległych płatności lub wstrzymanie w całości wykonania decyzji właściwego organu -</w:t>
      </w:r>
      <w:r w:rsidRPr="003B4FFF">
        <w:rPr>
          <w:rFonts w:ascii="Times New Roman" w:hAnsi="Times New Roman" w:cs="Times New Roman"/>
          <w:b/>
          <w:bCs/>
        </w:rPr>
        <w:t xml:space="preserve"> </w:t>
      </w:r>
      <w:r w:rsidRPr="003B4FFF">
        <w:rPr>
          <w:rFonts w:ascii="Times New Roman" w:hAnsi="Times New Roman" w:cs="Times New Roman"/>
        </w:rPr>
        <w:t xml:space="preserve">dokument  winien być wystawiony nie wcześniej niż 3 miesięcy przed upływem terminu składania ofert, </w:t>
      </w:r>
    </w:p>
    <w:p w:rsidR="00460A60" w:rsidRPr="003B4FFF" w:rsidRDefault="00460A60" w:rsidP="001131B5">
      <w:pPr>
        <w:pStyle w:val="BodyTextIndent"/>
        <w:numPr>
          <w:ilvl w:val="2"/>
          <w:numId w:val="31"/>
        </w:numPr>
        <w:spacing w:after="0"/>
        <w:ind w:left="1080" w:hanging="360"/>
        <w:jc w:val="both"/>
        <w:rPr>
          <w:rFonts w:ascii="Times New Roman" w:hAnsi="Times New Roman" w:cs="Times New Roman"/>
        </w:rPr>
      </w:pPr>
      <w:r w:rsidRPr="003B4FFF">
        <w:rPr>
          <w:rFonts w:ascii="Times New Roman" w:hAnsi="Times New Roman" w:cs="Times New Roman"/>
        </w:rPr>
        <w:t>nie orzeczono wobec niego zakazu ubiegania się o zamówienie - dokument winien być wystawiony nie wcześniej niż 6 miesięcy przed upływem terminu składania ofert,</w:t>
      </w:r>
    </w:p>
    <w:p w:rsidR="00460A60" w:rsidRPr="003B4FFF" w:rsidRDefault="00460A60" w:rsidP="001131B5">
      <w:pPr>
        <w:pStyle w:val="BodyTextIndent"/>
        <w:numPr>
          <w:ilvl w:val="1"/>
          <w:numId w:val="31"/>
        </w:numPr>
        <w:spacing w:after="0"/>
        <w:ind w:hanging="720"/>
        <w:jc w:val="both"/>
        <w:rPr>
          <w:rFonts w:ascii="Times New Roman" w:hAnsi="Times New Roman" w:cs="Times New Roman"/>
        </w:rPr>
      </w:pPr>
      <w:r w:rsidRPr="003B4FFF">
        <w:rPr>
          <w:rFonts w:ascii="Times New Roman" w:hAnsi="Times New Roman" w:cs="Times New Roman"/>
        </w:rPr>
        <w:t xml:space="preserve">pkt 5 i 7 – składa zaświadczenie właściwego organu sądowego lub administracyjnego miejsca zamieszkania albo zamieszkania osoby, której dokumenty dotyczą, </w:t>
      </w:r>
      <w:r w:rsidRPr="003B4FFF">
        <w:rPr>
          <w:rFonts w:ascii="Times New Roman" w:hAnsi="Times New Roman" w:cs="Times New Roman"/>
        </w:rPr>
        <w:br/>
        <w:t>w zakresie określonym w art. 24 ust.1 pkt 4-8, 10, 11 ustawy Prawo zamówień publicznych - dokumenty winien być wystawiony nie wcześniej niż 6 miesięcy przed upływem terminu składania ofert.</w:t>
      </w:r>
    </w:p>
    <w:p w:rsidR="00460A60" w:rsidRPr="003B4FFF" w:rsidRDefault="00460A60" w:rsidP="001131B5">
      <w:pPr>
        <w:pStyle w:val="BodyTextIndent"/>
        <w:ind w:left="1800"/>
        <w:rPr>
          <w:rFonts w:ascii="Times New Roman" w:hAnsi="Times New Roman" w:cs="Times New Roman"/>
        </w:rPr>
      </w:pPr>
    </w:p>
    <w:p w:rsidR="00460A60" w:rsidRPr="003B4FFF" w:rsidRDefault="00460A60" w:rsidP="00D32E93">
      <w:pPr>
        <w:pStyle w:val="BodyTextIndent"/>
        <w:ind w:left="360"/>
        <w:jc w:val="both"/>
        <w:rPr>
          <w:rFonts w:ascii="Times New Roman" w:hAnsi="Times New Roman" w:cs="Times New Roman"/>
        </w:rPr>
      </w:pPr>
      <w:r w:rsidRPr="003B4FFF">
        <w:rPr>
          <w:rFonts w:ascii="Times New Roman" w:hAnsi="Times New Roman" w:cs="Times New Roman"/>
        </w:rPr>
        <w:t>Jeżeli w kraju miejsca zamieszkania osoby lub w kraju, w którym Wykonawca ma siedzibę lub miejsce zamieszkania, nie wydaje się dokumentów, o których mowa w § 4 ust.1 cytowanego wyżej rozporządzenia, zastępuje się je dokumentami zawierającymi oświadczenie, w którym określa się także osoby uprawnione do reprezentowania Wykonawcy, złożone przed właściwym organem sądowym, administracyjnym albo organem samorządu zawodowego lub gospodarczego odpowiednio kraju miejsca zamieszkania osoby lub kraju, w  którym Wykonawca ma siedzibę lub miejsce zamieszkania, lub przed notariuszem.</w:t>
      </w:r>
    </w:p>
    <w:p w:rsidR="00460A60" w:rsidRPr="003B4FFF" w:rsidRDefault="00460A60" w:rsidP="00D32E93">
      <w:pPr>
        <w:pStyle w:val="BodyTextIndent"/>
        <w:ind w:left="360"/>
        <w:jc w:val="both"/>
        <w:rPr>
          <w:rFonts w:ascii="Times New Roman" w:hAnsi="Times New Roman" w:cs="Times New Roman"/>
        </w:rPr>
      </w:pPr>
      <w:r w:rsidRPr="003B4FFF">
        <w:rPr>
          <w:rFonts w:ascii="Times New Roman" w:hAnsi="Times New Roman" w:cs="Times New Roman"/>
        </w:rPr>
        <w:t>W przypadku wątpliwości co do treści dokumentu złożonego przez Wykonawcę mającego siedzibę lub miejsce zamieszkania poza terytorium Rzeczypospolitej Polskiej, Zamawiający może się zwrócić do właściwych organów odpowiednio kraju miejsca zamieszkania osoby lub kraju, w którym Wykonawca ma siedzibę lub miejsce zamieszkania, z wnioskiem o udzielenie informacji dotyczących przedłożonego dokumentu.</w:t>
      </w:r>
    </w:p>
    <w:p w:rsidR="00460A60" w:rsidRPr="003B4FFF" w:rsidRDefault="00460A60" w:rsidP="001131B5">
      <w:pPr>
        <w:pStyle w:val="BodyTextIndent"/>
        <w:numPr>
          <w:ilvl w:val="0"/>
          <w:numId w:val="31"/>
        </w:numPr>
        <w:spacing w:after="0"/>
        <w:jc w:val="both"/>
        <w:rPr>
          <w:rFonts w:ascii="Times New Roman" w:hAnsi="Times New Roman" w:cs="Times New Roman"/>
        </w:rPr>
      </w:pPr>
      <w:r w:rsidRPr="003B4FFF">
        <w:rPr>
          <w:rFonts w:ascii="Times New Roman" w:hAnsi="Times New Roman" w:cs="Times New Roman"/>
        </w:rPr>
        <w:t>Wykonawcy ubiegający się wspólnie o udzielenie zamówienia zobowiązani są do:</w:t>
      </w:r>
    </w:p>
    <w:p w:rsidR="00460A60" w:rsidRPr="003B4FFF" w:rsidRDefault="00460A60" w:rsidP="001131B5">
      <w:pPr>
        <w:pStyle w:val="BodyTextIndent"/>
        <w:numPr>
          <w:ilvl w:val="1"/>
          <w:numId w:val="31"/>
        </w:numPr>
        <w:spacing w:after="0"/>
        <w:ind w:left="720"/>
        <w:jc w:val="both"/>
        <w:rPr>
          <w:rFonts w:ascii="Times New Roman" w:hAnsi="Times New Roman" w:cs="Times New Roman"/>
        </w:rPr>
      </w:pPr>
      <w:r w:rsidRPr="003B4FFF">
        <w:rPr>
          <w:rFonts w:ascii="Times New Roman" w:hAnsi="Times New Roman" w:cs="Times New Roman"/>
        </w:rPr>
        <w:t>ustanowienia pełnomocnika do reprezentowania ich w postępowaniu o udzielenie zamówienia albo reprezentowania w postępowaniu i zawarcia umowy w sprawie zamówienia publicznego,</w:t>
      </w:r>
    </w:p>
    <w:p w:rsidR="00460A60" w:rsidRPr="003B4FFF" w:rsidRDefault="00460A60" w:rsidP="001131B5">
      <w:pPr>
        <w:pStyle w:val="BodyTextIndent"/>
        <w:numPr>
          <w:ilvl w:val="1"/>
          <w:numId w:val="31"/>
        </w:numPr>
        <w:spacing w:after="0"/>
        <w:ind w:left="720"/>
        <w:jc w:val="both"/>
        <w:rPr>
          <w:rFonts w:ascii="Times New Roman" w:hAnsi="Times New Roman" w:cs="Times New Roman"/>
        </w:rPr>
      </w:pPr>
      <w:r w:rsidRPr="003B4FFF">
        <w:rPr>
          <w:rFonts w:ascii="Times New Roman" w:hAnsi="Times New Roman" w:cs="Times New Roman"/>
        </w:rPr>
        <w:t>zaznaczenia w ofercie  przetargowej, że jest to oferta składana wspólnie oraz dołączenia do oferty pełnomocnictwa podpisanego i opieczętowanego przez osoby uprawnione do zaciągnięcia zobowiązań w imieniu wszystkich oferentów składających ofertę wspólną,</w:t>
      </w:r>
    </w:p>
    <w:p w:rsidR="00460A60" w:rsidRPr="003B4FFF" w:rsidRDefault="00460A60" w:rsidP="001131B5">
      <w:pPr>
        <w:pStyle w:val="BodyTextIndent"/>
        <w:numPr>
          <w:ilvl w:val="1"/>
          <w:numId w:val="31"/>
        </w:numPr>
        <w:spacing w:after="0"/>
        <w:ind w:left="720"/>
        <w:jc w:val="both"/>
        <w:rPr>
          <w:rFonts w:ascii="Times New Roman" w:hAnsi="Times New Roman" w:cs="Times New Roman"/>
        </w:rPr>
      </w:pPr>
      <w:r w:rsidRPr="003B4FFF">
        <w:rPr>
          <w:rFonts w:ascii="Times New Roman" w:hAnsi="Times New Roman" w:cs="Times New Roman"/>
        </w:rPr>
        <w:t>podpisania oferty zgodnie z udzielonym pełnomocnictwem,</w:t>
      </w:r>
    </w:p>
    <w:p w:rsidR="00460A60" w:rsidRPr="003B4FFF" w:rsidRDefault="00460A60" w:rsidP="001131B5">
      <w:pPr>
        <w:pStyle w:val="BodyTextIndent"/>
        <w:numPr>
          <w:ilvl w:val="1"/>
          <w:numId w:val="31"/>
        </w:numPr>
        <w:spacing w:after="0"/>
        <w:ind w:left="720"/>
        <w:jc w:val="both"/>
        <w:rPr>
          <w:rFonts w:ascii="Times New Roman" w:hAnsi="Times New Roman" w:cs="Times New Roman"/>
        </w:rPr>
      </w:pPr>
      <w:r w:rsidRPr="003B4FFF">
        <w:rPr>
          <w:rFonts w:ascii="Times New Roman" w:hAnsi="Times New Roman" w:cs="Times New Roman"/>
        </w:rPr>
        <w:t>ponoszenia solidarnej odpowiedzialność za wykonanie umowy i wniesienie wymaganego zabezpieczenia należytego wykonania umowy,</w:t>
      </w:r>
    </w:p>
    <w:p w:rsidR="00460A60" w:rsidRPr="003B4FFF" w:rsidRDefault="00460A60" w:rsidP="001131B5">
      <w:pPr>
        <w:pStyle w:val="BodyTextIndent"/>
        <w:numPr>
          <w:ilvl w:val="1"/>
          <w:numId w:val="31"/>
        </w:numPr>
        <w:spacing w:after="0"/>
        <w:ind w:left="720"/>
        <w:jc w:val="both"/>
        <w:rPr>
          <w:rFonts w:ascii="Times New Roman" w:hAnsi="Times New Roman" w:cs="Times New Roman"/>
        </w:rPr>
      </w:pPr>
      <w:r w:rsidRPr="003B4FFF">
        <w:rPr>
          <w:rFonts w:ascii="Times New Roman" w:hAnsi="Times New Roman" w:cs="Times New Roman"/>
        </w:rPr>
        <w:t xml:space="preserve">złożenia oferty wspólnej zawierającej dokumenty i  oświadczenia wymienione </w:t>
      </w:r>
      <w:r w:rsidRPr="003B4FFF">
        <w:rPr>
          <w:rFonts w:ascii="Times New Roman" w:hAnsi="Times New Roman" w:cs="Times New Roman"/>
        </w:rPr>
        <w:br/>
        <w:t>w niniejszej SIWZ z tym, że:</w:t>
      </w:r>
    </w:p>
    <w:p w:rsidR="00460A60" w:rsidRPr="003B4FFF" w:rsidRDefault="00460A60" w:rsidP="001131B5">
      <w:pPr>
        <w:pStyle w:val="BodyTextIndent"/>
        <w:numPr>
          <w:ilvl w:val="2"/>
          <w:numId w:val="31"/>
        </w:numPr>
        <w:spacing w:after="0"/>
        <w:ind w:left="1080" w:hanging="360"/>
        <w:jc w:val="both"/>
        <w:rPr>
          <w:rFonts w:ascii="Times New Roman" w:hAnsi="Times New Roman" w:cs="Times New Roman"/>
        </w:rPr>
      </w:pPr>
      <w:r w:rsidRPr="003B4FFF">
        <w:rPr>
          <w:rFonts w:ascii="Times New Roman" w:hAnsi="Times New Roman" w:cs="Times New Roman"/>
        </w:rPr>
        <w:t xml:space="preserve">dokumenty wymienione w pkt. 1 i 2 powinny być złożone przez każdego </w:t>
      </w:r>
      <w:r w:rsidRPr="003B4FFF">
        <w:rPr>
          <w:rFonts w:ascii="Times New Roman" w:hAnsi="Times New Roman" w:cs="Times New Roman"/>
        </w:rPr>
        <w:br/>
        <w:t>z ubiegających się o wspólne udzielenie zamówienia,</w:t>
      </w:r>
    </w:p>
    <w:p w:rsidR="00460A60" w:rsidRPr="003B4FFF" w:rsidRDefault="00460A60" w:rsidP="001131B5">
      <w:pPr>
        <w:pStyle w:val="BodyTextIndent"/>
        <w:numPr>
          <w:ilvl w:val="2"/>
          <w:numId w:val="31"/>
        </w:numPr>
        <w:spacing w:after="0"/>
        <w:ind w:left="1080" w:hanging="360"/>
        <w:jc w:val="both"/>
        <w:rPr>
          <w:rFonts w:ascii="Times New Roman" w:hAnsi="Times New Roman" w:cs="Times New Roman"/>
        </w:rPr>
      </w:pPr>
      <w:r w:rsidRPr="003B4FFF">
        <w:rPr>
          <w:rFonts w:ascii="Times New Roman" w:hAnsi="Times New Roman" w:cs="Times New Roman"/>
        </w:rPr>
        <w:t>pozostałe dokumenty powinny być przygotowane wspólnie i podpisane zgodnie z udzielonym pełnomocnictwem.</w:t>
      </w:r>
    </w:p>
    <w:p w:rsidR="00460A60" w:rsidRPr="003B4FFF" w:rsidRDefault="00460A60" w:rsidP="00D32E93">
      <w:pPr>
        <w:pStyle w:val="BodyTextIndent"/>
        <w:numPr>
          <w:ilvl w:val="0"/>
          <w:numId w:val="31"/>
        </w:numPr>
        <w:spacing w:after="0"/>
        <w:jc w:val="both"/>
        <w:rPr>
          <w:rFonts w:ascii="Times New Roman" w:hAnsi="Times New Roman" w:cs="Times New Roman"/>
          <w:u w:val="single"/>
        </w:rPr>
      </w:pPr>
      <w:r w:rsidRPr="003B4FFF">
        <w:rPr>
          <w:rFonts w:ascii="Times New Roman" w:hAnsi="Times New Roman" w:cs="Times New Roman"/>
        </w:rPr>
        <w:t>Dodatkowo Wykonawca winien do oferty dołączyć:</w:t>
      </w:r>
    </w:p>
    <w:p w:rsidR="00460A60" w:rsidRPr="003B4FFF" w:rsidRDefault="00460A60" w:rsidP="00D32E93">
      <w:pPr>
        <w:pStyle w:val="BodyTextIndent"/>
        <w:numPr>
          <w:ilvl w:val="1"/>
          <w:numId w:val="31"/>
        </w:numPr>
        <w:spacing w:after="0"/>
        <w:ind w:left="720"/>
        <w:jc w:val="both"/>
        <w:rPr>
          <w:rFonts w:ascii="Times New Roman" w:hAnsi="Times New Roman" w:cs="Times New Roman"/>
          <w:u w:val="single"/>
        </w:rPr>
      </w:pPr>
      <w:r w:rsidRPr="003B4FFF">
        <w:rPr>
          <w:rFonts w:ascii="Times New Roman" w:hAnsi="Times New Roman" w:cs="Times New Roman"/>
        </w:rPr>
        <w:t>pełnomocnictwo do działania w imieniu Wykonawcy w przypadku, gdy nie jest to osoba upoważniona do reprezentowania Wykonawcy z mocy prawa,</w:t>
      </w:r>
    </w:p>
    <w:p w:rsidR="00460A60" w:rsidRPr="003B4FFF" w:rsidRDefault="00460A60" w:rsidP="00D32E93">
      <w:pPr>
        <w:pStyle w:val="BodyTextIndent"/>
        <w:numPr>
          <w:ilvl w:val="1"/>
          <w:numId w:val="31"/>
        </w:numPr>
        <w:spacing w:after="0"/>
        <w:ind w:left="709" w:hanging="283"/>
        <w:jc w:val="both"/>
        <w:rPr>
          <w:rFonts w:ascii="Times New Roman" w:hAnsi="Times New Roman" w:cs="Times New Roman"/>
        </w:rPr>
      </w:pPr>
      <w:r w:rsidRPr="003B4FFF">
        <w:rPr>
          <w:rFonts w:ascii="Times New Roman" w:hAnsi="Times New Roman" w:cs="Times New Roman"/>
        </w:rPr>
        <w:t>W przypadku podmiotów występujących wspólnie o udzielenie zamówienia dokument ustanawiający pełnomocnika do reprezentowania lub reprezentowania i podpisania umowy zgodnie z art. 23 ustawy</w:t>
      </w:r>
    </w:p>
    <w:p w:rsidR="00460A60" w:rsidRPr="003B4FFF" w:rsidRDefault="00460A60" w:rsidP="00D32E93">
      <w:pPr>
        <w:pStyle w:val="BodyTextIndent"/>
        <w:numPr>
          <w:ilvl w:val="1"/>
          <w:numId w:val="31"/>
        </w:numPr>
        <w:spacing w:after="0"/>
        <w:ind w:left="709" w:hanging="283"/>
        <w:jc w:val="both"/>
        <w:rPr>
          <w:rFonts w:ascii="Times New Roman" w:hAnsi="Times New Roman" w:cs="Times New Roman"/>
        </w:rPr>
      </w:pPr>
      <w:r w:rsidRPr="003B4FFF">
        <w:rPr>
          <w:rFonts w:ascii="Times New Roman" w:hAnsi="Times New Roman" w:cs="Times New Roman"/>
        </w:rPr>
        <w:t xml:space="preserve">W przypadku wykonawców ubiegających się wspólnie o udzielenie zamówienia, dokumenty wymienione ust. 2 pkt.2-6 winien dołączyć każdy podmiot występujący wspólnie. </w:t>
      </w:r>
    </w:p>
    <w:p w:rsidR="00460A60" w:rsidRPr="003B4FFF" w:rsidRDefault="00460A60" w:rsidP="00D32E93">
      <w:pPr>
        <w:pStyle w:val="BodyTextIndent"/>
        <w:numPr>
          <w:ilvl w:val="1"/>
          <w:numId w:val="31"/>
        </w:numPr>
        <w:spacing w:after="0"/>
        <w:ind w:left="720"/>
        <w:jc w:val="both"/>
        <w:rPr>
          <w:rFonts w:ascii="Times New Roman" w:hAnsi="Times New Roman" w:cs="Times New Roman"/>
          <w:b/>
          <w:bCs/>
          <w:u w:val="single"/>
        </w:rPr>
      </w:pPr>
      <w:r w:rsidRPr="003B4FFF">
        <w:rPr>
          <w:rFonts w:ascii="Times New Roman" w:hAnsi="Times New Roman" w:cs="Times New Roman"/>
        </w:rPr>
        <w:t xml:space="preserve">Informacja o przynależności do grupy kapitałowej i/lub lista podmiotów należących do tej samej co Wykonawca grupy kapitałowej - w rozumieniu ustawy z dnia 16 lutego 2007 r. o ochronie konkurencji i konsumentów (Dz. U. z 2015r. poz. 184) w przypadku informacji o tym, że dany Wykonawca należy do grupy kapitałowej – wzór informacji  stanowi </w:t>
      </w:r>
      <w:r w:rsidRPr="003B4FFF">
        <w:rPr>
          <w:rFonts w:ascii="Times New Roman" w:hAnsi="Times New Roman" w:cs="Times New Roman"/>
          <w:b/>
          <w:bCs/>
        </w:rPr>
        <w:t>załącznik nr 9 do</w:t>
      </w:r>
      <w:r w:rsidRPr="003B4FFF">
        <w:rPr>
          <w:rFonts w:ascii="Times New Roman" w:hAnsi="Times New Roman" w:cs="Times New Roman"/>
          <w:b/>
          <w:bCs/>
          <w:i/>
          <w:iCs/>
        </w:rPr>
        <w:t xml:space="preserve"> </w:t>
      </w:r>
      <w:r w:rsidRPr="003B4FFF">
        <w:rPr>
          <w:rFonts w:ascii="Times New Roman" w:hAnsi="Times New Roman" w:cs="Times New Roman"/>
          <w:b/>
          <w:bCs/>
        </w:rPr>
        <w:t>SIWZ.</w:t>
      </w:r>
    </w:p>
    <w:p w:rsidR="00460A60" w:rsidRPr="003B4FFF" w:rsidRDefault="00460A60" w:rsidP="00D32E93">
      <w:pPr>
        <w:pStyle w:val="BodyTextIndent"/>
        <w:numPr>
          <w:ilvl w:val="1"/>
          <w:numId w:val="31"/>
        </w:numPr>
        <w:spacing w:after="0"/>
        <w:ind w:left="720"/>
        <w:jc w:val="both"/>
        <w:rPr>
          <w:rFonts w:ascii="Times New Roman" w:hAnsi="Times New Roman" w:cs="Times New Roman"/>
          <w:u w:val="single"/>
        </w:rPr>
      </w:pPr>
      <w:r w:rsidRPr="003B4FFF">
        <w:rPr>
          <w:rFonts w:ascii="Times New Roman" w:hAnsi="Times New Roman" w:cs="Times New Roman"/>
        </w:rPr>
        <w:t>Zaparafowany projekt umowy – załącznik nr 8 do SIWZ</w:t>
      </w:r>
    </w:p>
    <w:p w:rsidR="00460A60" w:rsidRPr="003B4FFF" w:rsidRDefault="00460A60" w:rsidP="00D32E93">
      <w:pPr>
        <w:pStyle w:val="BodyTextIndent"/>
        <w:spacing w:after="0"/>
        <w:jc w:val="both"/>
        <w:rPr>
          <w:rFonts w:ascii="Times New Roman" w:hAnsi="Times New Roman" w:cs="Times New Roman"/>
        </w:rPr>
      </w:pPr>
    </w:p>
    <w:p w:rsidR="00460A60" w:rsidRPr="003B4FFF" w:rsidRDefault="00460A60" w:rsidP="001131B5">
      <w:pPr>
        <w:pStyle w:val="Nagwek21"/>
        <w:keepNext/>
        <w:keepLines/>
        <w:shd w:val="clear" w:color="auto" w:fill="auto"/>
        <w:spacing w:line="320" w:lineRule="atLeast"/>
        <w:ind w:left="851" w:firstLine="0"/>
        <w:rPr>
          <w:sz w:val="24"/>
          <w:szCs w:val="24"/>
        </w:rPr>
      </w:pPr>
    </w:p>
    <w:p w:rsidR="00460A60" w:rsidRPr="003B4FFF" w:rsidRDefault="00460A60" w:rsidP="001131B5">
      <w:pPr>
        <w:pStyle w:val="Nagwek21"/>
        <w:keepNext/>
        <w:keepLines/>
        <w:numPr>
          <w:ilvl w:val="0"/>
          <w:numId w:val="1"/>
        </w:numPr>
        <w:shd w:val="clear" w:color="auto" w:fill="auto"/>
        <w:spacing w:line="320" w:lineRule="atLeast"/>
        <w:ind w:left="851" w:hanging="824"/>
        <w:rPr>
          <w:sz w:val="24"/>
          <w:szCs w:val="24"/>
        </w:rPr>
      </w:pPr>
      <w:r w:rsidRPr="003B4FFF">
        <w:rPr>
          <w:sz w:val="24"/>
          <w:szCs w:val="24"/>
        </w:rPr>
        <w:t>Informacje o sposobie porozumiewania się Zamawiającego z wykonawcami oraz przekazywania oświadczeń lub dokumentów, a także wskazanie osób uprawnionych do porozumiewania się z wykonawcami.</w:t>
      </w:r>
    </w:p>
    <w:p w:rsidR="00460A60" w:rsidRPr="003B4FFF" w:rsidRDefault="00460A60" w:rsidP="00746B50">
      <w:pPr>
        <w:pStyle w:val="BodyText"/>
        <w:numPr>
          <w:ilvl w:val="1"/>
          <w:numId w:val="1"/>
        </w:numPr>
        <w:spacing w:line="320" w:lineRule="atLeast"/>
        <w:ind w:left="709" w:hanging="709"/>
        <w:jc w:val="both"/>
        <w:rPr>
          <w:rFonts w:ascii="Times New Roman" w:hAnsi="Times New Roman" w:cs="Times New Roman"/>
        </w:rPr>
      </w:pPr>
      <w:r w:rsidRPr="003B4FFF">
        <w:rPr>
          <w:rFonts w:ascii="Times New Roman" w:hAnsi="Times New Roman" w:cs="Times New Roman"/>
        </w:rPr>
        <w:t>Postępowanie o udzielenie zamówienia publicznego prowadzone jest wyłącznie w języku polskim.</w:t>
      </w:r>
    </w:p>
    <w:p w:rsidR="00460A60" w:rsidRPr="003B4FFF" w:rsidRDefault="00460A60" w:rsidP="00746B50">
      <w:pPr>
        <w:pStyle w:val="BodyText"/>
        <w:numPr>
          <w:ilvl w:val="1"/>
          <w:numId w:val="1"/>
        </w:numPr>
        <w:spacing w:line="320" w:lineRule="atLeast"/>
        <w:ind w:left="709" w:hanging="709"/>
        <w:jc w:val="both"/>
        <w:rPr>
          <w:rFonts w:ascii="Times New Roman" w:hAnsi="Times New Roman" w:cs="Times New Roman"/>
        </w:rPr>
      </w:pPr>
      <w:r w:rsidRPr="003B4FFF">
        <w:rPr>
          <w:rFonts w:ascii="Times New Roman" w:hAnsi="Times New Roman" w:cs="Times New Roman"/>
        </w:rPr>
        <w:t>W postępowaniu o udzielenie zamówienia oświadczenia, wnioski, zawiadomienia oraz informacje zamawiający i wykonawcy przekazują pisemnie.</w:t>
      </w:r>
    </w:p>
    <w:p w:rsidR="00460A60" w:rsidRPr="003B4FFF" w:rsidRDefault="00460A60" w:rsidP="00746B50">
      <w:pPr>
        <w:pStyle w:val="BodyText"/>
        <w:numPr>
          <w:ilvl w:val="1"/>
          <w:numId w:val="1"/>
        </w:numPr>
        <w:spacing w:line="320" w:lineRule="atLeast"/>
        <w:ind w:left="709" w:hanging="709"/>
        <w:jc w:val="both"/>
        <w:rPr>
          <w:rFonts w:ascii="Times New Roman" w:hAnsi="Times New Roman" w:cs="Times New Roman"/>
        </w:rPr>
      </w:pPr>
      <w:r w:rsidRPr="003B4FFF">
        <w:rPr>
          <w:rFonts w:ascii="Times New Roman" w:hAnsi="Times New Roman" w:cs="Times New Roman"/>
        </w:rPr>
        <w:t xml:space="preserve">Zamawiający dopuszcza przekazywanie oświadczeń, wniosków, zawiadomień oraz informacji pisemnych faksem lub mailem. Jeżeli Zamawiający lub wykonawca przekazują oświadczenia, wnioski, zawiadomienia oraz informacje faksem lub mailem, każda ze stron na żądanie drugiej niezwłocznie potwierdza fakt ich otrzymania. Domniemywa się, że pismo wysłane przez Zamawiającego na numer faksu lub adres mailowy podany przez wykonawcę zostało mu doręczone w sposób umożliwiający zapoznanie się wykonawcy z treścią pisma, chyba że wykonawca wezwany przez Zamawiającego do potwierdzenia otrzymania oświadczenia, wniosku, zawiadomienia lub informacji w sposób wyżej określony oświadczy, że ww. wiadomości nie otrzymał.   </w:t>
      </w:r>
    </w:p>
    <w:p w:rsidR="00460A60" w:rsidRPr="003B4FFF" w:rsidRDefault="00460A60" w:rsidP="00746B50">
      <w:pPr>
        <w:pStyle w:val="BodyText"/>
        <w:numPr>
          <w:ilvl w:val="1"/>
          <w:numId w:val="1"/>
        </w:numPr>
        <w:spacing w:line="320" w:lineRule="atLeast"/>
        <w:ind w:left="709" w:hanging="709"/>
        <w:jc w:val="both"/>
        <w:rPr>
          <w:rFonts w:ascii="Times New Roman" w:hAnsi="Times New Roman" w:cs="Times New Roman"/>
        </w:rPr>
      </w:pPr>
      <w:r w:rsidRPr="003B4FFF">
        <w:rPr>
          <w:rFonts w:ascii="Times New Roman" w:hAnsi="Times New Roman" w:cs="Times New Roman"/>
        </w:rPr>
        <w:t>Korespondencję dotyczącą niniejszego postępowania należy kierować na adres:</w:t>
      </w:r>
    </w:p>
    <w:p w:rsidR="00460A60" w:rsidRPr="003B4FFF" w:rsidRDefault="00460A60" w:rsidP="00155C6D">
      <w:pPr>
        <w:pStyle w:val="Teksttreci1"/>
        <w:shd w:val="clear" w:color="auto" w:fill="auto"/>
        <w:tabs>
          <w:tab w:val="left" w:pos="562"/>
        </w:tabs>
        <w:spacing w:before="0" w:after="0" w:line="320" w:lineRule="atLeast"/>
        <w:ind w:left="142" w:firstLine="0"/>
        <w:jc w:val="both"/>
        <w:rPr>
          <w:sz w:val="24"/>
          <w:szCs w:val="24"/>
        </w:rPr>
      </w:pPr>
      <w:r w:rsidRPr="003B4FFF">
        <w:rPr>
          <w:sz w:val="24"/>
          <w:szCs w:val="24"/>
        </w:rPr>
        <w:t>Gminne Centrum Kultury, ul. Złotostocka 27, 57-230 Kamieniec Ząbkowicki</w:t>
      </w:r>
    </w:p>
    <w:p w:rsidR="00460A60" w:rsidRPr="003B4FFF" w:rsidRDefault="00460A60" w:rsidP="00746B50">
      <w:pPr>
        <w:pStyle w:val="Teksttreci1"/>
        <w:shd w:val="clear" w:color="auto" w:fill="auto"/>
        <w:tabs>
          <w:tab w:val="left" w:pos="562"/>
        </w:tabs>
        <w:spacing w:before="0" w:after="0" w:line="320" w:lineRule="atLeast"/>
        <w:ind w:left="142" w:firstLine="0"/>
        <w:jc w:val="both"/>
        <w:rPr>
          <w:sz w:val="24"/>
          <w:szCs w:val="24"/>
          <w:lang w:val="en-US"/>
        </w:rPr>
      </w:pPr>
      <w:r w:rsidRPr="003B4FFF">
        <w:rPr>
          <w:sz w:val="24"/>
          <w:szCs w:val="24"/>
          <w:lang w:val="en-US"/>
        </w:rPr>
        <w:t xml:space="preserve">e-mail: </w:t>
      </w:r>
      <w:hyperlink r:id="rId10" w:history="1">
        <w:r w:rsidRPr="003B4FFF">
          <w:rPr>
            <w:rStyle w:val="Hyperlink"/>
            <w:sz w:val="24"/>
            <w:szCs w:val="24"/>
            <w:lang w:val="en-US"/>
          </w:rPr>
          <w:t>gcikamzab@o2.pl</w:t>
        </w:r>
      </w:hyperlink>
    </w:p>
    <w:p w:rsidR="00460A60" w:rsidRPr="003B4FFF" w:rsidRDefault="00460A60" w:rsidP="00972C2D">
      <w:pPr>
        <w:pStyle w:val="BodyText"/>
        <w:numPr>
          <w:ilvl w:val="1"/>
          <w:numId w:val="1"/>
        </w:numPr>
        <w:spacing w:line="320" w:lineRule="atLeast"/>
        <w:ind w:left="709" w:hanging="709"/>
        <w:jc w:val="both"/>
        <w:rPr>
          <w:rFonts w:ascii="Times New Roman" w:hAnsi="Times New Roman" w:cs="Times New Roman"/>
        </w:rPr>
      </w:pPr>
      <w:r w:rsidRPr="003B4FFF">
        <w:rPr>
          <w:rFonts w:ascii="Times New Roman" w:hAnsi="Times New Roman" w:cs="Times New Roman"/>
        </w:rPr>
        <w:t xml:space="preserve">Osobą uprawniona do kontaktów z Wykonawcami jest. Lidia Jagoda. Kontakt za pośrednictwem danych adresowych Zamawiającego lub e-mail: </w:t>
      </w:r>
      <w:hyperlink r:id="rId11" w:history="1">
        <w:r w:rsidRPr="003B4FFF">
          <w:rPr>
            <w:rStyle w:val="Hyperlink"/>
            <w:rFonts w:ascii="Times New Roman" w:hAnsi="Times New Roman"/>
          </w:rPr>
          <w:t>gcikamzab@o2.pl</w:t>
        </w:r>
      </w:hyperlink>
    </w:p>
    <w:p w:rsidR="00460A60" w:rsidRPr="003B4FFF" w:rsidRDefault="00460A60" w:rsidP="00746B50">
      <w:pPr>
        <w:pStyle w:val="BodyText"/>
        <w:numPr>
          <w:ilvl w:val="1"/>
          <w:numId w:val="1"/>
        </w:numPr>
        <w:spacing w:line="320" w:lineRule="atLeast"/>
        <w:ind w:left="709" w:hanging="709"/>
        <w:jc w:val="both"/>
        <w:rPr>
          <w:rFonts w:ascii="Times New Roman" w:hAnsi="Times New Roman" w:cs="Times New Roman"/>
        </w:rPr>
      </w:pPr>
      <w:r w:rsidRPr="003B4FFF">
        <w:rPr>
          <w:rFonts w:ascii="Times New Roman" w:hAnsi="Times New Roman" w:cs="Times New Roman"/>
        </w:rPr>
        <w:t>Opis sposobu wyjaśniania treści SIWZ:</w:t>
      </w:r>
    </w:p>
    <w:p w:rsidR="00460A60" w:rsidRPr="003B4FFF" w:rsidRDefault="00460A60" w:rsidP="00746B50">
      <w:pPr>
        <w:pStyle w:val="BodyText"/>
        <w:spacing w:line="320" w:lineRule="atLeast"/>
        <w:ind w:left="709" w:hanging="709"/>
        <w:jc w:val="both"/>
        <w:rPr>
          <w:rFonts w:ascii="Times New Roman" w:hAnsi="Times New Roman" w:cs="Times New Roman"/>
        </w:rPr>
      </w:pPr>
      <w:r w:rsidRPr="003B4FFF">
        <w:rPr>
          <w:rFonts w:ascii="Times New Roman" w:hAnsi="Times New Roman" w:cs="Times New Roman"/>
        </w:rPr>
        <w:t xml:space="preserve">7.6.1. Wykonawca może zwrócić się do Zamawiającego z przesłanym pisemnie (faksem lub mailem) wnioskiem o wyjaśnienie treści SIWZ. Zamawiający niezwłocznie, nie później jednak niż 2 dni przed upływem terminu składania ofert, odpowie na piśmie (odpowiednio faksem lub mailem) na zadane pytanie, przesyłając treść pytania i odpowiedzi wszystkim uczestnikom postępowania oraz umieści taką informację na własnej stronie internetowej, pod warunkiem, że wniosek o wyjaśnienie treści SIWZ wpłynął do Zamawiającego nie później niż do końca dnia, w którym upływa połowa wyznaczonego terminu składania ofert. </w:t>
      </w:r>
    </w:p>
    <w:p w:rsidR="00460A60" w:rsidRPr="003B4FFF" w:rsidRDefault="00460A60" w:rsidP="00746B50">
      <w:pPr>
        <w:pStyle w:val="BodyText"/>
        <w:spacing w:line="320" w:lineRule="atLeast"/>
        <w:ind w:left="709" w:hanging="709"/>
        <w:jc w:val="both"/>
        <w:rPr>
          <w:rFonts w:ascii="Times New Roman" w:hAnsi="Times New Roman" w:cs="Times New Roman"/>
        </w:rPr>
      </w:pPr>
      <w:r w:rsidRPr="003B4FFF">
        <w:rPr>
          <w:rFonts w:ascii="Times New Roman" w:hAnsi="Times New Roman" w:cs="Times New Roman"/>
        </w:rPr>
        <w:t>7.6.2. Zamawiający nie przewiduje zwołania zebrania wszystkich wykonawców w celu wyjaśnienia treści SIWZ.</w:t>
      </w:r>
    </w:p>
    <w:p w:rsidR="00460A60" w:rsidRPr="003B4FFF" w:rsidRDefault="00460A60" w:rsidP="00746B50">
      <w:pPr>
        <w:pStyle w:val="BodyText"/>
        <w:spacing w:line="320" w:lineRule="atLeast"/>
        <w:ind w:left="709" w:hanging="709"/>
        <w:jc w:val="both"/>
        <w:rPr>
          <w:rFonts w:ascii="Times New Roman" w:hAnsi="Times New Roman" w:cs="Times New Roman"/>
          <w:b/>
          <w:bCs/>
        </w:rPr>
      </w:pPr>
      <w:r w:rsidRPr="003B4FFF">
        <w:rPr>
          <w:rFonts w:ascii="Times New Roman" w:hAnsi="Times New Roman" w:cs="Times New Roman"/>
        </w:rPr>
        <w:t>7.6.3. Jeżeli w wyniku zmiany treści SIWZ niepowodującej zmiany ogłoszenia o zamówieniu publicznym, niezbędny jest dodatkowy czas na wprowadzenie zmian w ofertach, zamawiający przedłuży termin składania ofert i poinformuje o tym wykonawców, którym przekazano SIWZ oraz umieści taką informacje na swojej stronie internetowej.</w:t>
      </w:r>
    </w:p>
    <w:p w:rsidR="00460A60" w:rsidRPr="003B4FFF" w:rsidRDefault="00460A60" w:rsidP="00155C6D">
      <w:pPr>
        <w:pStyle w:val="BodyText"/>
        <w:spacing w:line="320" w:lineRule="atLeast"/>
        <w:ind w:left="142"/>
        <w:jc w:val="both"/>
        <w:rPr>
          <w:rFonts w:ascii="Times New Roman" w:hAnsi="Times New Roman" w:cs="Times New Roman"/>
          <w:b/>
          <w:bCs/>
        </w:rPr>
      </w:pPr>
    </w:p>
    <w:p w:rsidR="00460A60" w:rsidRPr="003B4FFF" w:rsidRDefault="00460A60" w:rsidP="00746B50">
      <w:pPr>
        <w:pStyle w:val="Nagwek21"/>
        <w:keepNext/>
        <w:keepLines/>
        <w:numPr>
          <w:ilvl w:val="0"/>
          <w:numId w:val="1"/>
        </w:numPr>
        <w:shd w:val="clear" w:color="auto" w:fill="auto"/>
        <w:spacing w:line="320" w:lineRule="atLeast"/>
        <w:ind w:left="851" w:hanging="824"/>
        <w:rPr>
          <w:sz w:val="24"/>
          <w:szCs w:val="24"/>
        </w:rPr>
      </w:pPr>
      <w:r w:rsidRPr="003B4FFF">
        <w:rPr>
          <w:sz w:val="24"/>
          <w:szCs w:val="24"/>
        </w:rPr>
        <w:t>Wymagania dotyczące wadium</w:t>
      </w:r>
    </w:p>
    <w:p w:rsidR="00460A60" w:rsidRPr="003B4FFF" w:rsidRDefault="00460A60" w:rsidP="00EE10D7">
      <w:pPr>
        <w:pStyle w:val="BodyText"/>
        <w:spacing w:line="320" w:lineRule="atLeast"/>
        <w:ind w:left="1134" w:hanging="425"/>
        <w:jc w:val="both"/>
        <w:rPr>
          <w:rFonts w:ascii="Times New Roman" w:hAnsi="Times New Roman" w:cs="Times New Roman"/>
        </w:rPr>
      </w:pPr>
      <w:r w:rsidRPr="003B4FFF">
        <w:rPr>
          <w:rFonts w:ascii="Times New Roman" w:hAnsi="Times New Roman" w:cs="Times New Roman"/>
        </w:rPr>
        <w:t xml:space="preserve">Zamawiający nie wymaga wniesienia wadium. </w:t>
      </w:r>
    </w:p>
    <w:p w:rsidR="00460A60" w:rsidRPr="003B4FFF" w:rsidRDefault="00460A60" w:rsidP="00EE10D7">
      <w:pPr>
        <w:pStyle w:val="Nagwek21"/>
        <w:keepNext/>
        <w:keepLines/>
        <w:numPr>
          <w:ilvl w:val="0"/>
          <w:numId w:val="1"/>
        </w:numPr>
        <w:shd w:val="clear" w:color="auto" w:fill="auto"/>
        <w:spacing w:line="320" w:lineRule="atLeast"/>
        <w:ind w:left="851" w:hanging="824"/>
        <w:rPr>
          <w:sz w:val="24"/>
          <w:szCs w:val="24"/>
        </w:rPr>
      </w:pPr>
      <w:r w:rsidRPr="003B4FFF">
        <w:rPr>
          <w:sz w:val="24"/>
          <w:szCs w:val="24"/>
        </w:rPr>
        <w:t>Termin</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Zamawiający ustala, że Wykonawca składający ofertę pozostaje nią związany przez 30 dni. Bieg terminu związania ofertą rozpoczyna się wraz z upływem terminu składania ofert.</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Wykonawca samodzielnie lub na wniosek Zamawiającego może przedłużyć termin związania ofertą z zastrzeżeniem punktu 9.3.</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 xml:space="preserve">Zamawiający może tylko raz, co najmniej na 3 dni przed upływem terminu związania ofertą, zwrócić się do wykonawców o wyrażenie zgody na przedłużenie tego terminu o oznaczony okres, nie dłuższy jednak niż 60 dni. </w:t>
      </w:r>
    </w:p>
    <w:p w:rsidR="00460A60" w:rsidRPr="003B4FFF" w:rsidRDefault="00460A60" w:rsidP="00746B50">
      <w:pPr>
        <w:pStyle w:val="Nagwek21"/>
        <w:keepNext/>
        <w:keepLines/>
        <w:numPr>
          <w:ilvl w:val="0"/>
          <w:numId w:val="1"/>
        </w:numPr>
        <w:shd w:val="clear" w:color="auto" w:fill="auto"/>
        <w:spacing w:line="320" w:lineRule="atLeast"/>
        <w:ind w:left="851" w:hanging="824"/>
        <w:rPr>
          <w:sz w:val="24"/>
          <w:szCs w:val="24"/>
        </w:rPr>
      </w:pPr>
      <w:r w:rsidRPr="003B4FFF">
        <w:rPr>
          <w:sz w:val="24"/>
          <w:szCs w:val="24"/>
        </w:rPr>
        <w:t>Opis sposobu przygotowania ofert</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Oferta musi być sporządzona z zachowaniem formy pisemnej pod rygorem nieważności.</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Oferta wraz z załącznikami musi być czytelna oraz sporządzona w języku polskim. Zaleca się sporządzenie oferty na maszynie, komputerze lub czytelnym pismem ręcznym (długopisem lub nieścieralnym atramentem). Oferty nieczytelne zostaną odrzucone.</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 xml:space="preserve">Wszystkie dokumenty sporządzone w języku obcym muszą być przetłumaczone na język polski i potwierdzone „za zgodność z oryginałem” przez osobę/osoby uprawnione do reprezentowania wykonawcy. W razie wątpliwości uznaje się, że wersja polskojęzyczna jest wersją obowiązującą. </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Oferta wraz z załącznikami musi być podpisana przez osobę upoważnioną do reprezentowania wykonawcy. Upoważnienie do podpisania oferty musi być dołączone do ofert, jeżeli nie wynika ono z innych dokumentów dołączonych przez wykonawcę.</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Jeżeli osoba lub osoby podpisujące ofertę działają na podstawie pełnomocnictwa, to pełnomocnictwo to musi w swej treści jednoznacznie wskazywać uprawnienie do podpisania oferty i musi być złożone w oryginale lub kopii poświadczonej za zgodność z oryginałem. Kopia pełnomocnictwa powinna być poświadczona notarialnie.</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Dokumenty należy złożyć w oryginale lub kopii poświadczonej za zgodność                   z oryginałem przez wykonawcę.</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Zaleca się, aby każda strona oferty zawierająca jakąkolwiek treść była podpisana lub parafowana przez wykonawcą.</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Zaleca się, aby strony oferty były ze sobą trwale spięte i ponumerowane. W treści oferty powinna znaleźć się informacja, ile stron zawiera oferta.</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Zaleca się, aby skorzystać ze wzorów formularzy – załączniki 1-9 do niniejszej specyfikacji, aby nie popełnić błędów w trakcie sporządzania oferty.</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Wykonawca ponosi wszelkie koszty związane z przygotowaniem i złożeniem oferty.</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Złożenie więcej niż jednej oferty lub złożenie oferty zawierającej propozycje alternatywne spowoduje odrzucenie wszystkich ofert złożonych przez wykonawcę.</w:t>
      </w:r>
    </w:p>
    <w:p w:rsidR="00460A60" w:rsidRPr="003B4FFF" w:rsidRDefault="00460A60" w:rsidP="00746B50">
      <w:pPr>
        <w:pStyle w:val="Nagwek21"/>
        <w:keepNext/>
        <w:keepLines/>
        <w:numPr>
          <w:ilvl w:val="1"/>
          <w:numId w:val="1"/>
        </w:numPr>
        <w:shd w:val="clear" w:color="auto" w:fill="auto"/>
        <w:spacing w:line="320" w:lineRule="atLeast"/>
        <w:ind w:left="709" w:hanging="722"/>
        <w:rPr>
          <w:sz w:val="24"/>
          <w:szCs w:val="24"/>
        </w:rPr>
      </w:pPr>
      <w:r w:rsidRPr="003B4FFF">
        <w:rPr>
          <w:b w:val="0"/>
          <w:bCs w:val="0"/>
          <w:sz w:val="24"/>
          <w:szCs w:val="24"/>
        </w:rPr>
        <w:t>Wykonawca ma obowiązek wskazać w ofercie tę część zamówienia, której wykonanie powierzy podwykonawcom</w:t>
      </w:r>
      <w:r w:rsidRPr="003B4FFF">
        <w:rPr>
          <w:sz w:val="24"/>
          <w:szCs w:val="24"/>
        </w:rPr>
        <w:t>.</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W przypadku, gdy informacje zawarte w ofercie stanowią tajemnicę przedsiębiorstwa w rozumieniu przepisów ustawy o zwalczaniu nieuczciwej konkurencji, co do których wykonawca zastrzega, że nie mogą udostępnione innym uczestnikom postępowania, muszą być oznaczone klauzulą: „Informacje stanowiące tajemnicę przedsiębiorstwa w rozumieniu art. 11 ust. 4 ustawy z dnia 16 kwietnia 1993 r. o zwalczaniu nieuczciwej konkurencji (Dz.U. z 2003 r. Nr 153 poz. 1503) i dołączone do oferty. Zaleca się aby były oddzielnie i trwale spięte. Zgodnie z tym przepisem przez tajemnicę przedsiębiorstwa rozumie się nieujawnione do wiadomości publicznej informacje techniczne, technologiczne, organizacyjne lub inne informacje posiadające wartość gospodarczą, co do których przedsiębiorca podjął niezbędne działania w celu zachowania ich poufności.</w:t>
      </w:r>
    </w:p>
    <w:p w:rsidR="00460A60" w:rsidRPr="003B4FFF" w:rsidRDefault="00460A60" w:rsidP="00746B50">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Oferta powinna zawierać wyłącznie dokumenty, oświadczenia i informacje wymagane przez Zamawiającego i wynikające z treści niniejszej specyfikacji.</w:t>
      </w:r>
    </w:p>
    <w:p w:rsidR="00460A60" w:rsidRPr="003B4FFF" w:rsidRDefault="00460A60" w:rsidP="00746B50">
      <w:pPr>
        <w:pStyle w:val="Nagwek21"/>
        <w:keepNext/>
        <w:keepLines/>
        <w:numPr>
          <w:ilvl w:val="1"/>
          <w:numId w:val="1"/>
        </w:numPr>
        <w:shd w:val="clear" w:color="auto" w:fill="auto"/>
        <w:spacing w:line="320" w:lineRule="atLeast"/>
        <w:ind w:left="709" w:hanging="722"/>
        <w:rPr>
          <w:sz w:val="24"/>
          <w:szCs w:val="24"/>
        </w:rPr>
      </w:pPr>
      <w:r w:rsidRPr="003B4FFF">
        <w:rPr>
          <w:b w:val="0"/>
          <w:bCs w:val="0"/>
          <w:sz w:val="24"/>
          <w:szCs w:val="24"/>
        </w:rPr>
        <w:t>Treść oferty musi odpowiadać treści specyfikacji istotnych warunków zamówienia.</w:t>
      </w:r>
    </w:p>
    <w:p w:rsidR="00460A60" w:rsidRPr="003B4FFF" w:rsidRDefault="00460A60" w:rsidP="00155C6D">
      <w:pPr>
        <w:pStyle w:val="BodyText"/>
        <w:spacing w:line="320" w:lineRule="atLeast"/>
        <w:ind w:left="142"/>
        <w:jc w:val="both"/>
        <w:rPr>
          <w:rFonts w:ascii="Times New Roman" w:hAnsi="Times New Roman" w:cs="Times New Roman"/>
        </w:rPr>
      </w:pPr>
    </w:p>
    <w:p w:rsidR="00460A60" w:rsidRPr="003B4FFF" w:rsidRDefault="00460A60" w:rsidP="003302C5">
      <w:pPr>
        <w:pStyle w:val="Nagwek21"/>
        <w:keepNext/>
        <w:keepLines/>
        <w:numPr>
          <w:ilvl w:val="0"/>
          <w:numId w:val="1"/>
        </w:numPr>
        <w:shd w:val="clear" w:color="auto" w:fill="auto"/>
        <w:spacing w:line="320" w:lineRule="atLeast"/>
        <w:ind w:left="851" w:hanging="824"/>
        <w:rPr>
          <w:sz w:val="24"/>
          <w:szCs w:val="24"/>
        </w:rPr>
      </w:pPr>
      <w:r w:rsidRPr="003B4FFF">
        <w:rPr>
          <w:sz w:val="24"/>
          <w:szCs w:val="24"/>
        </w:rPr>
        <w:t>Miejsce oraz termin składania i otwarcia ofert.</w:t>
      </w:r>
    </w:p>
    <w:p w:rsidR="00460A60" w:rsidRPr="003B4FFF" w:rsidRDefault="00460A60" w:rsidP="003302C5">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Oferty muszą być złożone w siedzibie Zamawiającego, tj. w sekretariacie Gminnego Centrum Kultury, ul. Złotostocka 27, 57-230 Kamieniec Ząbkowicki,</w:t>
      </w:r>
      <w:r>
        <w:rPr>
          <w:b w:val="0"/>
          <w:bCs w:val="0"/>
          <w:sz w:val="24"/>
          <w:szCs w:val="24"/>
        </w:rPr>
        <w:t xml:space="preserve"> I piętro, w terminie do dnia 05.07</w:t>
      </w:r>
      <w:r w:rsidRPr="003B4FFF">
        <w:rPr>
          <w:b w:val="0"/>
          <w:bCs w:val="0"/>
          <w:sz w:val="24"/>
          <w:szCs w:val="24"/>
        </w:rPr>
        <w:t>.2016r., do godz. 12:00. Oferty można składać od poniedziałku do piątku w godzinach od 8:00 do 14:00.</w:t>
      </w:r>
    </w:p>
    <w:p w:rsidR="00460A60" w:rsidRPr="003B4FFF" w:rsidRDefault="00460A60" w:rsidP="003302C5">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Ofertę należy umieścić w zamkniętym opakowaniu, uniemożliwiającym odczytanie zawartości bez uszkodzenia tego opakowania. Na opakowaniu należy umieścić nazwę i adres Wykonawcy oraz nazwę i adres Zamawiającego. Na opakowaniu należy również umieścić napis: „Oferta na Projekt i wykonanie wystawy stałej „Pałac w Kamieńcu Ząbkowickim – historyczny spacer po wnętrzach arystokratycznej rezy</w:t>
      </w:r>
      <w:r>
        <w:rPr>
          <w:b w:val="0"/>
          <w:bCs w:val="0"/>
          <w:sz w:val="24"/>
          <w:szCs w:val="24"/>
        </w:rPr>
        <w:t>dencji”. Nie otwierać do dnia 05.07</w:t>
      </w:r>
      <w:r w:rsidRPr="003B4FFF">
        <w:rPr>
          <w:b w:val="0"/>
          <w:bCs w:val="0"/>
          <w:sz w:val="24"/>
          <w:szCs w:val="24"/>
        </w:rPr>
        <w:t>.2016r. do godz. 12:30”.</w:t>
      </w:r>
    </w:p>
    <w:p w:rsidR="00460A60" w:rsidRPr="003B4FFF" w:rsidRDefault="00460A60" w:rsidP="003302C5">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Oferta złożona po wyznaczonym przez Zamawiającego terminie zostanie niezwłocznie zwrócona wykonawcy.</w:t>
      </w:r>
    </w:p>
    <w:p w:rsidR="00460A60" w:rsidRPr="003B4FFF" w:rsidRDefault="00460A60" w:rsidP="003302C5">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Wykonawca może wprowadzić zmiany, poprawki, modyfikacje i uzupełnienia do złożonej oferty, pod warunkiem, że Zamawiający otrzyma pisemne zawiadomienie                  o wprowadzeniu zmian przed terminem składania ofert. Powiadomienie o wprowadzeniu zmian musi być złożone według tych samych zasad, co złożona oferta, dodatkowo należy dopisać na opakowaniu „ZMIANA”.</w:t>
      </w:r>
    </w:p>
    <w:p w:rsidR="00460A60" w:rsidRPr="003B4FFF" w:rsidRDefault="00460A60" w:rsidP="003302C5">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Wykonawca ma prawo przed upływem terminu składania ofert wycofać się                     z prowadzonego postępowania poprzez złożenie pisemnego powiadomienia, według tych samych zasad jak opisane wyżej wprowadzanie zmian i poprawek, z tym, że na opakowaniu należy napisać „WYCOFANIE”. Opakowania tak oznaczone będą otwierane w pierwszej kolejności po potwierdzeniu poprawności postępowania wykonawcy oraz zgodności z danymi zamieszczonymi na opakowaniu wycofanej oferty. Opakowania z ofertami wycofanymi nie będą otwierane.</w:t>
      </w:r>
    </w:p>
    <w:p w:rsidR="00460A60" w:rsidRPr="003B4FFF" w:rsidRDefault="00460A60" w:rsidP="003302C5">
      <w:pPr>
        <w:pStyle w:val="Nagwek21"/>
        <w:keepNext/>
        <w:keepLines/>
        <w:numPr>
          <w:ilvl w:val="1"/>
          <w:numId w:val="1"/>
        </w:numPr>
        <w:shd w:val="clear" w:color="auto" w:fill="auto"/>
        <w:spacing w:line="320" w:lineRule="atLeast"/>
        <w:ind w:left="709" w:hanging="722"/>
        <w:rPr>
          <w:sz w:val="24"/>
          <w:szCs w:val="24"/>
        </w:rPr>
      </w:pPr>
      <w:r w:rsidRPr="003B4FFF">
        <w:rPr>
          <w:b w:val="0"/>
          <w:bCs w:val="0"/>
          <w:sz w:val="24"/>
          <w:szCs w:val="24"/>
        </w:rPr>
        <w:t>Otwarcie ofert nastąpi w siedzibie Zamawiającego, adres jak wyżej, w sali w</w:t>
      </w:r>
      <w:r>
        <w:rPr>
          <w:b w:val="0"/>
          <w:bCs w:val="0"/>
          <w:sz w:val="24"/>
          <w:szCs w:val="24"/>
        </w:rPr>
        <w:t>idowiskowej, I piętro, w dniu 05.07</w:t>
      </w:r>
      <w:r w:rsidRPr="003B4FFF">
        <w:rPr>
          <w:b w:val="0"/>
          <w:bCs w:val="0"/>
          <w:sz w:val="24"/>
          <w:szCs w:val="24"/>
        </w:rPr>
        <w:t>.2016r. o godz. 12:30</w:t>
      </w:r>
      <w:r w:rsidRPr="003B4FFF">
        <w:rPr>
          <w:sz w:val="24"/>
          <w:szCs w:val="24"/>
        </w:rPr>
        <w:t>.</w:t>
      </w:r>
    </w:p>
    <w:p w:rsidR="00460A60" w:rsidRPr="003B4FFF" w:rsidRDefault="00460A60" w:rsidP="003302C5">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Bezpośrednio przed otwarciem ofert Zamawiający poda kwotę jaką zamierza przeznaczyć na realizację zamówienia.</w:t>
      </w:r>
    </w:p>
    <w:p w:rsidR="00460A60" w:rsidRPr="003B4FFF" w:rsidRDefault="00460A60" w:rsidP="003302C5">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Podczas otwarcia ofert Zamawiający poda nazwy, adresy wykonawców, informacje dotyczące ceny, terminu wykonania zamówienia i okresu gwarancji przedstawionych w ofertach.</w:t>
      </w:r>
    </w:p>
    <w:p w:rsidR="00460A60" w:rsidRPr="003B4FFF" w:rsidRDefault="00460A60" w:rsidP="003302C5">
      <w:pPr>
        <w:pStyle w:val="Nagwek21"/>
        <w:keepNext/>
        <w:keepLines/>
        <w:numPr>
          <w:ilvl w:val="1"/>
          <w:numId w:val="1"/>
        </w:numPr>
        <w:shd w:val="clear" w:color="auto" w:fill="auto"/>
        <w:spacing w:line="320" w:lineRule="atLeast"/>
        <w:ind w:left="709" w:hanging="722"/>
        <w:rPr>
          <w:b w:val="0"/>
          <w:bCs w:val="0"/>
          <w:sz w:val="24"/>
          <w:szCs w:val="24"/>
        </w:rPr>
      </w:pPr>
      <w:r w:rsidRPr="003B4FFF">
        <w:rPr>
          <w:b w:val="0"/>
          <w:bCs w:val="0"/>
          <w:sz w:val="24"/>
          <w:szCs w:val="24"/>
        </w:rPr>
        <w:t>Otwarcie ofert jest jawne, wykonawcy mogą być obecni przy otwarciu ofert.                 W przypadku nieobecności wykonawcy przy otwarciu ofert, Zamawiający prześle wykonawcy informację z otwarcia ofert na pisemny wniosek wykonawcy.</w:t>
      </w:r>
    </w:p>
    <w:p w:rsidR="00460A60" w:rsidRPr="003B4FFF" w:rsidRDefault="00460A60" w:rsidP="00155C6D">
      <w:pPr>
        <w:pStyle w:val="BodyText"/>
        <w:spacing w:line="320" w:lineRule="atLeast"/>
        <w:ind w:left="142"/>
        <w:jc w:val="both"/>
        <w:rPr>
          <w:rFonts w:ascii="Times New Roman" w:hAnsi="Times New Roman" w:cs="Times New Roman"/>
          <w:b/>
          <w:bCs/>
        </w:rPr>
      </w:pPr>
    </w:p>
    <w:p w:rsidR="00460A60" w:rsidRPr="003B4FFF" w:rsidRDefault="00460A60" w:rsidP="00C55666">
      <w:pPr>
        <w:pStyle w:val="Nagwek21"/>
        <w:keepNext/>
        <w:keepLines/>
        <w:numPr>
          <w:ilvl w:val="0"/>
          <w:numId w:val="1"/>
        </w:numPr>
        <w:shd w:val="clear" w:color="auto" w:fill="auto"/>
        <w:spacing w:line="320" w:lineRule="atLeast"/>
        <w:ind w:left="851" w:hanging="824"/>
        <w:rPr>
          <w:sz w:val="24"/>
          <w:szCs w:val="24"/>
        </w:rPr>
      </w:pPr>
      <w:r w:rsidRPr="003B4FFF">
        <w:rPr>
          <w:sz w:val="24"/>
          <w:szCs w:val="24"/>
        </w:rPr>
        <w:t>Opis sposobu obliczenia ceny</w:t>
      </w:r>
    </w:p>
    <w:p w:rsidR="00460A60" w:rsidRPr="003B4FFF" w:rsidRDefault="00460A60" w:rsidP="00155C6D">
      <w:pPr>
        <w:pStyle w:val="BodyText"/>
        <w:spacing w:line="320" w:lineRule="atLeast"/>
        <w:ind w:left="142"/>
        <w:jc w:val="both"/>
        <w:rPr>
          <w:rFonts w:ascii="Times New Roman" w:hAnsi="Times New Roman" w:cs="Times New Roman"/>
        </w:rPr>
      </w:pPr>
    </w:p>
    <w:p w:rsidR="00460A60" w:rsidRPr="003B4FFF" w:rsidRDefault="00460A60" w:rsidP="00155C6D">
      <w:pPr>
        <w:pStyle w:val="BodyText"/>
        <w:spacing w:line="320" w:lineRule="atLeast"/>
        <w:ind w:left="142"/>
        <w:jc w:val="both"/>
        <w:rPr>
          <w:rFonts w:ascii="Times New Roman" w:hAnsi="Times New Roman" w:cs="Times New Roman"/>
        </w:rPr>
      </w:pPr>
      <w:r w:rsidRPr="003B4FFF">
        <w:rPr>
          <w:rFonts w:ascii="Times New Roman" w:hAnsi="Times New Roman" w:cs="Times New Roman"/>
        </w:rPr>
        <w:t>Cenę ofertową stanowi cena całościowa realizacji zamówienia będąca sumą cen poszczególnych elementów, których zestawienie wykonawca winien dołączyć do oferty.</w:t>
      </w:r>
    </w:p>
    <w:p w:rsidR="00460A60" w:rsidRPr="003B4FFF" w:rsidRDefault="00460A60" w:rsidP="00155C6D">
      <w:pPr>
        <w:pStyle w:val="BodyText"/>
        <w:spacing w:line="320" w:lineRule="atLeast"/>
        <w:ind w:left="142"/>
        <w:jc w:val="both"/>
        <w:rPr>
          <w:rFonts w:ascii="Times New Roman" w:hAnsi="Times New Roman" w:cs="Times New Roman"/>
        </w:rPr>
      </w:pPr>
    </w:p>
    <w:p w:rsidR="00460A60" w:rsidRPr="003B4FFF" w:rsidRDefault="00460A60" w:rsidP="00155C6D">
      <w:pPr>
        <w:pStyle w:val="BodyText"/>
        <w:spacing w:line="320" w:lineRule="atLeast"/>
        <w:ind w:left="142"/>
        <w:jc w:val="both"/>
        <w:rPr>
          <w:rFonts w:ascii="Times New Roman" w:hAnsi="Times New Roman" w:cs="Times New Roman"/>
        </w:rPr>
      </w:pPr>
      <w:r w:rsidRPr="003B4FFF">
        <w:rPr>
          <w:rFonts w:ascii="Times New Roman" w:hAnsi="Times New Roman" w:cs="Times New Roman"/>
        </w:rPr>
        <w:t>Cena oferty powinna uwzględniać wszystkie zobowiązania, musi być podana w PLN cyfrowo i słownie, z wyodrębnieniem należnego podatku VAT. Cena podana w ofercie winna obejmować wszystkie koszty i składniki związane z wykonaniem zamówienia oraz warunkami stawianymi przez zamawiającego. Cena powinna być podana w formularzu ofertowym ( załącznik nr 1).</w:t>
      </w:r>
    </w:p>
    <w:p w:rsidR="00460A60" w:rsidRPr="003B4FFF" w:rsidRDefault="00460A60" w:rsidP="00155C6D">
      <w:pPr>
        <w:pStyle w:val="BodyText"/>
        <w:spacing w:line="320" w:lineRule="atLeast"/>
        <w:ind w:left="142"/>
        <w:jc w:val="both"/>
        <w:rPr>
          <w:rFonts w:ascii="Times New Roman" w:hAnsi="Times New Roman" w:cs="Times New Roman"/>
          <w:b/>
          <w:bCs/>
        </w:rPr>
      </w:pPr>
    </w:p>
    <w:p w:rsidR="00460A60" w:rsidRPr="003B4FFF" w:rsidRDefault="00460A60" w:rsidP="00C55666">
      <w:pPr>
        <w:pStyle w:val="Nagwek21"/>
        <w:keepNext/>
        <w:keepLines/>
        <w:numPr>
          <w:ilvl w:val="0"/>
          <w:numId w:val="1"/>
        </w:numPr>
        <w:shd w:val="clear" w:color="auto" w:fill="auto"/>
        <w:spacing w:line="320" w:lineRule="atLeast"/>
        <w:ind w:left="851" w:hanging="824"/>
        <w:rPr>
          <w:sz w:val="24"/>
          <w:szCs w:val="24"/>
        </w:rPr>
      </w:pPr>
      <w:r w:rsidRPr="003B4FFF">
        <w:rPr>
          <w:sz w:val="24"/>
          <w:szCs w:val="24"/>
        </w:rPr>
        <w:t>Opis kryteriów, którymi Zamawiający będzie się kierował przy wyborze oferty, wraz z podaniem znaczenia tych kryteriów i sposobu oceny ofert.</w:t>
      </w:r>
    </w:p>
    <w:p w:rsidR="00460A60" w:rsidRPr="003B4FFF" w:rsidRDefault="00460A60" w:rsidP="00C55666">
      <w:pPr>
        <w:pStyle w:val="BodyText"/>
        <w:spacing w:line="320" w:lineRule="atLeast"/>
        <w:ind w:left="142"/>
        <w:jc w:val="both"/>
        <w:rPr>
          <w:rFonts w:ascii="Times New Roman" w:hAnsi="Times New Roman" w:cs="Times New Roman"/>
        </w:rPr>
      </w:pPr>
    </w:p>
    <w:p w:rsidR="00460A60" w:rsidRPr="003B4FFF" w:rsidRDefault="00460A60" w:rsidP="003302C5">
      <w:pPr>
        <w:pStyle w:val="Nagwek21"/>
        <w:keepNext/>
        <w:keepLines/>
        <w:numPr>
          <w:ilvl w:val="1"/>
          <w:numId w:val="1"/>
        </w:numPr>
        <w:shd w:val="clear" w:color="auto" w:fill="auto"/>
        <w:spacing w:line="320" w:lineRule="atLeast"/>
        <w:ind w:left="567" w:hanging="425"/>
        <w:rPr>
          <w:b w:val="0"/>
          <w:bCs w:val="0"/>
          <w:sz w:val="24"/>
          <w:szCs w:val="24"/>
        </w:rPr>
      </w:pPr>
      <w:r w:rsidRPr="003B4FFF">
        <w:rPr>
          <w:b w:val="0"/>
          <w:bCs w:val="0"/>
          <w:sz w:val="24"/>
          <w:szCs w:val="24"/>
        </w:rPr>
        <w:t>Zamawiający przy wyborze oferty będzie kierował się następującymi kryteriami:</w:t>
      </w:r>
    </w:p>
    <w:p w:rsidR="00460A60" w:rsidRPr="003B4FFF" w:rsidRDefault="00460A60" w:rsidP="00C55666">
      <w:pPr>
        <w:pStyle w:val="BodyText"/>
        <w:spacing w:line="320" w:lineRule="atLeast"/>
        <w:ind w:left="567"/>
        <w:jc w:val="both"/>
        <w:rPr>
          <w:rFonts w:ascii="Times New Roman" w:hAnsi="Times New Roman" w:cs="Times New Roman"/>
        </w:rPr>
      </w:pPr>
      <w:r>
        <w:rPr>
          <w:rFonts w:ascii="Times New Roman" w:hAnsi="Times New Roman" w:cs="Times New Roman"/>
        </w:rPr>
        <w:t>- cena: 90</w:t>
      </w:r>
      <w:r w:rsidRPr="003B4FFF">
        <w:rPr>
          <w:rFonts w:ascii="Times New Roman" w:hAnsi="Times New Roman" w:cs="Times New Roman"/>
        </w:rPr>
        <w:t>pkt</w:t>
      </w:r>
    </w:p>
    <w:p w:rsidR="00460A60" w:rsidRPr="003B4FFF" w:rsidRDefault="00460A60" w:rsidP="00C55666">
      <w:pPr>
        <w:pStyle w:val="BodyText"/>
        <w:spacing w:line="320" w:lineRule="atLeast"/>
        <w:ind w:left="567"/>
        <w:jc w:val="both"/>
        <w:rPr>
          <w:rFonts w:ascii="Times New Roman" w:hAnsi="Times New Roman" w:cs="Times New Roman"/>
        </w:rPr>
      </w:pPr>
      <w:r>
        <w:rPr>
          <w:rFonts w:ascii="Times New Roman" w:hAnsi="Times New Roman" w:cs="Times New Roman"/>
        </w:rPr>
        <w:t>- gwarancja – 10</w:t>
      </w:r>
      <w:r w:rsidRPr="003B4FFF">
        <w:rPr>
          <w:rFonts w:ascii="Times New Roman" w:hAnsi="Times New Roman" w:cs="Times New Roman"/>
        </w:rPr>
        <w:t>pkt</w:t>
      </w:r>
    </w:p>
    <w:p w:rsidR="00460A60" w:rsidRPr="003B4FFF" w:rsidRDefault="00460A60" w:rsidP="00C55666">
      <w:pPr>
        <w:pStyle w:val="BodyText"/>
        <w:spacing w:line="320" w:lineRule="atLeast"/>
        <w:ind w:left="142"/>
        <w:jc w:val="both"/>
        <w:rPr>
          <w:rFonts w:ascii="Times New Roman" w:hAnsi="Times New Roman" w:cs="Times New Roman"/>
        </w:rPr>
      </w:pPr>
    </w:p>
    <w:p w:rsidR="00460A60" w:rsidRPr="003B4FFF" w:rsidRDefault="00460A60" w:rsidP="00BE1BBA">
      <w:pPr>
        <w:pStyle w:val="Nagwek21"/>
        <w:keepNext/>
        <w:keepLines/>
        <w:numPr>
          <w:ilvl w:val="1"/>
          <w:numId w:val="1"/>
        </w:numPr>
        <w:shd w:val="clear" w:color="auto" w:fill="auto"/>
        <w:spacing w:line="320" w:lineRule="atLeast"/>
        <w:ind w:left="709" w:hanging="567"/>
        <w:rPr>
          <w:b w:val="0"/>
          <w:bCs w:val="0"/>
          <w:sz w:val="24"/>
          <w:szCs w:val="24"/>
        </w:rPr>
      </w:pPr>
      <w:r w:rsidRPr="003B4FFF">
        <w:rPr>
          <w:b w:val="0"/>
          <w:bCs w:val="0"/>
          <w:sz w:val="24"/>
          <w:szCs w:val="24"/>
        </w:rPr>
        <w:t>Każdej ważnej ofercie w toku ich badania zostaną przyznane punkty wyliczone w następujący sposób:</w:t>
      </w:r>
    </w:p>
    <w:p w:rsidR="00460A60" w:rsidRPr="003B4FFF" w:rsidRDefault="00460A60" w:rsidP="00BE1BBA">
      <w:pPr>
        <w:pStyle w:val="Nagwek21"/>
        <w:keepNext/>
        <w:keepLines/>
        <w:numPr>
          <w:ilvl w:val="0"/>
          <w:numId w:val="26"/>
        </w:numPr>
        <w:shd w:val="clear" w:color="auto" w:fill="auto"/>
        <w:spacing w:line="320" w:lineRule="atLeast"/>
        <w:rPr>
          <w:b w:val="0"/>
          <w:bCs w:val="0"/>
          <w:sz w:val="24"/>
          <w:szCs w:val="24"/>
        </w:rPr>
      </w:pPr>
      <w:r w:rsidRPr="003B4FFF">
        <w:rPr>
          <w:b w:val="0"/>
          <w:bCs w:val="0"/>
          <w:sz w:val="24"/>
          <w:szCs w:val="24"/>
        </w:rPr>
        <w:t>W kryterium CENA</w:t>
      </w:r>
    </w:p>
    <w:p w:rsidR="00460A60" w:rsidRPr="003B4FFF" w:rsidRDefault="00460A60" w:rsidP="00BE1BBA">
      <w:pPr>
        <w:pStyle w:val="BodyText"/>
        <w:spacing w:line="320" w:lineRule="atLeast"/>
        <w:ind w:left="567" w:firstLine="426"/>
        <w:jc w:val="both"/>
        <w:rPr>
          <w:rFonts w:ascii="Times New Roman" w:hAnsi="Times New Roman" w:cs="Times New Roman"/>
        </w:rPr>
      </w:pPr>
      <w:r w:rsidRPr="003B4FFF">
        <w:rPr>
          <w:rFonts w:ascii="Times New Roman" w:hAnsi="Times New Roman" w:cs="Times New Roman"/>
        </w:rPr>
        <w:t xml:space="preserve">PO = CN/CB x 90 pkt, </w:t>
      </w:r>
    </w:p>
    <w:p w:rsidR="00460A60" w:rsidRPr="003B4FFF" w:rsidRDefault="00460A60" w:rsidP="00BE1BBA">
      <w:pPr>
        <w:pStyle w:val="BodyText"/>
        <w:spacing w:line="320" w:lineRule="atLeast"/>
        <w:ind w:left="567" w:firstLine="426"/>
        <w:jc w:val="both"/>
        <w:rPr>
          <w:rFonts w:ascii="Times New Roman" w:hAnsi="Times New Roman" w:cs="Times New Roman"/>
        </w:rPr>
      </w:pPr>
      <w:r w:rsidRPr="003B4FFF">
        <w:rPr>
          <w:rFonts w:ascii="Times New Roman" w:hAnsi="Times New Roman" w:cs="Times New Roman"/>
        </w:rPr>
        <w:t>gdzie</w:t>
      </w:r>
    </w:p>
    <w:p w:rsidR="00460A60" w:rsidRPr="003B4FFF" w:rsidRDefault="00460A60" w:rsidP="00BE1BBA">
      <w:pPr>
        <w:pStyle w:val="BodyText"/>
        <w:spacing w:line="320" w:lineRule="atLeast"/>
        <w:ind w:left="567" w:firstLine="426"/>
        <w:jc w:val="both"/>
        <w:rPr>
          <w:rFonts w:ascii="Times New Roman" w:hAnsi="Times New Roman" w:cs="Times New Roman"/>
        </w:rPr>
      </w:pPr>
      <w:r w:rsidRPr="003B4FFF">
        <w:rPr>
          <w:rFonts w:ascii="Times New Roman" w:hAnsi="Times New Roman" w:cs="Times New Roman"/>
        </w:rPr>
        <w:t>PO – liczba punktów wyliczona dla badanej oferty</w:t>
      </w:r>
    </w:p>
    <w:p w:rsidR="00460A60" w:rsidRPr="003B4FFF" w:rsidRDefault="00460A60" w:rsidP="00BE1BBA">
      <w:pPr>
        <w:pStyle w:val="BodyText"/>
        <w:spacing w:line="320" w:lineRule="atLeast"/>
        <w:ind w:left="567" w:firstLine="426"/>
        <w:jc w:val="both"/>
        <w:rPr>
          <w:rFonts w:ascii="Times New Roman" w:hAnsi="Times New Roman" w:cs="Times New Roman"/>
        </w:rPr>
      </w:pPr>
      <w:r w:rsidRPr="003B4FFF">
        <w:rPr>
          <w:rFonts w:ascii="Times New Roman" w:hAnsi="Times New Roman" w:cs="Times New Roman"/>
        </w:rPr>
        <w:t xml:space="preserve">CN - najniższa zaproponowana cena ofertowa brutto </w:t>
      </w:r>
    </w:p>
    <w:p w:rsidR="00460A60" w:rsidRPr="003B4FFF" w:rsidRDefault="00460A60" w:rsidP="00BE1BBA">
      <w:pPr>
        <w:pStyle w:val="BodyText"/>
        <w:spacing w:line="320" w:lineRule="atLeast"/>
        <w:ind w:left="567" w:firstLine="426"/>
        <w:jc w:val="both"/>
        <w:rPr>
          <w:rFonts w:ascii="Times New Roman" w:hAnsi="Times New Roman" w:cs="Times New Roman"/>
        </w:rPr>
      </w:pPr>
      <w:r w:rsidRPr="003B4FFF">
        <w:rPr>
          <w:rFonts w:ascii="Times New Roman" w:hAnsi="Times New Roman" w:cs="Times New Roman"/>
        </w:rPr>
        <w:t>CB – cena ofertowa brutto zaproponowana w badanej ofercie</w:t>
      </w:r>
    </w:p>
    <w:p w:rsidR="00460A60" w:rsidRPr="003B4FFF" w:rsidRDefault="00460A60" w:rsidP="00BE1BBA">
      <w:pPr>
        <w:pStyle w:val="BodyText"/>
        <w:spacing w:line="320" w:lineRule="atLeast"/>
        <w:ind w:left="567" w:firstLine="426"/>
        <w:jc w:val="both"/>
        <w:rPr>
          <w:rFonts w:ascii="Times New Roman" w:hAnsi="Times New Roman" w:cs="Times New Roman"/>
        </w:rPr>
      </w:pPr>
      <w:r w:rsidRPr="003B4FFF">
        <w:rPr>
          <w:rFonts w:ascii="Times New Roman" w:hAnsi="Times New Roman" w:cs="Times New Roman"/>
        </w:rPr>
        <w:t xml:space="preserve">Liczba punktów liczona będzie do trzeciego miejsca po przecinku. </w:t>
      </w:r>
    </w:p>
    <w:p w:rsidR="00460A60" w:rsidRPr="003B4FFF" w:rsidRDefault="00460A60" w:rsidP="00BE1BBA">
      <w:pPr>
        <w:pStyle w:val="BodyText"/>
        <w:numPr>
          <w:ilvl w:val="0"/>
          <w:numId w:val="26"/>
        </w:numPr>
        <w:spacing w:line="320" w:lineRule="atLeast"/>
        <w:jc w:val="both"/>
        <w:rPr>
          <w:rFonts w:ascii="Times New Roman" w:hAnsi="Times New Roman" w:cs="Times New Roman"/>
        </w:rPr>
      </w:pPr>
      <w:r w:rsidRPr="003B4FFF">
        <w:rPr>
          <w:rFonts w:ascii="Times New Roman" w:hAnsi="Times New Roman" w:cs="Times New Roman"/>
        </w:rPr>
        <w:t xml:space="preserve">W kryterium </w:t>
      </w:r>
      <w:r>
        <w:rPr>
          <w:rFonts w:ascii="Times New Roman" w:hAnsi="Times New Roman" w:cs="Times New Roman"/>
        </w:rPr>
        <w:t>GWARANCJA</w:t>
      </w:r>
    </w:p>
    <w:p w:rsidR="00460A60" w:rsidRPr="003B4FFF" w:rsidRDefault="00460A60" w:rsidP="00BE1BBA">
      <w:pPr>
        <w:pStyle w:val="BodyText"/>
        <w:spacing w:line="320" w:lineRule="atLeast"/>
        <w:ind w:left="1069"/>
        <w:jc w:val="both"/>
        <w:rPr>
          <w:rFonts w:ascii="Times New Roman" w:hAnsi="Times New Roman" w:cs="Times New Roman"/>
        </w:rPr>
      </w:pPr>
      <w:r>
        <w:rPr>
          <w:rFonts w:ascii="Times New Roman" w:hAnsi="Times New Roman" w:cs="Times New Roman"/>
        </w:rPr>
        <w:t xml:space="preserve">24 miesiące </w:t>
      </w:r>
      <w:r w:rsidRPr="003B4FFF">
        <w:rPr>
          <w:rFonts w:ascii="Times New Roman" w:hAnsi="Times New Roman" w:cs="Times New Roman"/>
        </w:rPr>
        <w:t>- 0 pkt</w:t>
      </w:r>
    </w:p>
    <w:p w:rsidR="00460A60" w:rsidRPr="003B4FFF" w:rsidRDefault="00460A60" w:rsidP="00BE1BBA">
      <w:pPr>
        <w:pStyle w:val="BodyText"/>
        <w:spacing w:line="320" w:lineRule="atLeast"/>
        <w:ind w:left="1069"/>
        <w:jc w:val="both"/>
        <w:rPr>
          <w:rFonts w:ascii="Times New Roman" w:hAnsi="Times New Roman" w:cs="Times New Roman"/>
        </w:rPr>
      </w:pPr>
      <w:r>
        <w:rPr>
          <w:rFonts w:ascii="Times New Roman" w:hAnsi="Times New Roman" w:cs="Times New Roman"/>
        </w:rPr>
        <w:t>30 miesięcy</w:t>
      </w:r>
      <w:r w:rsidRPr="003B4FFF">
        <w:rPr>
          <w:rFonts w:ascii="Times New Roman" w:hAnsi="Times New Roman" w:cs="Times New Roman"/>
        </w:rPr>
        <w:t>- 2,5 pkt</w:t>
      </w:r>
    </w:p>
    <w:p w:rsidR="00460A60" w:rsidRPr="003B4FFF" w:rsidRDefault="00460A60" w:rsidP="00BE1BBA">
      <w:pPr>
        <w:pStyle w:val="BodyText"/>
        <w:spacing w:line="320" w:lineRule="atLeast"/>
        <w:ind w:left="1069"/>
        <w:jc w:val="both"/>
        <w:rPr>
          <w:rFonts w:ascii="Times New Roman" w:hAnsi="Times New Roman" w:cs="Times New Roman"/>
        </w:rPr>
      </w:pPr>
      <w:r>
        <w:rPr>
          <w:rFonts w:ascii="Times New Roman" w:hAnsi="Times New Roman" w:cs="Times New Roman"/>
        </w:rPr>
        <w:t>36 miesięcy</w:t>
      </w:r>
      <w:r w:rsidRPr="003B4FFF">
        <w:rPr>
          <w:rFonts w:ascii="Times New Roman" w:hAnsi="Times New Roman" w:cs="Times New Roman"/>
        </w:rPr>
        <w:t>- 5 pkt</w:t>
      </w:r>
    </w:p>
    <w:p w:rsidR="00460A60" w:rsidRPr="003B4FFF" w:rsidRDefault="00460A60" w:rsidP="00BE1BBA">
      <w:pPr>
        <w:pStyle w:val="BodyText"/>
        <w:spacing w:line="320" w:lineRule="atLeast"/>
        <w:ind w:left="709"/>
        <w:jc w:val="both"/>
        <w:rPr>
          <w:rFonts w:ascii="Times New Roman" w:hAnsi="Times New Roman" w:cs="Times New Roman"/>
        </w:rPr>
      </w:pPr>
      <w:r w:rsidRPr="003B4FFF">
        <w:rPr>
          <w:rFonts w:ascii="Times New Roman" w:hAnsi="Times New Roman" w:cs="Times New Roman"/>
        </w:rPr>
        <w:tab/>
        <w:t>Gwarancja musi obejmować wszelkie wymagania zawarte w pkt. 3.5.10 niniejszej SIWZ oraz we wzorze umowy.</w:t>
      </w:r>
    </w:p>
    <w:p w:rsidR="00460A60" w:rsidRPr="003B4FFF" w:rsidRDefault="00460A60" w:rsidP="00BE1BBA">
      <w:pPr>
        <w:pStyle w:val="BodyText"/>
        <w:spacing w:line="320" w:lineRule="atLeast"/>
        <w:jc w:val="both"/>
        <w:rPr>
          <w:rFonts w:ascii="Times New Roman" w:hAnsi="Times New Roman" w:cs="Times New Roman"/>
        </w:rPr>
      </w:pPr>
    </w:p>
    <w:p w:rsidR="00460A60" w:rsidRPr="003B4FFF" w:rsidRDefault="00460A60" w:rsidP="00BE1BBA">
      <w:pPr>
        <w:pStyle w:val="BodyText"/>
        <w:spacing w:line="320" w:lineRule="atLeast"/>
        <w:jc w:val="both"/>
        <w:rPr>
          <w:rFonts w:ascii="Times New Roman" w:hAnsi="Times New Roman" w:cs="Times New Roman"/>
        </w:rPr>
      </w:pPr>
      <w:r w:rsidRPr="003B4FFF">
        <w:rPr>
          <w:rFonts w:ascii="Times New Roman" w:hAnsi="Times New Roman" w:cs="Times New Roman"/>
        </w:rPr>
        <w:tab/>
        <w:t>Obliczone według powyższych kryteriów punkty zostaną następnie zsumowane.</w:t>
      </w:r>
    </w:p>
    <w:p w:rsidR="00460A60" w:rsidRPr="003B4FFF" w:rsidRDefault="00460A60" w:rsidP="00BE1BBA">
      <w:pPr>
        <w:pStyle w:val="BodyText"/>
        <w:spacing w:line="320" w:lineRule="atLeast"/>
        <w:ind w:left="709" w:firstLine="11"/>
        <w:jc w:val="both"/>
        <w:rPr>
          <w:rFonts w:ascii="Times New Roman" w:hAnsi="Times New Roman" w:cs="Times New Roman"/>
        </w:rPr>
      </w:pPr>
      <w:r w:rsidRPr="003B4FFF">
        <w:rPr>
          <w:rFonts w:ascii="Times New Roman" w:hAnsi="Times New Roman" w:cs="Times New Roman"/>
        </w:rPr>
        <w:t xml:space="preserve">Za najkorzystniejszą uważa się ofertę, której zostanie przyznana największa liczba punktów. </w:t>
      </w:r>
    </w:p>
    <w:p w:rsidR="00460A60" w:rsidRPr="003B4FFF" w:rsidRDefault="00460A60" w:rsidP="00BE1BBA">
      <w:pPr>
        <w:pStyle w:val="BodyText"/>
        <w:spacing w:line="320" w:lineRule="atLeast"/>
        <w:ind w:left="709" w:firstLine="11"/>
        <w:jc w:val="both"/>
        <w:rPr>
          <w:rFonts w:ascii="Times New Roman" w:hAnsi="Times New Roman" w:cs="Times New Roman"/>
        </w:rPr>
      </w:pPr>
      <w:r w:rsidRPr="003B4FFF">
        <w:rPr>
          <w:rFonts w:ascii="Times New Roman" w:hAnsi="Times New Roman" w:cs="Times New Roman"/>
        </w:rPr>
        <w:t>W przypadku uzyskania takiej samej liczby punktów przez więcej niż jednego Wykonawcę, za najkorzystniejszą uważa się ofertę z niższą ceną.</w:t>
      </w:r>
    </w:p>
    <w:p w:rsidR="00460A60" w:rsidRPr="003B4FFF" w:rsidRDefault="00460A60" w:rsidP="00BE1BBA">
      <w:pPr>
        <w:pStyle w:val="Nagwek21"/>
        <w:keepNext/>
        <w:keepLines/>
        <w:numPr>
          <w:ilvl w:val="1"/>
          <w:numId w:val="1"/>
        </w:numPr>
        <w:shd w:val="clear" w:color="auto" w:fill="auto"/>
        <w:spacing w:line="320" w:lineRule="atLeast"/>
        <w:ind w:left="709" w:hanging="567"/>
        <w:rPr>
          <w:b w:val="0"/>
          <w:bCs w:val="0"/>
          <w:sz w:val="24"/>
          <w:szCs w:val="24"/>
        </w:rPr>
      </w:pPr>
      <w:r w:rsidRPr="003B4FFF">
        <w:rPr>
          <w:b w:val="0"/>
          <w:bCs w:val="0"/>
          <w:sz w:val="24"/>
          <w:szCs w:val="24"/>
        </w:rPr>
        <w:t>W toku badania ofert i oceny ofert Zamawiający może żądać od wykonawców wyjaśnień dotyczących treści złożonych ofert. Niedopuszczalne jest prowadzenie między Zamawiającym a wykonawcą negocjacji dotyczących złożonej oferty oraz, z zastrzeżeniem wymienionym w punkcie poniżej, dokonywanie jakiejkolwiek zmiany w jej treści.</w:t>
      </w:r>
    </w:p>
    <w:p w:rsidR="00460A60" w:rsidRPr="003B4FFF" w:rsidRDefault="00460A60" w:rsidP="00BE1BBA">
      <w:pPr>
        <w:pStyle w:val="Nagwek21"/>
        <w:keepNext/>
        <w:keepLines/>
        <w:numPr>
          <w:ilvl w:val="1"/>
          <w:numId w:val="1"/>
        </w:numPr>
        <w:shd w:val="clear" w:color="auto" w:fill="auto"/>
        <w:spacing w:line="320" w:lineRule="atLeast"/>
        <w:ind w:left="709" w:hanging="567"/>
        <w:rPr>
          <w:b w:val="0"/>
          <w:bCs w:val="0"/>
          <w:sz w:val="24"/>
          <w:szCs w:val="24"/>
        </w:rPr>
      </w:pPr>
      <w:r w:rsidRPr="003B4FFF">
        <w:rPr>
          <w:b w:val="0"/>
          <w:bCs w:val="0"/>
          <w:sz w:val="24"/>
          <w:szCs w:val="24"/>
        </w:rPr>
        <w:t xml:space="preserve">Zamawiający poprawia w ofercie niezwłocznie po uzyskaniu zgody wykonawcy, którego oferta podlega poprawieniu: </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 xml:space="preserve">oczywiste omyłki pisarskie, </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oczywiste omyłki rachunkowe, z uwzględnieniem konsekwencji rachunkowych dokonanych poprawek,</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inne omyłki polegające na niezgodności oferty ze specyfikacją istotnych warunków zamówienia, niepowodujących istotnych zmian w treści oferty.</w:t>
      </w:r>
    </w:p>
    <w:p w:rsidR="00460A60" w:rsidRPr="003B4FFF" w:rsidRDefault="00460A60" w:rsidP="00BE1BBA">
      <w:pPr>
        <w:pStyle w:val="Nagwek21"/>
        <w:keepNext/>
        <w:keepLines/>
        <w:numPr>
          <w:ilvl w:val="1"/>
          <w:numId w:val="1"/>
        </w:numPr>
        <w:shd w:val="clear" w:color="auto" w:fill="auto"/>
        <w:spacing w:line="320" w:lineRule="atLeast"/>
        <w:ind w:left="709" w:hanging="567"/>
        <w:rPr>
          <w:b w:val="0"/>
          <w:bCs w:val="0"/>
          <w:sz w:val="24"/>
          <w:szCs w:val="24"/>
        </w:rPr>
      </w:pPr>
      <w:r w:rsidRPr="003B4FFF">
        <w:rPr>
          <w:b w:val="0"/>
          <w:bCs w:val="0"/>
          <w:sz w:val="24"/>
          <w:szCs w:val="24"/>
        </w:rPr>
        <w:t>Zamawiający odrzuca ofertę, jeżeli:</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jest niezgodna z ustawą;</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jej treść nie odpowiada treści specyfikacji istotnych warunków zamówienia, z zastrzeżeniem punktu 13.3;</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jej złożenie stanowi czyn nieuczciwej konkurencji w rozumieniu przepisów o zwalczaniu nieuczciwej konkurencji;</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zawiera rażąco niską cenę w stosunku do przedmiotu zamówienia;</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została złożona przez wykonawcę wykluczonego z udziału w postępowaniu o udzielenie zamówienia;</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zawiera błędy w obliczeniu ceny;</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wykonawca w terminie 3 dni od dnia doręczenia zawiadomienia nie zgodził się na poprawienie omyłki, o której mowa w punkcie 13.4;</w:t>
      </w:r>
    </w:p>
    <w:p w:rsidR="00460A60" w:rsidRPr="003B4FFF" w:rsidRDefault="00460A60" w:rsidP="00BE1BBA">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 xml:space="preserve">jest nieważna na podstawie odrębnych przepisów.  </w:t>
      </w:r>
    </w:p>
    <w:p w:rsidR="00460A60" w:rsidRPr="003B4FFF" w:rsidRDefault="00460A60" w:rsidP="00EA5E6F">
      <w:pPr>
        <w:pStyle w:val="Nagwek21"/>
        <w:keepNext/>
        <w:keepLines/>
        <w:numPr>
          <w:ilvl w:val="1"/>
          <w:numId w:val="1"/>
        </w:numPr>
        <w:shd w:val="clear" w:color="auto" w:fill="auto"/>
        <w:spacing w:line="320" w:lineRule="atLeast"/>
        <w:ind w:left="709" w:hanging="567"/>
        <w:rPr>
          <w:b w:val="0"/>
          <w:bCs w:val="0"/>
          <w:sz w:val="24"/>
          <w:szCs w:val="24"/>
        </w:rPr>
      </w:pPr>
      <w:r w:rsidRPr="003B4FFF">
        <w:rPr>
          <w:b w:val="0"/>
          <w:bCs w:val="0"/>
          <w:sz w:val="24"/>
          <w:szCs w:val="24"/>
        </w:rPr>
        <w:t>Niezwłocznie po wyborze najkorzystniejszej oferty zamawiający zawiadamia pisemnie wykonawców, którzy złożyli oferty o wynikach postępowania.</w:t>
      </w:r>
    </w:p>
    <w:p w:rsidR="00460A60" w:rsidRPr="003B4FFF" w:rsidRDefault="00460A60" w:rsidP="00EA5E6F">
      <w:pPr>
        <w:pStyle w:val="Nagwek21"/>
        <w:keepNext/>
        <w:keepLines/>
        <w:numPr>
          <w:ilvl w:val="1"/>
          <w:numId w:val="1"/>
        </w:numPr>
        <w:shd w:val="clear" w:color="auto" w:fill="auto"/>
        <w:spacing w:line="320" w:lineRule="atLeast"/>
        <w:ind w:left="709" w:hanging="567"/>
        <w:rPr>
          <w:b w:val="0"/>
          <w:bCs w:val="0"/>
          <w:sz w:val="24"/>
          <w:szCs w:val="24"/>
        </w:rPr>
      </w:pPr>
      <w:r w:rsidRPr="003B4FFF">
        <w:rPr>
          <w:b w:val="0"/>
          <w:bCs w:val="0"/>
          <w:sz w:val="24"/>
          <w:szCs w:val="24"/>
        </w:rPr>
        <w:t>Zamawiający unieważnia postępowanie o udzielenie zamówienia publicznego, jeżeli:</w:t>
      </w:r>
    </w:p>
    <w:p w:rsidR="00460A60" w:rsidRPr="003B4FFF" w:rsidRDefault="00460A60" w:rsidP="00EA5E6F">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nie złożono żadnej oferty niepodlegającej odrzuceniu;</w:t>
      </w:r>
    </w:p>
    <w:p w:rsidR="00460A60" w:rsidRPr="003B4FFF" w:rsidRDefault="00460A60" w:rsidP="00EA5E6F">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cena najkorzystniejszej oferty lub oferta z najniższą ceną przewyższa kwotę, którą Zamawiający zamierza przeznaczyć na sfinansowanie zamówienia, chyba że Zamawiający może zwiększyć tę kwotę do ceny najkorzystniejszej oferty;</w:t>
      </w:r>
    </w:p>
    <w:p w:rsidR="00460A60" w:rsidRPr="003B4FFF" w:rsidRDefault="00460A60" w:rsidP="00EA5E6F">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w przypadkach, o których mowa w art. 91 ust. 5 ustawy PZP, zostały złożone oferty dodatkowe o takiej samej cenie;</w:t>
      </w:r>
    </w:p>
    <w:p w:rsidR="00460A60" w:rsidRPr="003B4FFF" w:rsidRDefault="00460A60" w:rsidP="00EA5E6F">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wystąpiła istotna zmiana okoliczności powodująca, że prowadzenie postępowania lub wykonanie zamówienia nie leży w interesie publicznym, czego nie można było wcześniej przewidzieć;</w:t>
      </w:r>
    </w:p>
    <w:p w:rsidR="00460A60" w:rsidRPr="003B4FFF" w:rsidRDefault="00460A60" w:rsidP="00EA5E6F">
      <w:pPr>
        <w:pStyle w:val="BodyText"/>
        <w:numPr>
          <w:ilvl w:val="0"/>
          <w:numId w:val="27"/>
        </w:numPr>
        <w:spacing w:line="320" w:lineRule="atLeast"/>
        <w:ind w:left="993" w:hanging="284"/>
        <w:jc w:val="both"/>
        <w:rPr>
          <w:rFonts w:ascii="Times New Roman" w:hAnsi="Times New Roman" w:cs="Times New Roman"/>
        </w:rPr>
      </w:pPr>
      <w:r w:rsidRPr="003B4FFF">
        <w:rPr>
          <w:rFonts w:ascii="Times New Roman" w:hAnsi="Times New Roman" w:cs="Times New Roman"/>
        </w:rPr>
        <w:t>postępowanie obarczone jest niemożliwą do usunięcia wadą uniemożliwiającą zawarcie niepodlegającej unieważnieniu umowy w sprawie zamówienia publicznego;</w:t>
      </w:r>
    </w:p>
    <w:p w:rsidR="00460A60" w:rsidRPr="003B4FFF" w:rsidRDefault="00460A60" w:rsidP="00155C6D">
      <w:pPr>
        <w:pStyle w:val="BodyText"/>
        <w:spacing w:line="320" w:lineRule="atLeast"/>
        <w:ind w:left="142"/>
        <w:jc w:val="both"/>
        <w:rPr>
          <w:rFonts w:ascii="Times New Roman" w:hAnsi="Times New Roman" w:cs="Times New Roman"/>
        </w:rPr>
      </w:pPr>
    </w:p>
    <w:p w:rsidR="00460A60" w:rsidRPr="003B4FFF" w:rsidRDefault="00460A60" w:rsidP="00F90E6E">
      <w:pPr>
        <w:pStyle w:val="Nagwek21"/>
        <w:keepNext/>
        <w:keepLines/>
        <w:numPr>
          <w:ilvl w:val="0"/>
          <w:numId w:val="1"/>
        </w:numPr>
        <w:shd w:val="clear" w:color="auto" w:fill="auto"/>
        <w:spacing w:line="320" w:lineRule="atLeast"/>
        <w:ind w:left="851" w:hanging="824"/>
        <w:rPr>
          <w:sz w:val="24"/>
          <w:szCs w:val="24"/>
        </w:rPr>
      </w:pPr>
      <w:r w:rsidRPr="003B4FFF">
        <w:rPr>
          <w:sz w:val="24"/>
          <w:szCs w:val="24"/>
        </w:rPr>
        <w:t>Informacje o formalnościach, jakie powinny zostać dopełnione po wyborze oferty w celu zawarcia umowy w sprawie zamówienia publicznego</w:t>
      </w:r>
    </w:p>
    <w:p w:rsidR="00460A60" w:rsidRPr="003B4FFF" w:rsidRDefault="00460A60" w:rsidP="00F90E6E">
      <w:pPr>
        <w:pStyle w:val="ListParagraph"/>
        <w:keepNext/>
        <w:keepLines/>
        <w:spacing w:before="0" w:beforeAutospacing="0" w:after="0" w:afterAutospacing="0" w:line="320" w:lineRule="atLeast"/>
        <w:jc w:val="both"/>
        <w:outlineLvl w:val="1"/>
        <w:rPr>
          <w:b/>
          <w:bCs/>
          <w:vanish/>
        </w:rPr>
      </w:pPr>
    </w:p>
    <w:p w:rsidR="00460A60" w:rsidRPr="003B4FFF" w:rsidRDefault="00460A60" w:rsidP="00EA5E6F">
      <w:pPr>
        <w:pStyle w:val="Nagwek21"/>
        <w:keepNext/>
        <w:keepLines/>
        <w:numPr>
          <w:ilvl w:val="1"/>
          <w:numId w:val="1"/>
        </w:numPr>
        <w:shd w:val="clear" w:color="auto" w:fill="auto"/>
        <w:spacing w:line="320" w:lineRule="atLeast"/>
        <w:ind w:left="722"/>
        <w:rPr>
          <w:b w:val="0"/>
          <w:bCs w:val="0"/>
          <w:sz w:val="24"/>
          <w:szCs w:val="24"/>
        </w:rPr>
      </w:pPr>
      <w:r w:rsidRPr="003B4FFF">
        <w:rPr>
          <w:b w:val="0"/>
          <w:bCs w:val="0"/>
          <w:sz w:val="24"/>
          <w:szCs w:val="24"/>
        </w:rPr>
        <w:t>Zamawiający przekaże wykonawcy, którego oferta zostanie wybrana, informacje dotyczące miejsca i terminu podpisania umowy.</w:t>
      </w:r>
    </w:p>
    <w:p w:rsidR="00460A60" w:rsidRPr="003B4FFF" w:rsidRDefault="00460A60" w:rsidP="00B46A0F">
      <w:pPr>
        <w:pStyle w:val="Nagwek21"/>
        <w:keepNext/>
        <w:keepLines/>
        <w:numPr>
          <w:ilvl w:val="1"/>
          <w:numId w:val="1"/>
        </w:numPr>
        <w:shd w:val="clear" w:color="auto" w:fill="auto"/>
        <w:spacing w:line="320" w:lineRule="atLeast"/>
        <w:ind w:left="722"/>
        <w:rPr>
          <w:b w:val="0"/>
          <w:bCs w:val="0"/>
          <w:sz w:val="24"/>
          <w:szCs w:val="24"/>
        </w:rPr>
      </w:pPr>
      <w:r w:rsidRPr="003B4FFF">
        <w:rPr>
          <w:b w:val="0"/>
          <w:bCs w:val="0"/>
          <w:sz w:val="24"/>
          <w:szCs w:val="24"/>
        </w:rPr>
        <w:t xml:space="preserve">Wykonawca, którego oferta zostanie wybrana jako najkorzystniejsza, przekaże Zamawiającemu informacje dotyczące osób podpisujących umowę oraz osób upoważnionych do kontaktów w sprawie realizacji umowy. </w:t>
      </w:r>
    </w:p>
    <w:p w:rsidR="00460A60" w:rsidRPr="003B4FFF" w:rsidRDefault="00460A60" w:rsidP="00B46A0F">
      <w:pPr>
        <w:pStyle w:val="Nagwek21"/>
        <w:keepNext/>
        <w:keepLines/>
        <w:numPr>
          <w:ilvl w:val="1"/>
          <w:numId w:val="1"/>
        </w:numPr>
        <w:shd w:val="clear" w:color="auto" w:fill="auto"/>
        <w:spacing w:line="320" w:lineRule="atLeast"/>
        <w:ind w:left="722"/>
        <w:rPr>
          <w:b w:val="0"/>
          <w:bCs w:val="0"/>
          <w:sz w:val="24"/>
          <w:szCs w:val="24"/>
        </w:rPr>
      </w:pPr>
      <w:r w:rsidRPr="003B4FFF">
        <w:rPr>
          <w:b w:val="0"/>
          <w:bCs w:val="0"/>
          <w:sz w:val="24"/>
          <w:szCs w:val="24"/>
        </w:rPr>
        <w:t>W przypadku złożenia oferty wspólnej, Wykonawcy przed podpisaniem umowy realizacyjnej, przedłożą Zamawiającemu umowę spółki cywilnej lub umowę konsorcjum.</w:t>
      </w:r>
    </w:p>
    <w:p w:rsidR="00460A60" w:rsidRPr="003B4FFF" w:rsidRDefault="00460A60" w:rsidP="00B46A0F">
      <w:pPr>
        <w:pStyle w:val="Nagwek21"/>
        <w:keepNext/>
        <w:keepLines/>
        <w:numPr>
          <w:ilvl w:val="1"/>
          <w:numId w:val="1"/>
        </w:numPr>
        <w:shd w:val="clear" w:color="auto" w:fill="auto"/>
        <w:spacing w:line="320" w:lineRule="atLeast"/>
        <w:ind w:left="722"/>
        <w:rPr>
          <w:b w:val="0"/>
          <w:bCs w:val="0"/>
          <w:sz w:val="24"/>
          <w:szCs w:val="24"/>
        </w:rPr>
      </w:pPr>
      <w:r w:rsidRPr="003B4FFF">
        <w:rPr>
          <w:b w:val="0"/>
          <w:bCs w:val="0"/>
          <w:sz w:val="24"/>
          <w:szCs w:val="24"/>
        </w:rPr>
        <w:t>Wykonawca winien uzyskać zgodę Zamawiającego na zawarcie umów z podwykonawcami. Jeżeli Zamawiający w terminie 14 dni od przedstawienia przez Wykonawcę umowy lub projektu umowy z podwykonawcą nie zgłosi sprzeciwu lub zastrzeżeń uważa się, że wyraził zgodę na zawarcie umowy.</w:t>
      </w:r>
    </w:p>
    <w:p w:rsidR="00460A60" w:rsidRPr="003B4FFF" w:rsidRDefault="00460A60" w:rsidP="00B46A0F">
      <w:pPr>
        <w:pStyle w:val="Nagwek21"/>
        <w:keepNext/>
        <w:keepLines/>
        <w:numPr>
          <w:ilvl w:val="1"/>
          <w:numId w:val="1"/>
        </w:numPr>
        <w:shd w:val="clear" w:color="auto" w:fill="auto"/>
        <w:spacing w:line="320" w:lineRule="atLeast"/>
        <w:ind w:left="722"/>
        <w:rPr>
          <w:b w:val="0"/>
          <w:bCs w:val="0"/>
          <w:sz w:val="24"/>
          <w:szCs w:val="24"/>
        </w:rPr>
      </w:pPr>
      <w:r w:rsidRPr="003B4FFF">
        <w:rPr>
          <w:b w:val="0"/>
          <w:bCs w:val="0"/>
          <w:sz w:val="24"/>
          <w:szCs w:val="24"/>
          <w:vertAlign w:val="superscript"/>
        </w:rPr>
        <w:t xml:space="preserve">  </w:t>
      </w:r>
      <w:r w:rsidRPr="003B4FFF">
        <w:rPr>
          <w:b w:val="0"/>
          <w:bCs w:val="0"/>
          <w:sz w:val="24"/>
          <w:szCs w:val="24"/>
        </w:rP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o których mowa w art. 93 ust.1 ustawy Prawo zamówień publicznych.</w:t>
      </w:r>
    </w:p>
    <w:p w:rsidR="00460A60" w:rsidRPr="003B4FFF" w:rsidRDefault="00460A60" w:rsidP="00B46A0F">
      <w:pPr>
        <w:pStyle w:val="Nagwek21"/>
        <w:keepNext/>
        <w:keepLines/>
        <w:numPr>
          <w:ilvl w:val="1"/>
          <w:numId w:val="1"/>
        </w:numPr>
        <w:shd w:val="clear" w:color="auto" w:fill="auto"/>
        <w:spacing w:line="320" w:lineRule="atLeast"/>
        <w:ind w:left="722"/>
        <w:rPr>
          <w:b w:val="0"/>
          <w:bCs w:val="0"/>
          <w:sz w:val="24"/>
          <w:szCs w:val="24"/>
        </w:rPr>
      </w:pPr>
      <w:r w:rsidRPr="003B4FFF">
        <w:rPr>
          <w:b w:val="0"/>
          <w:bCs w:val="0"/>
          <w:sz w:val="24"/>
          <w:szCs w:val="24"/>
        </w:rPr>
        <w:t>Wykonawca, którego oferta została wybrana winien wnieść wymagane zabezpieczenie należytego wykonania umowy, najpóźniej w dniu zawarcia umowy.</w:t>
      </w:r>
    </w:p>
    <w:p w:rsidR="00460A60" w:rsidRPr="003B4FFF" w:rsidRDefault="00460A60" w:rsidP="00B46A0F">
      <w:pPr>
        <w:pStyle w:val="Nagwek21"/>
        <w:keepNext/>
        <w:keepLines/>
        <w:shd w:val="clear" w:color="auto" w:fill="auto"/>
        <w:spacing w:line="320" w:lineRule="atLeast"/>
        <w:ind w:left="722" w:firstLine="0"/>
        <w:rPr>
          <w:b w:val="0"/>
          <w:bCs w:val="0"/>
          <w:sz w:val="24"/>
          <w:szCs w:val="24"/>
        </w:rPr>
      </w:pPr>
    </w:p>
    <w:p w:rsidR="00460A60" w:rsidRPr="003B4FFF" w:rsidRDefault="00460A60" w:rsidP="00B46A0F">
      <w:pPr>
        <w:pStyle w:val="ListParagraph"/>
        <w:numPr>
          <w:ilvl w:val="0"/>
          <w:numId w:val="1"/>
        </w:numPr>
        <w:jc w:val="both"/>
        <w:rPr>
          <w:b/>
          <w:bCs/>
        </w:rPr>
      </w:pPr>
      <w:r w:rsidRPr="003B4FFF">
        <w:rPr>
          <w:b/>
          <w:bCs/>
        </w:rPr>
        <w:t>WYMAGANIA DOTYCZĄCE ZABEZPIECZENIE</w:t>
      </w:r>
      <w:r w:rsidRPr="003B4FFF">
        <w:t xml:space="preserve"> </w:t>
      </w:r>
      <w:r w:rsidRPr="003B4FFF">
        <w:rPr>
          <w:b/>
          <w:bCs/>
        </w:rPr>
        <w:t>NALEŻYTEGO WYKONANIA UMOWY</w:t>
      </w:r>
    </w:p>
    <w:p w:rsidR="00460A60" w:rsidRPr="003B4FFF" w:rsidRDefault="00460A60" w:rsidP="00972C2D">
      <w:pPr>
        <w:pStyle w:val="BodyText"/>
        <w:jc w:val="both"/>
        <w:rPr>
          <w:rFonts w:ascii="Times New Roman" w:hAnsi="Times New Roman" w:cs="Times New Roman"/>
        </w:rPr>
      </w:pPr>
      <w:r w:rsidRPr="003B4FFF">
        <w:rPr>
          <w:rFonts w:ascii="Times New Roman" w:hAnsi="Times New Roman" w:cs="Times New Roman"/>
        </w:rPr>
        <w:t>1. Zabezpieczenie należytego wykonania umowy wynosi 10 % wartości prac brutto zamówienia, zgodnie z przedłożoną ofertą, zostanie wniesione w dniu podpisania umowy.</w:t>
      </w:r>
    </w:p>
    <w:p w:rsidR="00460A60" w:rsidRPr="003B4FFF" w:rsidRDefault="00460A60" w:rsidP="00972C2D">
      <w:pPr>
        <w:pStyle w:val="Title"/>
        <w:ind w:right="0"/>
        <w:jc w:val="both"/>
        <w:rPr>
          <w:rFonts w:ascii="Times New Roman" w:hAnsi="Times New Roman" w:cs="Times New Roman"/>
        </w:rPr>
      </w:pPr>
      <w:r w:rsidRPr="003B4FFF">
        <w:rPr>
          <w:rFonts w:ascii="Times New Roman" w:hAnsi="Times New Roman" w:cs="Times New Roman"/>
        </w:rPr>
        <w:t>2. Zabezpieczenie może być wnoszone według wyboru Wykonawcy w jednej lub kilku następujących formach (art. 148 ust. 1 ustawy PZP):</w:t>
      </w:r>
    </w:p>
    <w:p w:rsidR="00460A60" w:rsidRPr="003B4FFF" w:rsidRDefault="00460A60" w:rsidP="00972C2D">
      <w:pPr>
        <w:pStyle w:val="ListParagraph"/>
        <w:tabs>
          <w:tab w:val="left" w:pos="408"/>
        </w:tabs>
        <w:autoSpaceDE w:val="0"/>
        <w:autoSpaceDN w:val="0"/>
        <w:adjustRightInd w:val="0"/>
        <w:spacing w:before="0" w:beforeAutospacing="0" w:after="0" w:afterAutospacing="0"/>
        <w:jc w:val="both"/>
      </w:pPr>
      <w:r w:rsidRPr="003B4FFF">
        <w:tab/>
        <w:t>1)</w:t>
      </w:r>
      <w:r w:rsidRPr="003B4FFF">
        <w:tab/>
        <w:t>pieniądzu;</w:t>
      </w:r>
    </w:p>
    <w:p w:rsidR="00460A60" w:rsidRPr="003B4FFF" w:rsidRDefault="00460A60" w:rsidP="00972C2D">
      <w:pPr>
        <w:pStyle w:val="ListParagraph"/>
        <w:tabs>
          <w:tab w:val="left" w:pos="408"/>
        </w:tabs>
        <w:autoSpaceDE w:val="0"/>
        <w:autoSpaceDN w:val="0"/>
        <w:adjustRightInd w:val="0"/>
        <w:spacing w:before="0" w:beforeAutospacing="0" w:after="0" w:afterAutospacing="0"/>
        <w:jc w:val="both"/>
      </w:pPr>
      <w:r w:rsidRPr="003B4FFF">
        <w:tab/>
        <w:t>2)</w:t>
      </w:r>
      <w:r w:rsidRPr="003B4FFF">
        <w:tab/>
        <w:t>poręczeniach bankowych lub poręczeniach spółdzielczej kasy oszczędnościowo-kredytowej, z tym że zobowiązanie kasy jest zawsze zobowiązaniem pieniężnym;</w:t>
      </w:r>
    </w:p>
    <w:p w:rsidR="00460A60" w:rsidRPr="003B4FFF" w:rsidRDefault="00460A60" w:rsidP="00972C2D">
      <w:pPr>
        <w:pStyle w:val="ListParagraph"/>
        <w:tabs>
          <w:tab w:val="left" w:pos="408"/>
        </w:tabs>
        <w:autoSpaceDE w:val="0"/>
        <w:autoSpaceDN w:val="0"/>
        <w:adjustRightInd w:val="0"/>
        <w:spacing w:before="0" w:beforeAutospacing="0" w:after="0" w:afterAutospacing="0"/>
        <w:jc w:val="both"/>
      </w:pPr>
      <w:r w:rsidRPr="003B4FFF">
        <w:tab/>
        <w:t>3)</w:t>
      </w:r>
      <w:r w:rsidRPr="003B4FFF">
        <w:tab/>
        <w:t>gwarancjach bankowych;</w:t>
      </w:r>
    </w:p>
    <w:p w:rsidR="00460A60" w:rsidRPr="003B4FFF" w:rsidRDefault="00460A60" w:rsidP="00972C2D">
      <w:pPr>
        <w:pStyle w:val="ListParagraph"/>
        <w:tabs>
          <w:tab w:val="left" w:pos="408"/>
        </w:tabs>
        <w:autoSpaceDE w:val="0"/>
        <w:autoSpaceDN w:val="0"/>
        <w:adjustRightInd w:val="0"/>
        <w:spacing w:before="0" w:beforeAutospacing="0" w:after="0" w:afterAutospacing="0"/>
        <w:jc w:val="both"/>
      </w:pPr>
      <w:r w:rsidRPr="003B4FFF">
        <w:tab/>
        <w:t>4)</w:t>
      </w:r>
      <w:r w:rsidRPr="003B4FFF">
        <w:tab/>
        <w:t>gwarancjach ubezpieczeniowych;</w:t>
      </w:r>
    </w:p>
    <w:p w:rsidR="00460A60" w:rsidRPr="003B4FFF" w:rsidRDefault="00460A60" w:rsidP="00972C2D">
      <w:pPr>
        <w:pStyle w:val="ListParagraph"/>
        <w:tabs>
          <w:tab w:val="left" w:pos="284"/>
        </w:tabs>
        <w:autoSpaceDE w:val="0"/>
        <w:autoSpaceDN w:val="0"/>
        <w:adjustRightInd w:val="0"/>
        <w:spacing w:before="0" w:beforeAutospacing="0" w:after="0" w:afterAutospacing="0"/>
        <w:jc w:val="both"/>
      </w:pPr>
      <w:r w:rsidRPr="003B4FFF">
        <w:tab/>
        <w:t>5)</w:t>
      </w:r>
      <w:r w:rsidRPr="003B4FFF">
        <w:tab/>
        <w:t xml:space="preserve">poręczeniach udzielanych przez podmioty, o których mowa w art. 6b ust. 5 pkt 2 ustawy   z dnia 9 listopada 2000 r. </w:t>
      </w:r>
      <w:r w:rsidRPr="003B4FFF">
        <w:rPr>
          <w:i/>
          <w:iCs/>
        </w:rPr>
        <w:t>o utworzeniu Polskiej Agencji Rozwoju Przedsiębiorczości</w:t>
      </w:r>
      <w:r w:rsidRPr="003B4FFF">
        <w:t xml:space="preserve"> (Dz.U.2007.42.275 z późn. zm.);</w:t>
      </w:r>
    </w:p>
    <w:p w:rsidR="00460A60" w:rsidRPr="003B4FFF" w:rsidRDefault="00460A60" w:rsidP="00972C2D">
      <w:pPr>
        <w:pStyle w:val="Lista31"/>
        <w:ind w:left="0" w:firstLine="0"/>
        <w:jc w:val="both"/>
        <w:rPr>
          <w:rFonts w:ascii="Times New Roman" w:hAnsi="Times New Roman" w:cs="Times New Roman"/>
          <w:lang w:val="pl-PL"/>
        </w:rPr>
      </w:pPr>
      <w:r w:rsidRPr="003B4FFF">
        <w:rPr>
          <w:rFonts w:ascii="Times New Roman" w:hAnsi="Times New Roman" w:cs="Times New Roman"/>
          <w:lang w:val="pl-PL"/>
        </w:rPr>
        <w:t>3. Za zgodą Zamawiającego zabezpieczenie może być wnoszone również:</w:t>
      </w:r>
    </w:p>
    <w:p w:rsidR="00460A60" w:rsidRPr="003B4FFF" w:rsidRDefault="00460A60" w:rsidP="00972C2D">
      <w:pPr>
        <w:pStyle w:val="ListParagraph"/>
        <w:tabs>
          <w:tab w:val="left" w:pos="408"/>
        </w:tabs>
        <w:autoSpaceDE w:val="0"/>
        <w:autoSpaceDN w:val="0"/>
        <w:adjustRightInd w:val="0"/>
        <w:spacing w:before="0" w:beforeAutospacing="0" w:after="0" w:afterAutospacing="0"/>
        <w:jc w:val="both"/>
      </w:pPr>
      <w:r w:rsidRPr="003B4FFF">
        <w:tab/>
        <w:t>1)</w:t>
      </w:r>
      <w:r w:rsidRPr="003B4FFF">
        <w:tab/>
        <w:t>w wekslach z poręczeniem wekslowym banku lub spółdzielczej kasy oszczędnościowo-kredytowej;</w:t>
      </w:r>
    </w:p>
    <w:p w:rsidR="00460A60" w:rsidRPr="003B4FFF" w:rsidRDefault="00460A60" w:rsidP="00972C2D">
      <w:pPr>
        <w:pStyle w:val="ListParagraph"/>
        <w:tabs>
          <w:tab w:val="left" w:pos="408"/>
        </w:tabs>
        <w:autoSpaceDE w:val="0"/>
        <w:autoSpaceDN w:val="0"/>
        <w:adjustRightInd w:val="0"/>
        <w:spacing w:before="0" w:beforeAutospacing="0" w:after="0" w:afterAutospacing="0"/>
        <w:jc w:val="both"/>
      </w:pPr>
      <w:r w:rsidRPr="003B4FFF">
        <w:tab/>
        <w:t>2)</w:t>
      </w:r>
      <w:r w:rsidRPr="003B4FFF">
        <w:tab/>
        <w:t>przez ustanowienie zastawu na papierach wartościowych emitowanych przez Skarb Państwa lub jednostkę samorządu terytorialnego;</w:t>
      </w:r>
    </w:p>
    <w:p w:rsidR="00460A60" w:rsidRPr="003B4FFF" w:rsidRDefault="00460A60" w:rsidP="00972C2D">
      <w:pPr>
        <w:pStyle w:val="ListParagraph"/>
        <w:tabs>
          <w:tab w:val="left" w:pos="408"/>
        </w:tabs>
        <w:autoSpaceDE w:val="0"/>
        <w:autoSpaceDN w:val="0"/>
        <w:adjustRightInd w:val="0"/>
        <w:spacing w:before="0" w:beforeAutospacing="0" w:after="0" w:afterAutospacing="0"/>
        <w:jc w:val="both"/>
      </w:pPr>
      <w:r w:rsidRPr="003B4FFF">
        <w:tab/>
        <w:t>3)</w:t>
      </w:r>
      <w:r w:rsidRPr="003B4FFF">
        <w:tab/>
        <w:t>przez ustanowienie zastawu rejestrowego na zasadach określonych w przepisach o zastawie rejestrowym i rejestrze zastawów.</w:t>
      </w:r>
    </w:p>
    <w:p w:rsidR="00460A60" w:rsidRPr="003B4FFF" w:rsidRDefault="00460A60" w:rsidP="00972C2D">
      <w:pPr>
        <w:pStyle w:val="ListParagraph"/>
        <w:autoSpaceDE w:val="0"/>
        <w:spacing w:before="0" w:beforeAutospacing="0" w:after="0" w:afterAutospacing="0"/>
        <w:jc w:val="both"/>
      </w:pPr>
      <w:r w:rsidRPr="003B4FFF">
        <w:t>4. Zabezpieczenie wnoszone w formie pieniężnej Wykonawca wpłaca przelewem na rachunek bankowy wskazany przez Zamawiającego.</w:t>
      </w:r>
    </w:p>
    <w:p w:rsidR="00460A60" w:rsidRPr="003B4FFF" w:rsidRDefault="00460A60" w:rsidP="00972C2D">
      <w:pPr>
        <w:pStyle w:val="Lista31"/>
        <w:tabs>
          <w:tab w:val="left" w:pos="567"/>
        </w:tabs>
        <w:ind w:left="283" w:firstLine="0"/>
        <w:jc w:val="both"/>
        <w:rPr>
          <w:rFonts w:ascii="Times New Roman" w:hAnsi="Times New Roman" w:cs="Times New Roman"/>
          <w:lang w:val="pl-PL"/>
        </w:rPr>
      </w:pPr>
      <w:r w:rsidRPr="003B4FFF">
        <w:rPr>
          <w:rFonts w:ascii="Times New Roman" w:hAnsi="Times New Roman" w:cs="Times New Roman"/>
          <w:lang w:val="pl-PL"/>
        </w:rPr>
        <w:t>5.</w:t>
      </w:r>
      <w:r w:rsidRPr="003B4FFF">
        <w:rPr>
          <w:rFonts w:ascii="Times New Roman" w:hAnsi="Times New Roman" w:cs="Times New Roman"/>
          <w:b/>
          <w:bCs/>
          <w:lang w:val="pl-PL"/>
        </w:rPr>
        <w:tab/>
      </w:r>
      <w:r w:rsidRPr="003B4FFF">
        <w:rPr>
          <w:rFonts w:ascii="Times New Roman" w:hAnsi="Times New Roman" w:cs="Times New Roman"/>
          <w:lang w:val="pl-PL"/>
        </w:rPr>
        <w:t>W przypadku wniesienia wadium w formie pieniężnej Wykonawca może wyrazić zgodę na zaliczenie kwoty wadium na poczet zabezpieczenia.</w:t>
      </w:r>
    </w:p>
    <w:p w:rsidR="00460A60" w:rsidRPr="003B4FFF" w:rsidRDefault="00460A60" w:rsidP="00972C2D">
      <w:pPr>
        <w:pStyle w:val="Lista31"/>
        <w:ind w:left="0" w:firstLine="0"/>
        <w:jc w:val="both"/>
        <w:rPr>
          <w:rFonts w:ascii="Times New Roman" w:hAnsi="Times New Roman" w:cs="Times New Roman"/>
          <w:lang w:val="pl-PL"/>
        </w:rPr>
      </w:pPr>
      <w:r w:rsidRPr="003B4FFF">
        <w:rPr>
          <w:rFonts w:ascii="Times New Roman" w:hAnsi="Times New Roman" w:cs="Times New Roman"/>
          <w:lang w:val="pl-PL"/>
        </w:rPr>
        <w:t>6.</w:t>
      </w:r>
      <w:r w:rsidRPr="003B4FFF">
        <w:rPr>
          <w:rFonts w:ascii="Times New Roman" w:hAnsi="Times New Roman" w:cs="Times New Roman"/>
          <w:b/>
          <w:bCs/>
          <w:lang w:val="pl-PL"/>
        </w:rPr>
        <w:t xml:space="preserve"> </w:t>
      </w:r>
      <w:r w:rsidRPr="003B4FFF">
        <w:rPr>
          <w:rFonts w:ascii="Times New Roman" w:hAnsi="Times New Roman" w:cs="Times New Roman"/>
          <w:lang w:val="pl-PL"/>
        </w:rPr>
        <w:t>Jeżeli zabezpieczenie wniesiono w formie pieniężnej, Zamawiający przechowuje je na oprocentowanym rachunku bankowym. Zamawiający zwraca zabezpieczenie wniesione                  w formie pieniężnej z odsetkami wynikającymi z umowy rachunku bankowego, na którym było ono przechowywane, pomniejszone o koszt prowadzenia tego rachunku oraz prowizji bankowej za przelew pieniędzy na rachunek bankowy wykonawcy.</w:t>
      </w:r>
    </w:p>
    <w:p w:rsidR="00460A60" w:rsidRPr="003B4FFF" w:rsidRDefault="00460A60" w:rsidP="00972C2D">
      <w:pPr>
        <w:pStyle w:val="Title"/>
        <w:ind w:right="0"/>
        <w:jc w:val="both"/>
        <w:rPr>
          <w:rFonts w:ascii="Times New Roman" w:hAnsi="Times New Roman" w:cs="Times New Roman"/>
          <w:b/>
          <w:bCs/>
        </w:rPr>
      </w:pPr>
      <w:r w:rsidRPr="003B4FFF">
        <w:rPr>
          <w:rFonts w:ascii="Times New Roman" w:hAnsi="Times New Roman" w:cs="Times New Roman"/>
        </w:rPr>
        <w:t xml:space="preserve">W przypadku wpłaty pieniężnej zabezpieczenie należy wpłacać na depozytowe konto: Bank Spółdzielczy w Ząbkowicach Śląskich O/ Kamieniec Ząbkowicki, nr rachunku </w:t>
      </w:r>
      <w:r w:rsidRPr="003B4FFF">
        <w:rPr>
          <w:rFonts w:ascii="Times New Roman" w:hAnsi="Times New Roman" w:cs="Times New Roman"/>
          <w:b/>
          <w:bCs/>
        </w:rPr>
        <w:t>73 9533 1030 2005 0000 0345 0001</w:t>
      </w:r>
    </w:p>
    <w:p w:rsidR="00460A60" w:rsidRPr="003B4FFF" w:rsidRDefault="00460A60" w:rsidP="00972C2D">
      <w:pPr>
        <w:pStyle w:val="ListParagraph"/>
        <w:spacing w:before="0" w:beforeAutospacing="0" w:after="0" w:afterAutospacing="0"/>
        <w:jc w:val="both"/>
      </w:pPr>
      <w:r w:rsidRPr="003B4FFF">
        <w:t xml:space="preserve">7.Zamawiający zwraca zabezpieczenie w terminie 30 dni od dnia wykonania zamówienia i uznania przez Zamawiającego za należycie wykonane. </w:t>
      </w:r>
    </w:p>
    <w:p w:rsidR="00460A60" w:rsidRPr="003B4FFF" w:rsidRDefault="00460A60" w:rsidP="00972C2D">
      <w:pPr>
        <w:pStyle w:val="ListParagraph"/>
        <w:spacing w:before="0" w:beforeAutospacing="0" w:after="0" w:afterAutospacing="0"/>
        <w:jc w:val="both"/>
      </w:pPr>
      <w:r w:rsidRPr="003B4FFF">
        <w:t>8.Wykonawcy, którzy wspólnie ubiegają się o udzielenie zamówienia ponoszą solidarną odpowiedzialność za wykonanie umowy i wniesienie zabezpieczenia należytego wykonania umowy.</w:t>
      </w:r>
    </w:p>
    <w:p w:rsidR="00460A60" w:rsidRPr="003B4FFF" w:rsidRDefault="00460A60" w:rsidP="00972C2D">
      <w:pPr>
        <w:pStyle w:val="ListParagraph"/>
        <w:spacing w:before="0" w:beforeAutospacing="0" w:after="0" w:afterAutospacing="0"/>
        <w:jc w:val="both"/>
        <w:rPr>
          <w:rFonts w:eastAsia="MS Mincho"/>
        </w:rPr>
      </w:pPr>
      <w:r w:rsidRPr="003B4FFF">
        <w:rPr>
          <w:rFonts w:eastAsia="MS Mincho"/>
        </w:rPr>
        <w:t>9.Jeżeli w toku realizacji przedmiotu umowy, ustalona wartość usługi ulegnie zmianie to proporcjonalnej zmianie ulegnie zmiana zabezpieczenia należytego wykonania umowy. Wykonawca zobowiązany jest uzupełnić wniesione zabezpieczenie w terminie 14 dni od daty wezwania przez Zamawiającego do uzupełnienia zabezpieczenia.</w:t>
      </w:r>
    </w:p>
    <w:p w:rsidR="00460A60" w:rsidRPr="003B4FFF" w:rsidRDefault="00460A60" w:rsidP="00972C2D">
      <w:pPr>
        <w:pStyle w:val="ListParagraph"/>
        <w:spacing w:before="0" w:beforeAutospacing="0" w:after="0" w:afterAutospacing="0"/>
        <w:jc w:val="both"/>
      </w:pPr>
    </w:p>
    <w:p w:rsidR="00460A60" w:rsidRPr="003B4FFF" w:rsidRDefault="00460A60" w:rsidP="0039032F">
      <w:pPr>
        <w:pStyle w:val="BodyText"/>
        <w:spacing w:line="320" w:lineRule="atLeast"/>
        <w:ind w:left="426" w:hanging="426"/>
        <w:jc w:val="both"/>
        <w:rPr>
          <w:rFonts w:ascii="Times New Roman" w:hAnsi="Times New Roman" w:cs="Times New Roman"/>
        </w:rPr>
      </w:pPr>
      <w:r w:rsidRPr="003B4FFF">
        <w:rPr>
          <w:rFonts w:ascii="Times New Roman" w:hAnsi="Times New Roman" w:cs="Times New Roman"/>
          <w:b/>
          <w:bCs/>
        </w:rPr>
        <w:t>16.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460A60" w:rsidRPr="003B4FFF" w:rsidRDefault="00460A60" w:rsidP="0039032F">
      <w:pPr>
        <w:pStyle w:val="BodyText"/>
        <w:spacing w:line="320" w:lineRule="atLeast"/>
        <w:ind w:left="426"/>
        <w:jc w:val="both"/>
        <w:rPr>
          <w:rFonts w:ascii="Times New Roman" w:hAnsi="Times New Roman" w:cs="Times New Roman"/>
        </w:rPr>
      </w:pPr>
    </w:p>
    <w:p w:rsidR="00460A60" w:rsidRPr="003B4FFF" w:rsidRDefault="00460A60" w:rsidP="0039032F">
      <w:pPr>
        <w:pStyle w:val="BodyText"/>
        <w:spacing w:line="320" w:lineRule="atLeast"/>
        <w:ind w:left="426"/>
        <w:jc w:val="both"/>
        <w:rPr>
          <w:rFonts w:ascii="Times New Roman" w:hAnsi="Times New Roman" w:cs="Times New Roman"/>
          <w:b/>
          <w:bCs/>
        </w:rPr>
      </w:pPr>
      <w:r w:rsidRPr="003B4FFF">
        <w:rPr>
          <w:rFonts w:ascii="Times New Roman" w:hAnsi="Times New Roman" w:cs="Times New Roman"/>
        </w:rPr>
        <w:t xml:space="preserve">Istotne dla stron postanowienia zostały przedstawione we „Wzorze umowy” w załączniku nr 8 do niniejszej Specyfikacji Istotnych Warunków Zamówienia, będącym jej integralną częścią.  </w:t>
      </w:r>
    </w:p>
    <w:p w:rsidR="00460A60" w:rsidRPr="003B4FFF" w:rsidRDefault="00460A60" w:rsidP="00155C6D">
      <w:pPr>
        <w:pStyle w:val="BodyText"/>
        <w:spacing w:line="320" w:lineRule="atLeast"/>
        <w:ind w:left="142"/>
        <w:jc w:val="both"/>
        <w:rPr>
          <w:rFonts w:ascii="Times New Roman" w:hAnsi="Times New Roman" w:cs="Times New Roman"/>
          <w:b/>
          <w:bCs/>
        </w:rPr>
      </w:pPr>
    </w:p>
    <w:p w:rsidR="00460A60" w:rsidRPr="003B4FFF" w:rsidRDefault="00460A60" w:rsidP="00155C6D">
      <w:pPr>
        <w:pStyle w:val="BodyText"/>
        <w:spacing w:line="320" w:lineRule="atLeast"/>
        <w:ind w:left="142"/>
        <w:jc w:val="both"/>
        <w:rPr>
          <w:rFonts w:ascii="Times New Roman" w:hAnsi="Times New Roman" w:cs="Times New Roman"/>
        </w:rPr>
      </w:pPr>
      <w:r w:rsidRPr="003B4FFF">
        <w:rPr>
          <w:rFonts w:ascii="Times New Roman" w:hAnsi="Times New Roman" w:cs="Times New Roman"/>
          <w:b/>
          <w:bCs/>
        </w:rPr>
        <w:t>17. Pouczenie o środkach ochrony prawnej przysługujących wykonawcy w toku postępowania o udzielenie zamówienia.</w:t>
      </w:r>
    </w:p>
    <w:p w:rsidR="00460A60" w:rsidRPr="003B4FFF" w:rsidRDefault="00460A60" w:rsidP="0007487E">
      <w:pPr>
        <w:pStyle w:val="BodyText"/>
        <w:spacing w:line="320" w:lineRule="atLeast"/>
        <w:ind w:left="426"/>
        <w:jc w:val="both"/>
        <w:rPr>
          <w:rFonts w:ascii="Times New Roman" w:hAnsi="Times New Roman" w:cs="Times New Roman"/>
        </w:rPr>
      </w:pPr>
      <w:r w:rsidRPr="003B4FFF">
        <w:rPr>
          <w:rFonts w:ascii="Times New Roman" w:hAnsi="Times New Roman" w:cs="Times New Roman"/>
        </w:rPr>
        <w:t>Wykonawcy, a także innemu podmiotowi, jeżeli ma lub miał interes w uzyskaniu danego zamówienia oraz poniósł lub może ponieść szkodę w wyniku naruszenia przez Zamawiającego przepisów ustawy z dnia 29 stycznia 2004 r. Prawo zamówień publicznych (Dz.U.2015.2164 z późn. zm.) przysługują środki ochrony prawnej określone w Dziale VI ustawy PZP .</w:t>
      </w:r>
    </w:p>
    <w:p w:rsidR="00460A60" w:rsidRPr="003B4FFF" w:rsidRDefault="00460A60" w:rsidP="00155C6D">
      <w:pPr>
        <w:pStyle w:val="BodyText"/>
        <w:spacing w:line="320" w:lineRule="atLeast"/>
        <w:ind w:left="142"/>
        <w:jc w:val="both"/>
        <w:rPr>
          <w:rFonts w:ascii="Times New Roman" w:hAnsi="Times New Roman" w:cs="Times New Roman"/>
          <w:b/>
          <w:bCs/>
        </w:rPr>
      </w:pPr>
    </w:p>
    <w:p w:rsidR="00460A60" w:rsidRPr="003B4FFF" w:rsidRDefault="00460A60" w:rsidP="00155C6D">
      <w:pPr>
        <w:pStyle w:val="BodyText"/>
        <w:spacing w:line="320" w:lineRule="atLeast"/>
        <w:ind w:left="142"/>
        <w:jc w:val="both"/>
        <w:rPr>
          <w:rFonts w:ascii="Times New Roman" w:hAnsi="Times New Roman" w:cs="Times New Roman"/>
        </w:rPr>
      </w:pPr>
      <w:r w:rsidRPr="003B4FFF">
        <w:rPr>
          <w:rFonts w:ascii="Times New Roman" w:hAnsi="Times New Roman" w:cs="Times New Roman"/>
          <w:b/>
          <w:bCs/>
        </w:rPr>
        <w:t>18. Informacja o przewidywanych zamówieniach uzupełniających.</w:t>
      </w:r>
    </w:p>
    <w:p w:rsidR="00460A60" w:rsidRPr="003B4FFF" w:rsidRDefault="00460A60" w:rsidP="001E52E0">
      <w:pPr>
        <w:pStyle w:val="BodyText"/>
        <w:spacing w:line="320" w:lineRule="atLeast"/>
        <w:ind w:left="426"/>
        <w:jc w:val="both"/>
        <w:rPr>
          <w:rFonts w:ascii="Times New Roman" w:hAnsi="Times New Roman" w:cs="Times New Roman"/>
          <w:b/>
          <w:bCs/>
        </w:rPr>
      </w:pPr>
      <w:r w:rsidRPr="003B4FFF">
        <w:rPr>
          <w:rFonts w:ascii="Times New Roman" w:hAnsi="Times New Roman" w:cs="Times New Roman"/>
        </w:rPr>
        <w:t>Zamawiający nie przewiduje zamówień uzupełniających.</w:t>
      </w:r>
    </w:p>
    <w:p w:rsidR="00460A60" w:rsidRPr="003B4FFF" w:rsidRDefault="00460A60" w:rsidP="00155C6D">
      <w:pPr>
        <w:pStyle w:val="BodyText"/>
        <w:spacing w:line="320" w:lineRule="atLeast"/>
        <w:ind w:left="142"/>
        <w:jc w:val="both"/>
        <w:rPr>
          <w:rFonts w:ascii="Times New Roman" w:hAnsi="Times New Roman" w:cs="Times New Roman"/>
          <w:b/>
          <w:bCs/>
        </w:rPr>
      </w:pPr>
    </w:p>
    <w:p w:rsidR="00460A60" w:rsidRPr="003B4FFF" w:rsidRDefault="00460A60" w:rsidP="00155C6D">
      <w:pPr>
        <w:pStyle w:val="BodyText"/>
        <w:spacing w:line="320" w:lineRule="atLeast"/>
        <w:ind w:left="142"/>
        <w:jc w:val="both"/>
        <w:rPr>
          <w:rFonts w:ascii="Times New Roman" w:hAnsi="Times New Roman" w:cs="Times New Roman"/>
        </w:rPr>
      </w:pPr>
      <w:r w:rsidRPr="003B4FFF">
        <w:rPr>
          <w:rFonts w:ascii="Times New Roman" w:hAnsi="Times New Roman" w:cs="Times New Roman"/>
          <w:b/>
          <w:bCs/>
        </w:rPr>
        <w:t>19. Informacje dotyczące walut obcych.</w:t>
      </w:r>
    </w:p>
    <w:p w:rsidR="00460A60" w:rsidRPr="003B4FFF" w:rsidRDefault="00460A60" w:rsidP="001E52E0">
      <w:pPr>
        <w:pStyle w:val="BodyText"/>
        <w:spacing w:line="320" w:lineRule="atLeast"/>
        <w:ind w:left="426"/>
        <w:jc w:val="both"/>
        <w:rPr>
          <w:rFonts w:ascii="Times New Roman" w:hAnsi="Times New Roman" w:cs="Times New Roman"/>
          <w:b/>
          <w:bCs/>
        </w:rPr>
      </w:pPr>
      <w:r w:rsidRPr="003B4FFF">
        <w:rPr>
          <w:rFonts w:ascii="Times New Roman" w:hAnsi="Times New Roman" w:cs="Times New Roman"/>
        </w:rPr>
        <w:t>Wszelkie rozliczenia Zamawiającego z Wykonawcą odbywać się będą tylko i wyłącznie w złotych polskich [PLN].</w:t>
      </w:r>
    </w:p>
    <w:p w:rsidR="00460A60" w:rsidRPr="003B4FFF" w:rsidRDefault="00460A60" w:rsidP="00155C6D">
      <w:pPr>
        <w:pStyle w:val="BodyText"/>
        <w:spacing w:line="320" w:lineRule="atLeast"/>
        <w:ind w:left="142"/>
        <w:jc w:val="both"/>
        <w:rPr>
          <w:rFonts w:ascii="Times New Roman" w:hAnsi="Times New Roman" w:cs="Times New Roman"/>
          <w:b/>
          <w:bCs/>
        </w:rPr>
      </w:pPr>
    </w:p>
    <w:p w:rsidR="00460A60" w:rsidRPr="003B4FFF" w:rsidRDefault="00460A60" w:rsidP="00155C6D">
      <w:pPr>
        <w:pStyle w:val="BodyText"/>
        <w:spacing w:line="320" w:lineRule="atLeast"/>
        <w:ind w:left="142"/>
        <w:jc w:val="both"/>
        <w:rPr>
          <w:rFonts w:ascii="Times New Roman" w:hAnsi="Times New Roman" w:cs="Times New Roman"/>
        </w:rPr>
      </w:pPr>
      <w:r w:rsidRPr="003B4FFF">
        <w:rPr>
          <w:rFonts w:ascii="Times New Roman" w:hAnsi="Times New Roman" w:cs="Times New Roman"/>
          <w:b/>
          <w:bCs/>
        </w:rPr>
        <w:t>20. Wysokość zwrotu kosztów udziału w postępowaniu.</w:t>
      </w:r>
    </w:p>
    <w:p w:rsidR="00460A60" w:rsidRPr="003B4FFF" w:rsidRDefault="00460A60" w:rsidP="001E52E0">
      <w:pPr>
        <w:pStyle w:val="BodyText"/>
        <w:spacing w:line="320" w:lineRule="atLeast"/>
        <w:ind w:left="426"/>
        <w:jc w:val="both"/>
        <w:rPr>
          <w:rFonts w:ascii="Times New Roman" w:hAnsi="Times New Roman" w:cs="Times New Roman"/>
          <w:b/>
          <w:bCs/>
        </w:rPr>
      </w:pPr>
      <w:r w:rsidRPr="003B4FFF">
        <w:rPr>
          <w:rFonts w:ascii="Times New Roman" w:hAnsi="Times New Roman" w:cs="Times New Roman"/>
        </w:rPr>
        <w:t>Zamawiający nie przewiduje zwrotu kosztów udziału w postępowaniu.</w:t>
      </w:r>
    </w:p>
    <w:p w:rsidR="00460A60" w:rsidRPr="003B4FFF" w:rsidRDefault="00460A60" w:rsidP="00155C6D">
      <w:pPr>
        <w:pStyle w:val="BodyText"/>
        <w:spacing w:line="320" w:lineRule="atLeast"/>
        <w:ind w:left="142"/>
        <w:jc w:val="both"/>
        <w:rPr>
          <w:rFonts w:ascii="Times New Roman" w:hAnsi="Times New Roman" w:cs="Times New Roman"/>
          <w:b/>
          <w:bCs/>
        </w:rPr>
      </w:pPr>
    </w:p>
    <w:p w:rsidR="00460A60" w:rsidRPr="003B4FFF" w:rsidRDefault="00460A60" w:rsidP="001E52E0">
      <w:pPr>
        <w:pStyle w:val="BodyText"/>
        <w:spacing w:line="320" w:lineRule="atLeast"/>
        <w:ind w:left="567" w:hanging="425"/>
        <w:jc w:val="both"/>
        <w:rPr>
          <w:rFonts w:ascii="Times New Roman" w:hAnsi="Times New Roman" w:cs="Times New Roman"/>
          <w:b/>
          <w:bCs/>
        </w:rPr>
      </w:pPr>
    </w:p>
    <w:p w:rsidR="00460A60" w:rsidRPr="003B4FFF" w:rsidRDefault="00460A60" w:rsidP="001E52E0">
      <w:pPr>
        <w:pStyle w:val="BodyText"/>
        <w:spacing w:line="320" w:lineRule="atLeast"/>
        <w:ind w:left="567" w:hanging="425"/>
        <w:jc w:val="both"/>
        <w:rPr>
          <w:rFonts w:ascii="Times New Roman" w:hAnsi="Times New Roman" w:cs="Times New Roman"/>
          <w:b/>
          <w:bCs/>
        </w:rPr>
      </w:pPr>
      <w:r w:rsidRPr="003B4FFF">
        <w:rPr>
          <w:rFonts w:ascii="Times New Roman" w:hAnsi="Times New Roman" w:cs="Times New Roman"/>
          <w:b/>
          <w:bCs/>
        </w:rPr>
        <w:t>21. Wskazanie przez wykonawcę w ofercie części zamówienia, której wykonanie zostanie powierzone podwykonawcom.</w:t>
      </w:r>
    </w:p>
    <w:p w:rsidR="00460A60" w:rsidRPr="003B4FFF" w:rsidRDefault="00460A60" w:rsidP="001E52E0">
      <w:pPr>
        <w:pStyle w:val="BodyText"/>
        <w:spacing w:line="320" w:lineRule="atLeast"/>
        <w:ind w:left="426"/>
        <w:jc w:val="both"/>
        <w:rPr>
          <w:rFonts w:ascii="Times New Roman" w:hAnsi="Times New Roman" w:cs="Times New Roman"/>
        </w:rPr>
      </w:pPr>
      <w:r w:rsidRPr="003B4FFF">
        <w:rPr>
          <w:rFonts w:ascii="Times New Roman" w:hAnsi="Times New Roman" w:cs="Times New Roman"/>
        </w:rPr>
        <w:t>Zamawiający żąda wskazania przez wykonawcę w ofercie części zamówienia, którą wykonawca zamierza powierzyć podwykonawcom.</w:t>
      </w:r>
    </w:p>
    <w:p w:rsidR="00460A60" w:rsidRPr="003B4FFF" w:rsidRDefault="00460A60" w:rsidP="00155C6D">
      <w:pPr>
        <w:pStyle w:val="BodyText"/>
        <w:spacing w:line="320" w:lineRule="atLeast"/>
        <w:ind w:left="142"/>
        <w:jc w:val="both"/>
        <w:rPr>
          <w:rFonts w:ascii="Times New Roman" w:hAnsi="Times New Roman" w:cs="Times New Roman"/>
        </w:rPr>
      </w:pPr>
    </w:p>
    <w:p w:rsidR="00460A60" w:rsidRPr="003B4FFF" w:rsidRDefault="00460A60" w:rsidP="00155C6D">
      <w:pPr>
        <w:pStyle w:val="BodyText"/>
        <w:spacing w:line="320" w:lineRule="atLeast"/>
        <w:ind w:left="142"/>
        <w:jc w:val="both"/>
        <w:rPr>
          <w:rFonts w:ascii="Times New Roman" w:hAnsi="Times New Roman" w:cs="Times New Roman"/>
          <w:b/>
          <w:bCs/>
        </w:rPr>
      </w:pPr>
      <w:r w:rsidRPr="003B4FFF">
        <w:rPr>
          <w:rFonts w:ascii="Times New Roman" w:hAnsi="Times New Roman" w:cs="Times New Roman"/>
          <w:b/>
          <w:bCs/>
        </w:rPr>
        <w:t>22. Załączniki do Specyfikacji Istotnych Warunków Zamówienia, które stanowią jej integralną część.</w:t>
      </w:r>
    </w:p>
    <w:p w:rsidR="00460A60" w:rsidRPr="003B4FFF" w:rsidRDefault="00460A60" w:rsidP="00155C6D">
      <w:pPr>
        <w:pStyle w:val="BodyText"/>
        <w:spacing w:line="320" w:lineRule="atLeast"/>
        <w:ind w:left="142"/>
        <w:jc w:val="both"/>
        <w:rPr>
          <w:rFonts w:ascii="Times New Roman" w:hAnsi="Times New Roman" w:cs="Times New Roman"/>
        </w:rPr>
      </w:pPr>
      <w:r w:rsidRPr="003B4FFF">
        <w:rPr>
          <w:rFonts w:ascii="Times New Roman" w:hAnsi="Times New Roman" w:cs="Times New Roman"/>
        </w:rPr>
        <w:t>Załącznikami do niniejszej Specyfikacji Istotnych Warunków Zamówienia są:</w:t>
      </w:r>
    </w:p>
    <w:p w:rsidR="00460A60" w:rsidRPr="003B4FFF" w:rsidRDefault="00460A60" w:rsidP="001E52E0">
      <w:pPr>
        <w:pStyle w:val="BodyText"/>
        <w:numPr>
          <w:ilvl w:val="0"/>
          <w:numId w:val="16"/>
        </w:numPr>
        <w:spacing w:line="320" w:lineRule="atLeast"/>
        <w:jc w:val="both"/>
        <w:rPr>
          <w:rFonts w:ascii="Times New Roman" w:hAnsi="Times New Roman" w:cs="Times New Roman"/>
        </w:rPr>
      </w:pPr>
      <w:r w:rsidRPr="003B4FFF">
        <w:rPr>
          <w:rFonts w:ascii="Times New Roman" w:hAnsi="Times New Roman" w:cs="Times New Roman"/>
        </w:rPr>
        <w:t>Załącznik nr 1- Formularz ofertowy</w:t>
      </w:r>
    </w:p>
    <w:p w:rsidR="00460A60" w:rsidRPr="003B4FFF" w:rsidRDefault="00460A60" w:rsidP="001E52E0">
      <w:pPr>
        <w:pStyle w:val="BodyText"/>
        <w:numPr>
          <w:ilvl w:val="0"/>
          <w:numId w:val="16"/>
        </w:numPr>
        <w:spacing w:line="320" w:lineRule="atLeast"/>
        <w:jc w:val="both"/>
        <w:rPr>
          <w:rFonts w:ascii="Times New Roman" w:hAnsi="Times New Roman" w:cs="Times New Roman"/>
        </w:rPr>
      </w:pPr>
      <w:r w:rsidRPr="003B4FFF">
        <w:rPr>
          <w:rFonts w:ascii="Times New Roman" w:hAnsi="Times New Roman" w:cs="Times New Roman"/>
        </w:rPr>
        <w:t>Załącznik nr 2- Oświadczenie wykonawcy o spełnieniu warunków udziału w postępowaniu określonych w art. 22 ust. 1 ustawy PZP (wzór);</w:t>
      </w:r>
    </w:p>
    <w:p w:rsidR="00460A60" w:rsidRPr="003B4FFF" w:rsidRDefault="00460A60" w:rsidP="001E52E0">
      <w:pPr>
        <w:pStyle w:val="BodyText"/>
        <w:numPr>
          <w:ilvl w:val="0"/>
          <w:numId w:val="16"/>
        </w:numPr>
        <w:spacing w:line="320" w:lineRule="atLeast"/>
        <w:jc w:val="both"/>
        <w:rPr>
          <w:rFonts w:ascii="Times New Roman" w:hAnsi="Times New Roman" w:cs="Times New Roman"/>
        </w:rPr>
      </w:pPr>
      <w:r w:rsidRPr="003B4FFF">
        <w:rPr>
          <w:rFonts w:ascii="Times New Roman" w:hAnsi="Times New Roman" w:cs="Times New Roman"/>
        </w:rPr>
        <w:t>Załącznik nr 3 - Oświadczenie o braku podstaw do wykluczenia z postępowania z powodu niespełnienia warunków, o których mowa w art. 24 ust. 1 ustawy PZP (wzór);</w:t>
      </w:r>
    </w:p>
    <w:p w:rsidR="00460A60" w:rsidRPr="003B4FFF" w:rsidRDefault="00460A60" w:rsidP="001E52E0">
      <w:pPr>
        <w:pStyle w:val="BodyText"/>
        <w:numPr>
          <w:ilvl w:val="0"/>
          <w:numId w:val="16"/>
        </w:numPr>
        <w:spacing w:line="320" w:lineRule="atLeast"/>
        <w:jc w:val="both"/>
        <w:rPr>
          <w:rFonts w:ascii="Times New Roman" w:hAnsi="Times New Roman" w:cs="Times New Roman"/>
        </w:rPr>
      </w:pPr>
      <w:r w:rsidRPr="003B4FFF">
        <w:rPr>
          <w:rFonts w:ascii="Times New Roman" w:hAnsi="Times New Roman" w:cs="Times New Roman"/>
        </w:rPr>
        <w:t>Załącznik nr 4 - Wykaz należycie wykonanych realizacji w okresie ostatnich trzech lat przed upływem terminu składania ofert (wzór);</w:t>
      </w:r>
    </w:p>
    <w:p w:rsidR="00460A60" w:rsidRPr="003B4FFF" w:rsidRDefault="00460A60" w:rsidP="001E52E0">
      <w:pPr>
        <w:pStyle w:val="BodyText"/>
        <w:numPr>
          <w:ilvl w:val="0"/>
          <w:numId w:val="16"/>
        </w:numPr>
        <w:spacing w:line="320" w:lineRule="atLeast"/>
        <w:jc w:val="both"/>
        <w:rPr>
          <w:rFonts w:ascii="Times New Roman" w:hAnsi="Times New Roman" w:cs="Times New Roman"/>
        </w:rPr>
      </w:pPr>
      <w:r w:rsidRPr="003B4FFF">
        <w:rPr>
          <w:rFonts w:ascii="Times New Roman" w:hAnsi="Times New Roman" w:cs="Times New Roman"/>
        </w:rPr>
        <w:t>Załącznik nr 5 - Wykaz osób, które będą uczestniczyć w wykonywaniu zamówienia;</w:t>
      </w:r>
    </w:p>
    <w:p w:rsidR="00460A60" w:rsidRPr="003B4FFF" w:rsidRDefault="00460A60" w:rsidP="001E52E0">
      <w:pPr>
        <w:pStyle w:val="BodyText"/>
        <w:numPr>
          <w:ilvl w:val="0"/>
          <w:numId w:val="16"/>
        </w:numPr>
        <w:spacing w:line="320" w:lineRule="atLeast"/>
        <w:jc w:val="both"/>
        <w:rPr>
          <w:rFonts w:ascii="Times New Roman" w:hAnsi="Times New Roman" w:cs="Times New Roman"/>
        </w:rPr>
      </w:pPr>
      <w:r w:rsidRPr="003B4FFF">
        <w:rPr>
          <w:rFonts w:ascii="Times New Roman" w:hAnsi="Times New Roman" w:cs="Times New Roman"/>
        </w:rPr>
        <w:t>Załącznik nr 6 - Zestawienie cenowe</w:t>
      </w:r>
    </w:p>
    <w:p w:rsidR="00460A60" w:rsidRPr="003B4FFF" w:rsidRDefault="00460A60" w:rsidP="00C02530">
      <w:pPr>
        <w:pStyle w:val="BodyText"/>
        <w:numPr>
          <w:ilvl w:val="0"/>
          <w:numId w:val="16"/>
        </w:numPr>
        <w:spacing w:line="320" w:lineRule="atLeast"/>
        <w:jc w:val="both"/>
        <w:rPr>
          <w:rFonts w:ascii="Times New Roman" w:hAnsi="Times New Roman" w:cs="Times New Roman"/>
        </w:rPr>
      </w:pPr>
      <w:r w:rsidRPr="003B4FFF">
        <w:rPr>
          <w:rFonts w:ascii="Times New Roman" w:hAnsi="Times New Roman" w:cs="Times New Roman"/>
        </w:rPr>
        <w:t>Załącznik nr 7 – Opis przedmiotu zamówienia;</w:t>
      </w:r>
    </w:p>
    <w:p w:rsidR="00460A60" w:rsidRPr="003B4FFF" w:rsidRDefault="00460A60" w:rsidP="001E52E0">
      <w:pPr>
        <w:pStyle w:val="BodyText"/>
        <w:numPr>
          <w:ilvl w:val="0"/>
          <w:numId w:val="16"/>
        </w:numPr>
        <w:spacing w:line="320" w:lineRule="atLeast"/>
        <w:jc w:val="both"/>
        <w:rPr>
          <w:rFonts w:ascii="Times New Roman" w:hAnsi="Times New Roman" w:cs="Times New Roman"/>
        </w:rPr>
      </w:pPr>
      <w:r w:rsidRPr="003B4FFF">
        <w:rPr>
          <w:rFonts w:ascii="Times New Roman" w:hAnsi="Times New Roman" w:cs="Times New Roman"/>
        </w:rPr>
        <w:t>Załącznik nr 8 - Wzór umowy.</w:t>
      </w:r>
    </w:p>
    <w:p w:rsidR="00460A60" w:rsidRPr="003B4FFF" w:rsidRDefault="00460A60" w:rsidP="001E52E0">
      <w:pPr>
        <w:pStyle w:val="BodyText"/>
        <w:numPr>
          <w:ilvl w:val="0"/>
          <w:numId w:val="16"/>
        </w:numPr>
        <w:spacing w:line="320" w:lineRule="atLeast"/>
        <w:jc w:val="both"/>
        <w:rPr>
          <w:rFonts w:ascii="Times New Roman" w:hAnsi="Times New Roman" w:cs="Times New Roman"/>
        </w:rPr>
      </w:pPr>
      <w:r w:rsidRPr="003B4FFF">
        <w:rPr>
          <w:rFonts w:ascii="Times New Roman" w:hAnsi="Times New Roman" w:cs="Times New Roman"/>
        </w:rPr>
        <w:t>Załącznik nr 9 – informacja o przynależności do grupy kapitałowej</w:t>
      </w:r>
    </w:p>
    <w:sectPr w:rsidR="00460A60" w:rsidRPr="003B4FFF" w:rsidSect="00183CAE">
      <w:footerReference w:type="default" r:id="rId12"/>
      <w:type w:val="continuous"/>
      <w:pgSz w:w="11905" w:h="16837"/>
      <w:pgMar w:top="1276" w:right="1418" w:bottom="851" w:left="1418" w:header="0" w:footer="6" w:gutter="0"/>
      <w:cols w:space="708"/>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0A60" w:rsidRDefault="00460A60">
      <w:r>
        <w:separator/>
      </w:r>
    </w:p>
  </w:endnote>
  <w:endnote w:type="continuationSeparator" w:id="0">
    <w:p w:rsidR="00460A60" w:rsidRDefault="00460A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MS Mincho">
    <w:altName w:val="?l?r ??fc"/>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A60" w:rsidRPr="00730949" w:rsidRDefault="00460A60" w:rsidP="00730949">
    <w:pPr>
      <w:pStyle w:val="Footer"/>
      <w:framePr w:w="12167" w:h="331" w:wrap="none" w:vAnchor="text" w:hAnchor="page" w:x="1" w:y="-1084"/>
      <w:jc w:val="center"/>
      <w:rPr>
        <w:rFonts w:ascii="Times New Roman" w:hAnsi="Times New Roman" w:cs="Times New Roman"/>
      </w:rPr>
    </w:pPr>
    <w:r w:rsidRPr="00730949">
      <w:rPr>
        <w:rFonts w:ascii="Times New Roman" w:hAnsi="Times New Roman" w:cs="Times New Roman"/>
      </w:rPr>
      <w:fldChar w:fldCharType="begin"/>
    </w:r>
    <w:r w:rsidRPr="00730949">
      <w:rPr>
        <w:rFonts w:ascii="Times New Roman" w:hAnsi="Times New Roman" w:cs="Times New Roman"/>
      </w:rPr>
      <w:instrText xml:space="preserve"> PAGE   \* MERGEFORMAT </w:instrText>
    </w:r>
    <w:r w:rsidRPr="00730949">
      <w:rPr>
        <w:rFonts w:ascii="Times New Roman" w:hAnsi="Times New Roman" w:cs="Times New Roman"/>
      </w:rPr>
      <w:fldChar w:fldCharType="separate"/>
    </w:r>
    <w:r>
      <w:rPr>
        <w:rFonts w:ascii="Times New Roman" w:hAnsi="Times New Roman" w:cs="Times New Roman"/>
        <w:noProof/>
      </w:rPr>
      <w:t>13</w:t>
    </w:r>
    <w:r w:rsidRPr="00730949">
      <w:rPr>
        <w:rFonts w:ascii="Times New Roman" w:hAnsi="Times New Roman" w:cs="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0A60" w:rsidRDefault="00460A60">
      <w:r>
        <w:separator/>
      </w:r>
    </w:p>
  </w:footnote>
  <w:footnote w:type="continuationSeparator" w:id="0">
    <w:p w:rsidR="00460A60" w:rsidRDefault="00460A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E66FF9E"/>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9"/>
      <w:numFmt w:val="decimal"/>
      <w:lvlText w:val="%1.%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4"/>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
      <w:numFmt w:val="decimal"/>
      <w:lvlText w:val="%4.%5."/>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bCs/>
        <w:i w:val="0"/>
        <w:iCs w:val="0"/>
        <w:smallCaps w:val="0"/>
        <w:strike w:val="0"/>
        <w:color w:val="000000"/>
        <w:spacing w:val="0"/>
        <w:w w:val="100"/>
        <w:position w:val="0"/>
        <w:sz w:val="19"/>
        <w:szCs w:val="19"/>
        <w:u w:val="none"/>
      </w:rPr>
    </w:lvl>
    <w:lvl w:ilvl="6">
      <w:start w:val="1"/>
      <w:numFmt w:val="decimal"/>
      <w:lvlText w:val="%6."/>
      <w:lvlJc w:val="left"/>
      <w:rPr>
        <w:rFonts w:ascii="Times New Roman" w:hAnsi="Times New Roman" w:cs="Times New Roman"/>
        <w:b/>
        <w:bCs/>
        <w:i w:val="0"/>
        <w:iCs w:val="0"/>
        <w:smallCaps w:val="0"/>
        <w:strike w:val="0"/>
        <w:color w:val="000000"/>
        <w:spacing w:val="0"/>
        <w:w w:val="100"/>
        <w:position w:val="0"/>
        <w:sz w:val="19"/>
        <w:szCs w:val="19"/>
        <w:u w:val="none"/>
      </w:rPr>
    </w:lvl>
    <w:lvl w:ilvl="7">
      <w:start w:val="1"/>
      <w:numFmt w:val="decimal"/>
      <w:lvlText w:val="%6."/>
      <w:lvlJc w:val="left"/>
      <w:rPr>
        <w:rFonts w:ascii="Times New Roman" w:hAnsi="Times New Roman" w:cs="Times New Roman"/>
        <w:b/>
        <w:bCs/>
        <w:i w:val="0"/>
        <w:iCs w:val="0"/>
        <w:smallCaps w:val="0"/>
        <w:strike w:val="0"/>
        <w:color w:val="000000"/>
        <w:spacing w:val="0"/>
        <w:w w:val="100"/>
        <w:position w:val="0"/>
        <w:sz w:val="19"/>
        <w:szCs w:val="19"/>
        <w:u w:val="none"/>
      </w:rPr>
    </w:lvl>
    <w:lvl w:ilvl="8">
      <w:start w:val="1"/>
      <w:numFmt w:val="decimal"/>
      <w:lvlText w:val="%6."/>
      <w:lvlJc w:val="left"/>
      <w:rPr>
        <w:rFonts w:ascii="Times New Roman" w:hAnsi="Times New Roman" w:cs="Times New Roman"/>
        <w:b/>
        <w:bCs/>
        <w:i w:val="0"/>
        <w:iCs w:val="0"/>
        <w:smallCaps w:val="0"/>
        <w:strike w:val="0"/>
        <w:color w:val="000000"/>
        <w:spacing w:val="0"/>
        <w:w w:val="100"/>
        <w:position w:val="0"/>
        <w:sz w:val="19"/>
        <w:szCs w:val="19"/>
        <w:u w:val="none"/>
      </w:rPr>
    </w:lvl>
  </w:abstractNum>
  <w:abstractNum w:abstractNumId="1">
    <w:nsid w:val="00000002"/>
    <w:multiLevelType w:val="singleLevel"/>
    <w:tmpl w:val="68F85386"/>
    <w:name w:val="WW8Num2"/>
    <w:lvl w:ilvl="0">
      <w:start w:val="1"/>
      <w:numFmt w:val="lowerLetter"/>
      <w:lvlText w:val="%1)"/>
      <w:lvlJc w:val="left"/>
      <w:pPr>
        <w:tabs>
          <w:tab w:val="num" w:pos="0"/>
        </w:tabs>
        <w:ind w:left="720" w:hanging="360"/>
      </w:pPr>
      <w:rPr>
        <w:rFonts w:ascii="Times New Roman" w:eastAsia="Times New Roman" w:hAnsi="Times New Roman" w:cs="Times New Roman"/>
      </w:rPr>
    </w:lvl>
  </w:abstractNum>
  <w:abstractNum w:abstractNumId="2">
    <w:nsid w:val="00000003"/>
    <w:multiLevelType w:val="multilevel"/>
    <w:tmpl w:val="00000002"/>
    <w:lvl w:ilvl="0">
      <w:start w:val="1"/>
      <w:numFmt w:val="bullet"/>
      <w:lvlText w:val="•"/>
      <w:lvlJc w:val="left"/>
      <w:rPr>
        <w:rFonts w:ascii="Times New Roman" w:hAnsi="Times New Roman"/>
        <w:b/>
        <w:i w:val="0"/>
        <w:smallCaps w:val="0"/>
        <w:strike w:val="0"/>
        <w:color w:val="000000"/>
        <w:spacing w:val="0"/>
        <w:w w:val="100"/>
        <w:position w:val="0"/>
        <w:sz w:val="19"/>
        <w:u w:val="none"/>
      </w:rPr>
    </w:lvl>
    <w:lvl w:ilvl="1">
      <w:start w:val="1"/>
      <w:numFmt w:val="bullet"/>
      <w:lvlText w:val="•"/>
      <w:lvlJc w:val="left"/>
      <w:rPr>
        <w:rFonts w:ascii="Times New Roman" w:hAnsi="Times New Roman"/>
        <w:b/>
        <w:i w:val="0"/>
        <w:smallCaps w:val="0"/>
        <w:strike w:val="0"/>
        <w:color w:val="000000"/>
        <w:spacing w:val="0"/>
        <w:w w:val="100"/>
        <w:position w:val="0"/>
        <w:sz w:val="19"/>
        <w:u w:val="none"/>
      </w:rPr>
    </w:lvl>
    <w:lvl w:ilvl="2">
      <w:start w:val="1"/>
      <w:numFmt w:val="bullet"/>
      <w:lvlText w:val="•"/>
      <w:lvlJc w:val="left"/>
      <w:rPr>
        <w:rFonts w:ascii="Times New Roman" w:hAnsi="Times New Roman"/>
        <w:b/>
        <w:i w:val="0"/>
        <w:smallCaps w:val="0"/>
        <w:strike w:val="0"/>
        <w:color w:val="000000"/>
        <w:spacing w:val="0"/>
        <w:w w:val="100"/>
        <w:position w:val="0"/>
        <w:sz w:val="19"/>
        <w:u w:val="none"/>
      </w:rPr>
    </w:lvl>
    <w:lvl w:ilvl="3">
      <w:start w:val="1"/>
      <w:numFmt w:val="bullet"/>
      <w:lvlText w:val="•"/>
      <w:lvlJc w:val="left"/>
      <w:rPr>
        <w:rFonts w:ascii="Times New Roman" w:hAnsi="Times New Roman"/>
        <w:b/>
        <w:i w:val="0"/>
        <w:smallCaps w:val="0"/>
        <w:strike w:val="0"/>
        <w:color w:val="000000"/>
        <w:spacing w:val="0"/>
        <w:w w:val="100"/>
        <w:position w:val="0"/>
        <w:sz w:val="19"/>
        <w:u w:val="none"/>
      </w:rPr>
    </w:lvl>
    <w:lvl w:ilvl="4">
      <w:start w:val="1"/>
      <w:numFmt w:val="bullet"/>
      <w:lvlText w:val="•"/>
      <w:lvlJc w:val="left"/>
      <w:rPr>
        <w:rFonts w:ascii="Times New Roman" w:hAnsi="Times New Roman"/>
        <w:b/>
        <w:i w:val="0"/>
        <w:smallCaps w:val="0"/>
        <w:strike w:val="0"/>
        <w:color w:val="000000"/>
        <w:spacing w:val="0"/>
        <w:w w:val="100"/>
        <w:position w:val="0"/>
        <w:sz w:val="19"/>
        <w:u w:val="none"/>
      </w:rPr>
    </w:lvl>
    <w:lvl w:ilvl="5">
      <w:start w:val="1"/>
      <w:numFmt w:val="bullet"/>
      <w:lvlText w:val="•"/>
      <w:lvlJc w:val="left"/>
      <w:rPr>
        <w:rFonts w:ascii="Times New Roman" w:hAnsi="Times New Roman"/>
        <w:b/>
        <w:i w:val="0"/>
        <w:smallCaps w:val="0"/>
        <w:strike w:val="0"/>
        <w:color w:val="000000"/>
        <w:spacing w:val="0"/>
        <w:w w:val="100"/>
        <w:position w:val="0"/>
        <w:sz w:val="19"/>
        <w:u w:val="none"/>
      </w:rPr>
    </w:lvl>
    <w:lvl w:ilvl="6">
      <w:start w:val="1"/>
      <w:numFmt w:val="bullet"/>
      <w:lvlText w:val="•"/>
      <w:lvlJc w:val="left"/>
      <w:rPr>
        <w:rFonts w:ascii="Times New Roman" w:hAnsi="Times New Roman"/>
        <w:b/>
        <w:i w:val="0"/>
        <w:smallCaps w:val="0"/>
        <w:strike w:val="0"/>
        <w:color w:val="000000"/>
        <w:spacing w:val="0"/>
        <w:w w:val="100"/>
        <w:position w:val="0"/>
        <w:sz w:val="19"/>
        <w:u w:val="none"/>
      </w:rPr>
    </w:lvl>
    <w:lvl w:ilvl="7">
      <w:start w:val="1"/>
      <w:numFmt w:val="bullet"/>
      <w:lvlText w:val="•"/>
      <w:lvlJc w:val="left"/>
      <w:rPr>
        <w:rFonts w:ascii="Times New Roman" w:hAnsi="Times New Roman"/>
        <w:b/>
        <w:i w:val="0"/>
        <w:smallCaps w:val="0"/>
        <w:strike w:val="0"/>
        <w:color w:val="000000"/>
        <w:spacing w:val="0"/>
        <w:w w:val="100"/>
        <w:position w:val="0"/>
        <w:sz w:val="19"/>
        <w:u w:val="none"/>
      </w:rPr>
    </w:lvl>
    <w:lvl w:ilvl="8">
      <w:start w:val="1"/>
      <w:numFmt w:val="bullet"/>
      <w:lvlText w:val="•"/>
      <w:lvlJc w:val="left"/>
      <w:rPr>
        <w:rFonts w:ascii="Times New Roman" w:hAnsi="Times New Roman"/>
        <w:b/>
        <w:i w:val="0"/>
        <w:smallCaps w:val="0"/>
        <w:strike w:val="0"/>
        <w:color w:val="000000"/>
        <w:spacing w:val="0"/>
        <w:w w:val="100"/>
        <w:position w:val="0"/>
        <w:sz w:val="19"/>
        <w:u w:val="none"/>
      </w:r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rPr>
        <w:rFonts w:cs="Times New Roman"/>
      </w:rPr>
    </w:lvl>
  </w:abstractNum>
  <w:abstractNum w:abstractNumId="4">
    <w:nsid w:val="00000005"/>
    <w:multiLevelType w:val="multilevel"/>
    <w:tmpl w:val="00000004"/>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7"/>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5">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19"/>
        <w:u w:val="none"/>
      </w:rPr>
    </w:lvl>
    <w:lvl w:ilvl="1">
      <w:start w:val="8"/>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6">
    <w:nsid w:val="00000009"/>
    <w:multiLevelType w:val="multilevel"/>
    <w:tmpl w:val="00000008"/>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1"/>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7">
    <w:nsid w:val="0000000B"/>
    <w:multiLevelType w:val="multilevel"/>
    <w:tmpl w:val="0000000A"/>
    <w:lvl w:ilvl="0">
      <w:start w:val="2"/>
      <w:numFmt w:val="decimal"/>
      <w:lvlText w:val="14.%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5"/>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8">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9">
    <w:nsid w:val="003E043D"/>
    <w:multiLevelType w:val="hybridMultilevel"/>
    <w:tmpl w:val="3AB81E36"/>
    <w:lvl w:ilvl="0" w:tplc="7CEA97E2">
      <w:start w:val="1"/>
      <w:numFmt w:val="decimal"/>
      <w:lvlText w:val="%1)"/>
      <w:lvlJc w:val="left"/>
      <w:pPr>
        <w:tabs>
          <w:tab w:val="num" w:pos="360"/>
        </w:tabs>
        <w:ind w:left="360" w:hanging="360"/>
      </w:pPr>
      <w:rPr>
        <w:rFonts w:cs="Times New Roman"/>
        <w:b w:val="0"/>
        <w:bCs w:val="0"/>
        <w:i w:val="0"/>
        <w:iCs w:val="0"/>
        <w:strike w:val="0"/>
      </w:rPr>
    </w:lvl>
    <w:lvl w:ilvl="1" w:tplc="04150019">
      <w:start w:val="1"/>
      <w:numFmt w:val="lowerLetter"/>
      <w:lvlText w:val="%2."/>
      <w:lvlJc w:val="left"/>
      <w:pPr>
        <w:tabs>
          <w:tab w:val="num" w:pos="1320"/>
        </w:tabs>
        <w:ind w:left="1320" w:hanging="360"/>
      </w:pPr>
      <w:rPr>
        <w:rFonts w:cs="Times New Roman"/>
      </w:rPr>
    </w:lvl>
    <w:lvl w:ilvl="2" w:tplc="0415001B">
      <w:start w:val="1"/>
      <w:numFmt w:val="lowerRoman"/>
      <w:lvlText w:val="%3."/>
      <w:lvlJc w:val="right"/>
      <w:pPr>
        <w:tabs>
          <w:tab w:val="num" w:pos="2040"/>
        </w:tabs>
        <w:ind w:left="2040" w:hanging="180"/>
      </w:pPr>
      <w:rPr>
        <w:rFonts w:cs="Times New Roman"/>
      </w:rPr>
    </w:lvl>
    <w:lvl w:ilvl="3" w:tplc="0415000F">
      <w:start w:val="1"/>
      <w:numFmt w:val="decimal"/>
      <w:lvlText w:val="%4."/>
      <w:lvlJc w:val="left"/>
      <w:pPr>
        <w:tabs>
          <w:tab w:val="num" w:pos="2760"/>
        </w:tabs>
        <w:ind w:left="2760" w:hanging="360"/>
      </w:pPr>
      <w:rPr>
        <w:rFonts w:cs="Times New Roman"/>
      </w:rPr>
    </w:lvl>
    <w:lvl w:ilvl="4" w:tplc="04150019">
      <w:start w:val="1"/>
      <w:numFmt w:val="lowerLetter"/>
      <w:lvlText w:val="%5."/>
      <w:lvlJc w:val="left"/>
      <w:pPr>
        <w:tabs>
          <w:tab w:val="num" w:pos="3480"/>
        </w:tabs>
        <w:ind w:left="3480" w:hanging="360"/>
      </w:pPr>
      <w:rPr>
        <w:rFonts w:cs="Times New Roman"/>
      </w:rPr>
    </w:lvl>
    <w:lvl w:ilvl="5" w:tplc="0415001B">
      <w:start w:val="1"/>
      <w:numFmt w:val="lowerRoman"/>
      <w:lvlText w:val="%6."/>
      <w:lvlJc w:val="right"/>
      <w:pPr>
        <w:tabs>
          <w:tab w:val="num" w:pos="4200"/>
        </w:tabs>
        <w:ind w:left="4200" w:hanging="180"/>
      </w:pPr>
      <w:rPr>
        <w:rFonts w:cs="Times New Roman"/>
      </w:rPr>
    </w:lvl>
    <w:lvl w:ilvl="6" w:tplc="0415000F">
      <w:start w:val="1"/>
      <w:numFmt w:val="decimal"/>
      <w:lvlText w:val="%7."/>
      <w:lvlJc w:val="left"/>
      <w:pPr>
        <w:tabs>
          <w:tab w:val="num" w:pos="4920"/>
        </w:tabs>
        <w:ind w:left="4920" w:hanging="360"/>
      </w:pPr>
      <w:rPr>
        <w:rFonts w:cs="Times New Roman"/>
      </w:rPr>
    </w:lvl>
    <w:lvl w:ilvl="7" w:tplc="04150019">
      <w:start w:val="1"/>
      <w:numFmt w:val="lowerLetter"/>
      <w:lvlText w:val="%8."/>
      <w:lvlJc w:val="left"/>
      <w:pPr>
        <w:tabs>
          <w:tab w:val="num" w:pos="5640"/>
        </w:tabs>
        <w:ind w:left="5640" w:hanging="360"/>
      </w:pPr>
      <w:rPr>
        <w:rFonts w:cs="Times New Roman"/>
      </w:rPr>
    </w:lvl>
    <w:lvl w:ilvl="8" w:tplc="0415001B">
      <w:start w:val="1"/>
      <w:numFmt w:val="lowerRoman"/>
      <w:lvlText w:val="%9."/>
      <w:lvlJc w:val="right"/>
      <w:pPr>
        <w:tabs>
          <w:tab w:val="num" w:pos="6360"/>
        </w:tabs>
        <w:ind w:left="6360" w:hanging="180"/>
      </w:pPr>
      <w:rPr>
        <w:rFonts w:cs="Times New Roman"/>
      </w:rPr>
    </w:lvl>
  </w:abstractNum>
  <w:abstractNum w:abstractNumId="10">
    <w:nsid w:val="045E3B49"/>
    <w:multiLevelType w:val="multilevel"/>
    <w:tmpl w:val="0378600C"/>
    <w:lvl w:ilvl="0">
      <w:start w:val="3"/>
      <w:numFmt w:val="decimal"/>
      <w:lvlText w:val="%1."/>
      <w:lvlJc w:val="left"/>
      <w:pPr>
        <w:ind w:left="540" w:hanging="540"/>
      </w:pPr>
      <w:rPr>
        <w:rFonts w:cs="Times New Roman" w:hint="default"/>
      </w:rPr>
    </w:lvl>
    <w:lvl w:ilvl="1">
      <w:start w:val="1"/>
      <w:numFmt w:val="decimal"/>
      <w:lvlText w:val="%1.%2."/>
      <w:lvlJc w:val="left"/>
      <w:pPr>
        <w:ind w:left="894" w:hanging="540"/>
      </w:pPr>
      <w:rPr>
        <w:rFonts w:cs="Times New Roman" w:hint="default"/>
      </w:rPr>
    </w:lvl>
    <w:lvl w:ilvl="2">
      <w:start w:val="1"/>
      <w:numFmt w:val="decimal"/>
      <w:lvlText w:val="%1.%2.%3."/>
      <w:lvlJc w:val="left"/>
      <w:pPr>
        <w:ind w:left="1428" w:hanging="720"/>
      </w:pPr>
      <w:rPr>
        <w:rFonts w:cs="Times New Roman" w:hint="default"/>
        <w:sz w:val="24"/>
        <w:szCs w:val="24"/>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11">
    <w:nsid w:val="0CBA5ED0"/>
    <w:multiLevelType w:val="hybridMultilevel"/>
    <w:tmpl w:val="B558834E"/>
    <w:lvl w:ilvl="0" w:tplc="6AE2DFDC">
      <w:start w:val="1"/>
      <w:numFmt w:val="lowerLetter"/>
      <w:lvlText w:val="%1)"/>
      <w:lvlJc w:val="left"/>
      <w:pPr>
        <w:ind w:left="1069" w:hanging="360"/>
      </w:pPr>
      <w:rPr>
        <w:rFonts w:cs="Times New Roman" w:hint="default"/>
      </w:rPr>
    </w:lvl>
    <w:lvl w:ilvl="1" w:tplc="04150019">
      <w:start w:val="1"/>
      <w:numFmt w:val="lowerLetter"/>
      <w:lvlText w:val="%2."/>
      <w:lvlJc w:val="left"/>
      <w:pPr>
        <w:ind w:left="1789" w:hanging="360"/>
      </w:pPr>
      <w:rPr>
        <w:rFonts w:cs="Times New Roman"/>
      </w:rPr>
    </w:lvl>
    <w:lvl w:ilvl="2" w:tplc="0415001B">
      <w:start w:val="1"/>
      <w:numFmt w:val="lowerRoman"/>
      <w:lvlText w:val="%3."/>
      <w:lvlJc w:val="right"/>
      <w:pPr>
        <w:ind w:left="2509" w:hanging="180"/>
      </w:pPr>
      <w:rPr>
        <w:rFonts w:cs="Times New Roman"/>
      </w:rPr>
    </w:lvl>
    <w:lvl w:ilvl="3" w:tplc="0415000F">
      <w:start w:val="1"/>
      <w:numFmt w:val="decimal"/>
      <w:lvlText w:val="%4."/>
      <w:lvlJc w:val="left"/>
      <w:pPr>
        <w:ind w:left="3229" w:hanging="360"/>
      </w:pPr>
      <w:rPr>
        <w:rFonts w:cs="Times New Roman"/>
      </w:rPr>
    </w:lvl>
    <w:lvl w:ilvl="4" w:tplc="04150019">
      <w:start w:val="1"/>
      <w:numFmt w:val="lowerLetter"/>
      <w:lvlText w:val="%5."/>
      <w:lvlJc w:val="left"/>
      <w:pPr>
        <w:ind w:left="3949" w:hanging="360"/>
      </w:pPr>
      <w:rPr>
        <w:rFonts w:cs="Times New Roman"/>
      </w:rPr>
    </w:lvl>
    <w:lvl w:ilvl="5" w:tplc="0415001B">
      <w:start w:val="1"/>
      <w:numFmt w:val="lowerRoman"/>
      <w:lvlText w:val="%6."/>
      <w:lvlJc w:val="right"/>
      <w:pPr>
        <w:ind w:left="4669" w:hanging="180"/>
      </w:pPr>
      <w:rPr>
        <w:rFonts w:cs="Times New Roman"/>
      </w:rPr>
    </w:lvl>
    <w:lvl w:ilvl="6" w:tplc="0415000F">
      <w:start w:val="1"/>
      <w:numFmt w:val="decimal"/>
      <w:lvlText w:val="%7."/>
      <w:lvlJc w:val="left"/>
      <w:pPr>
        <w:ind w:left="5389" w:hanging="360"/>
      </w:pPr>
      <w:rPr>
        <w:rFonts w:cs="Times New Roman"/>
      </w:rPr>
    </w:lvl>
    <w:lvl w:ilvl="7" w:tplc="04150019">
      <w:start w:val="1"/>
      <w:numFmt w:val="lowerLetter"/>
      <w:lvlText w:val="%8."/>
      <w:lvlJc w:val="left"/>
      <w:pPr>
        <w:ind w:left="6109" w:hanging="360"/>
      </w:pPr>
      <w:rPr>
        <w:rFonts w:cs="Times New Roman"/>
      </w:rPr>
    </w:lvl>
    <w:lvl w:ilvl="8" w:tplc="0415001B">
      <w:start w:val="1"/>
      <w:numFmt w:val="lowerRoman"/>
      <w:lvlText w:val="%9."/>
      <w:lvlJc w:val="right"/>
      <w:pPr>
        <w:ind w:left="6829" w:hanging="180"/>
      </w:pPr>
      <w:rPr>
        <w:rFonts w:cs="Times New Roman"/>
      </w:rPr>
    </w:lvl>
  </w:abstractNum>
  <w:abstractNum w:abstractNumId="12">
    <w:nsid w:val="0E0218D0"/>
    <w:multiLevelType w:val="hybridMultilevel"/>
    <w:tmpl w:val="56B4A046"/>
    <w:lvl w:ilvl="0" w:tplc="2DB87770">
      <w:start w:val="1"/>
      <w:numFmt w:val="decimal"/>
      <w:lvlText w:val="%1)"/>
      <w:lvlJc w:val="left"/>
      <w:pPr>
        <w:tabs>
          <w:tab w:val="num" w:pos="480"/>
        </w:tabs>
        <w:ind w:left="480" w:hanging="360"/>
      </w:pPr>
      <w:rPr>
        <w:rFonts w:cs="Times New Roman"/>
        <w:b w:val="0"/>
        <w:bCs w:val="0"/>
        <w:strike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nsid w:val="1B292742"/>
    <w:multiLevelType w:val="multilevel"/>
    <w:tmpl w:val="811EFBCE"/>
    <w:lvl w:ilvl="0">
      <w:start w:val="3"/>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1E7407C7"/>
    <w:multiLevelType w:val="hybridMultilevel"/>
    <w:tmpl w:val="374CDF70"/>
    <w:lvl w:ilvl="0" w:tplc="0415000F">
      <w:start w:val="1"/>
      <w:numFmt w:val="decimal"/>
      <w:lvlText w:val="%1."/>
      <w:lvlJc w:val="left"/>
      <w:pPr>
        <w:tabs>
          <w:tab w:val="num" w:pos="360"/>
        </w:tabs>
        <w:ind w:left="360" w:hanging="360"/>
      </w:pPr>
      <w:rPr>
        <w:rFonts w:cs="Times New Roman"/>
      </w:rPr>
    </w:lvl>
    <w:lvl w:ilvl="1" w:tplc="431AB15E">
      <w:start w:val="1"/>
      <w:numFmt w:val="decimal"/>
      <w:lvlText w:val="%2)"/>
      <w:lvlJc w:val="left"/>
      <w:pPr>
        <w:ind w:left="1080" w:hanging="360"/>
      </w:pPr>
      <w:rPr>
        <w:rFonts w:ascii="Times New Roman" w:eastAsia="Times New Roman" w:hAnsi="Times New Roman" w:cs="Times New Roman"/>
        <w:b w:val="0"/>
        <w:bCs w:val="0"/>
        <w:i w:val="0"/>
        <w:iCs w:val="0"/>
        <w:strike w:val="0"/>
      </w:rPr>
    </w:lvl>
    <w:lvl w:ilvl="2" w:tplc="DE8077C0">
      <w:start w:val="1"/>
      <w:numFmt w:val="bullet"/>
      <w:lvlText w:val=""/>
      <w:lvlJc w:val="left"/>
      <w:pPr>
        <w:ind w:left="1800" w:hanging="180"/>
      </w:pPr>
      <w:rPr>
        <w:rFonts w:ascii="Symbol" w:hAnsi="Symbol" w:hint="default"/>
      </w:rPr>
    </w:lvl>
    <w:lvl w:ilvl="3" w:tplc="0415000F">
      <w:start w:val="1"/>
      <w:numFmt w:val="decimal"/>
      <w:lvlText w:val="%4."/>
      <w:lvlJc w:val="left"/>
      <w:pPr>
        <w:ind w:left="2520" w:hanging="360"/>
      </w:pPr>
      <w:rPr>
        <w:rFonts w:cs="Times New Roman"/>
      </w:rPr>
    </w:lvl>
    <w:lvl w:ilvl="4" w:tplc="615EC7F6">
      <w:start w:val="7"/>
      <w:numFmt w:val="upperRoman"/>
      <w:lvlText w:val="%5."/>
      <w:lvlJc w:val="left"/>
      <w:pPr>
        <w:tabs>
          <w:tab w:val="num" w:pos="3600"/>
        </w:tabs>
        <w:ind w:left="3600" w:hanging="720"/>
      </w:pPr>
      <w:rPr>
        <w:rFonts w:cs="Times New Roman" w:hint="default"/>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5">
    <w:nsid w:val="225C654E"/>
    <w:multiLevelType w:val="hybridMultilevel"/>
    <w:tmpl w:val="3E049810"/>
    <w:lvl w:ilvl="0" w:tplc="04150001">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hint="default"/>
      </w:rPr>
    </w:lvl>
    <w:lvl w:ilvl="2" w:tplc="04150005">
      <w:start w:val="1"/>
      <w:numFmt w:val="bullet"/>
      <w:lvlText w:val=""/>
      <w:lvlJc w:val="left"/>
      <w:pPr>
        <w:ind w:left="2869" w:hanging="360"/>
      </w:pPr>
      <w:rPr>
        <w:rFonts w:ascii="Wingdings" w:hAnsi="Wingdings" w:hint="default"/>
      </w:rPr>
    </w:lvl>
    <w:lvl w:ilvl="3" w:tplc="04150001">
      <w:start w:val="1"/>
      <w:numFmt w:val="bullet"/>
      <w:lvlText w:val=""/>
      <w:lvlJc w:val="left"/>
      <w:pPr>
        <w:ind w:left="3589" w:hanging="360"/>
      </w:pPr>
      <w:rPr>
        <w:rFonts w:ascii="Symbol" w:hAnsi="Symbol" w:hint="default"/>
      </w:rPr>
    </w:lvl>
    <w:lvl w:ilvl="4" w:tplc="04150003">
      <w:start w:val="1"/>
      <w:numFmt w:val="bullet"/>
      <w:lvlText w:val="o"/>
      <w:lvlJc w:val="left"/>
      <w:pPr>
        <w:ind w:left="4309" w:hanging="360"/>
      </w:pPr>
      <w:rPr>
        <w:rFonts w:ascii="Courier New" w:hAnsi="Courier New" w:hint="default"/>
      </w:rPr>
    </w:lvl>
    <w:lvl w:ilvl="5" w:tplc="04150005">
      <w:start w:val="1"/>
      <w:numFmt w:val="bullet"/>
      <w:lvlText w:val=""/>
      <w:lvlJc w:val="left"/>
      <w:pPr>
        <w:ind w:left="5029" w:hanging="360"/>
      </w:pPr>
      <w:rPr>
        <w:rFonts w:ascii="Wingdings" w:hAnsi="Wingdings" w:hint="default"/>
      </w:rPr>
    </w:lvl>
    <w:lvl w:ilvl="6" w:tplc="04150001">
      <w:start w:val="1"/>
      <w:numFmt w:val="bullet"/>
      <w:lvlText w:val=""/>
      <w:lvlJc w:val="left"/>
      <w:pPr>
        <w:ind w:left="5749" w:hanging="360"/>
      </w:pPr>
      <w:rPr>
        <w:rFonts w:ascii="Symbol" w:hAnsi="Symbol" w:hint="default"/>
      </w:rPr>
    </w:lvl>
    <w:lvl w:ilvl="7" w:tplc="04150003">
      <w:start w:val="1"/>
      <w:numFmt w:val="bullet"/>
      <w:lvlText w:val="o"/>
      <w:lvlJc w:val="left"/>
      <w:pPr>
        <w:ind w:left="6469" w:hanging="360"/>
      </w:pPr>
      <w:rPr>
        <w:rFonts w:ascii="Courier New" w:hAnsi="Courier New" w:hint="default"/>
      </w:rPr>
    </w:lvl>
    <w:lvl w:ilvl="8" w:tplc="04150005">
      <w:start w:val="1"/>
      <w:numFmt w:val="bullet"/>
      <w:lvlText w:val=""/>
      <w:lvlJc w:val="left"/>
      <w:pPr>
        <w:ind w:left="7189" w:hanging="360"/>
      </w:pPr>
      <w:rPr>
        <w:rFonts w:ascii="Wingdings" w:hAnsi="Wingdings" w:hint="default"/>
      </w:rPr>
    </w:lvl>
  </w:abstractNum>
  <w:abstractNum w:abstractNumId="16">
    <w:nsid w:val="24004CA0"/>
    <w:multiLevelType w:val="hybridMultilevel"/>
    <w:tmpl w:val="A2562634"/>
    <w:lvl w:ilvl="0" w:tplc="04150001">
      <w:start w:val="1"/>
      <w:numFmt w:val="bullet"/>
      <w:lvlText w:val=""/>
      <w:lvlJc w:val="left"/>
      <w:pPr>
        <w:ind w:left="862" w:hanging="360"/>
      </w:pPr>
      <w:rPr>
        <w:rFonts w:ascii="Symbol" w:hAnsi="Symbol" w:hint="default"/>
      </w:rPr>
    </w:lvl>
    <w:lvl w:ilvl="1" w:tplc="04150003">
      <w:start w:val="1"/>
      <w:numFmt w:val="bullet"/>
      <w:lvlText w:val="o"/>
      <w:lvlJc w:val="left"/>
      <w:pPr>
        <w:ind w:left="1582" w:hanging="360"/>
      </w:pPr>
      <w:rPr>
        <w:rFonts w:ascii="Courier New" w:hAnsi="Courier New" w:hint="default"/>
      </w:rPr>
    </w:lvl>
    <w:lvl w:ilvl="2" w:tplc="04150005">
      <w:start w:val="1"/>
      <w:numFmt w:val="bullet"/>
      <w:lvlText w:val=""/>
      <w:lvlJc w:val="left"/>
      <w:pPr>
        <w:ind w:left="2302" w:hanging="360"/>
      </w:pPr>
      <w:rPr>
        <w:rFonts w:ascii="Wingdings" w:hAnsi="Wingdings" w:hint="default"/>
      </w:rPr>
    </w:lvl>
    <w:lvl w:ilvl="3" w:tplc="04150001">
      <w:start w:val="1"/>
      <w:numFmt w:val="bullet"/>
      <w:lvlText w:val=""/>
      <w:lvlJc w:val="left"/>
      <w:pPr>
        <w:ind w:left="3022" w:hanging="360"/>
      </w:pPr>
      <w:rPr>
        <w:rFonts w:ascii="Symbol" w:hAnsi="Symbol" w:hint="default"/>
      </w:rPr>
    </w:lvl>
    <w:lvl w:ilvl="4" w:tplc="04150003">
      <w:start w:val="1"/>
      <w:numFmt w:val="bullet"/>
      <w:lvlText w:val="o"/>
      <w:lvlJc w:val="left"/>
      <w:pPr>
        <w:ind w:left="3742" w:hanging="360"/>
      </w:pPr>
      <w:rPr>
        <w:rFonts w:ascii="Courier New" w:hAnsi="Courier New" w:hint="default"/>
      </w:rPr>
    </w:lvl>
    <w:lvl w:ilvl="5" w:tplc="04150005">
      <w:start w:val="1"/>
      <w:numFmt w:val="bullet"/>
      <w:lvlText w:val=""/>
      <w:lvlJc w:val="left"/>
      <w:pPr>
        <w:ind w:left="4462" w:hanging="360"/>
      </w:pPr>
      <w:rPr>
        <w:rFonts w:ascii="Wingdings" w:hAnsi="Wingdings" w:hint="default"/>
      </w:rPr>
    </w:lvl>
    <w:lvl w:ilvl="6" w:tplc="04150001">
      <w:start w:val="1"/>
      <w:numFmt w:val="bullet"/>
      <w:lvlText w:val=""/>
      <w:lvlJc w:val="left"/>
      <w:pPr>
        <w:ind w:left="5182" w:hanging="360"/>
      </w:pPr>
      <w:rPr>
        <w:rFonts w:ascii="Symbol" w:hAnsi="Symbol" w:hint="default"/>
      </w:rPr>
    </w:lvl>
    <w:lvl w:ilvl="7" w:tplc="04150003">
      <w:start w:val="1"/>
      <w:numFmt w:val="bullet"/>
      <w:lvlText w:val="o"/>
      <w:lvlJc w:val="left"/>
      <w:pPr>
        <w:ind w:left="5902" w:hanging="360"/>
      </w:pPr>
      <w:rPr>
        <w:rFonts w:ascii="Courier New" w:hAnsi="Courier New" w:hint="default"/>
      </w:rPr>
    </w:lvl>
    <w:lvl w:ilvl="8" w:tplc="04150005">
      <w:start w:val="1"/>
      <w:numFmt w:val="bullet"/>
      <w:lvlText w:val=""/>
      <w:lvlJc w:val="left"/>
      <w:pPr>
        <w:ind w:left="6622" w:hanging="360"/>
      </w:pPr>
      <w:rPr>
        <w:rFonts w:ascii="Wingdings" w:hAnsi="Wingdings" w:hint="default"/>
      </w:rPr>
    </w:lvl>
  </w:abstractNum>
  <w:abstractNum w:abstractNumId="17">
    <w:nsid w:val="25196615"/>
    <w:multiLevelType w:val="multilevel"/>
    <w:tmpl w:val="05C222FC"/>
    <w:lvl w:ilvl="0">
      <w:start w:val="2"/>
      <w:numFmt w:val="decimal"/>
      <w:lvlText w:val="%1"/>
      <w:lvlJc w:val="left"/>
      <w:pPr>
        <w:ind w:left="360" w:hanging="360"/>
      </w:pPr>
      <w:rPr>
        <w:rFonts w:cs="Times New Roman" w:hint="default"/>
      </w:rPr>
    </w:lvl>
    <w:lvl w:ilvl="1">
      <w:start w:val="1"/>
      <w:numFmt w:val="decimal"/>
      <w:lvlText w:val="%1.%2"/>
      <w:lvlJc w:val="left"/>
      <w:pPr>
        <w:ind w:left="380" w:hanging="360"/>
      </w:pPr>
      <w:rPr>
        <w:rFonts w:cs="Times New Roman" w:hint="default"/>
      </w:rPr>
    </w:lvl>
    <w:lvl w:ilvl="2">
      <w:start w:val="1"/>
      <w:numFmt w:val="decimal"/>
      <w:lvlText w:val="%1.%2.%3"/>
      <w:lvlJc w:val="left"/>
      <w:pPr>
        <w:ind w:left="760" w:hanging="720"/>
      </w:pPr>
      <w:rPr>
        <w:rFonts w:cs="Times New Roman" w:hint="default"/>
      </w:rPr>
    </w:lvl>
    <w:lvl w:ilvl="3">
      <w:start w:val="1"/>
      <w:numFmt w:val="decimal"/>
      <w:lvlText w:val="%1.%2.%3.%4"/>
      <w:lvlJc w:val="left"/>
      <w:pPr>
        <w:ind w:left="780" w:hanging="720"/>
      </w:pPr>
      <w:rPr>
        <w:rFonts w:cs="Times New Roman" w:hint="default"/>
      </w:rPr>
    </w:lvl>
    <w:lvl w:ilvl="4">
      <w:start w:val="1"/>
      <w:numFmt w:val="decimal"/>
      <w:lvlText w:val="%1.%2.%3.%4.%5"/>
      <w:lvlJc w:val="left"/>
      <w:pPr>
        <w:ind w:left="1160" w:hanging="1080"/>
      </w:pPr>
      <w:rPr>
        <w:rFonts w:cs="Times New Roman" w:hint="default"/>
      </w:rPr>
    </w:lvl>
    <w:lvl w:ilvl="5">
      <w:start w:val="1"/>
      <w:numFmt w:val="decimal"/>
      <w:lvlText w:val="%1.%2.%3.%4.%5.%6"/>
      <w:lvlJc w:val="left"/>
      <w:pPr>
        <w:ind w:left="1180" w:hanging="1080"/>
      </w:pPr>
      <w:rPr>
        <w:rFonts w:cs="Times New Roman" w:hint="default"/>
      </w:rPr>
    </w:lvl>
    <w:lvl w:ilvl="6">
      <w:start w:val="1"/>
      <w:numFmt w:val="decimal"/>
      <w:lvlText w:val="%1.%2.%3.%4.%5.%6.%7"/>
      <w:lvlJc w:val="left"/>
      <w:pPr>
        <w:ind w:left="1560" w:hanging="1440"/>
      </w:pPr>
      <w:rPr>
        <w:rFonts w:cs="Times New Roman" w:hint="default"/>
      </w:rPr>
    </w:lvl>
    <w:lvl w:ilvl="7">
      <w:start w:val="1"/>
      <w:numFmt w:val="decimal"/>
      <w:lvlText w:val="%1.%2.%3.%4.%5.%6.%7.%8"/>
      <w:lvlJc w:val="left"/>
      <w:pPr>
        <w:ind w:left="1580" w:hanging="1440"/>
      </w:pPr>
      <w:rPr>
        <w:rFonts w:cs="Times New Roman" w:hint="default"/>
      </w:rPr>
    </w:lvl>
    <w:lvl w:ilvl="8">
      <w:start w:val="1"/>
      <w:numFmt w:val="decimal"/>
      <w:lvlText w:val="%1.%2.%3.%4.%5.%6.%7.%8.%9"/>
      <w:lvlJc w:val="left"/>
      <w:pPr>
        <w:ind w:left="1960" w:hanging="1800"/>
      </w:pPr>
      <w:rPr>
        <w:rFonts w:cs="Times New Roman" w:hint="default"/>
      </w:rPr>
    </w:lvl>
  </w:abstractNum>
  <w:abstractNum w:abstractNumId="18">
    <w:nsid w:val="25C53479"/>
    <w:multiLevelType w:val="multilevel"/>
    <w:tmpl w:val="A566AF22"/>
    <w:lvl w:ilvl="0">
      <w:start w:val="5"/>
      <w:numFmt w:val="decimal"/>
      <w:lvlText w:val="%1."/>
      <w:lvlJc w:val="left"/>
      <w:pPr>
        <w:ind w:left="540" w:hanging="540"/>
      </w:pPr>
      <w:rPr>
        <w:rFonts w:cs="Times New Roman" w:hint="default"/>
        <w:b w:val="0"/>
        <w:bCs w:val="0"/>
      </w:rPr>
    </w:lvl>
    <w:lvl w:ilvl="1">
      <w:start w:val="1"/>
      <w:numFmt w:val="decimal"/>
      <w:lvlText w:val="%1.%2."/>
      <w:lvlJc w:val="left"/>
      <w:pPr>
        <w:ind w:left="540" w:hanging="540"/>
      </w:pPr>
      <w:rPr>
        <w:rFonts w:cs="Times New Roman" w:hint="default"/>
        <w:b w:val="0"/>
        <w:bCs w:val="0"/>
      </w:rPr>
    </w:lvl>
    <w:lvl w:ilvl="2">
      <w:start w:val="1"/>
      <w:numFmt w:val="decimal"/>
      <w:lvlText w:val="%1.%2.%3."/>
      <w:lvlJc w:val="left"/>
      <w:pPr>
        <w:ind w:left="862" w:hanging="720"/>
      </w:pPr>
      <w:rPr>
        <w:rFonts w:cs="Times New Roman" w:hint="default"/>
        <w:b w:val="0"/>
        <w:bCs w:val="0"/>
      </w:rPr>
    </w:lvl>
    <w:lvl w:ilvl="3">
      <w:start w:val="1"/>
      <w:numFmt w:val="decimal"/>
      <w:lvlText w:val="%1.%2.%3.%4."/>
      <w:lvlJc w:val="left"/>
      <w:pPr>
        <w:ind w:left="720" w:hanging="720"/>
      </w:pPr>
      <w:rPr>
        <w:rFonts w:cs="Times New Roman" w:hint="default"/>
        <w:b w:val="0"/>
        <w:bCs w:val="0"/>
      </w:rPr>
    </w:lvl>
    <w:lvl w:ilvl="4">
      <w:start w:val="1"/>
      <w:numFmt w:val="decimal"/>
      <w:lvlText w:val="%1.%2.%3.%4.%5."/>
      <w:lvlJc w:val="left"/>
      <w:pPr>
        <w:ind w:left="1080" w:hanging="1080"/>
      </w:pPr>
      <w:rPr>
        <w:rFonts w:cs="Times New Roman" w:hint="default"/>
        <w:b w:val="0"/>
        <w:bCs w:val="0"/>
      </w:rPr>
    </w:lvl>
    <w:lvl w:ilvl="5">
      <w:start w:val="1"/>
      <w:numFmt w:val="decimal"/>
      <w:lvlText w:val="%1.%2.%3.%4.%5.%6."/>
      <w:lvlJc w:val="left"/>
      <w:pPr>
        <w:ind w:left="1080" w:hanging="1080"/>
      </w:pPr>
      <w:rPr>
        <w:rFonts w:cs="Times New Roman" w:hint="default"/>
        <w:b w:val="0"/>
        <w:bCs w:val="0"/>
      </w:rPr>
    </w:lvl>
    <w:lvl w:ilvl="6">
      <w:start w:val="1"/>
      <w:numFmt w:val="decimal"/>
      <w:lvlText w:val="%1.%2.%3.%4.%5.%6.%7."/>
      <w:lvlJc w:val="left"/>
      <w:pPr>
        <w:ind w:left="1440" w:hanging="1440"/>
      </w:pPr>
      <w:rPr>
        <w:rFonts w:cs="Times New Roman" w:hint="default"/>
        <w:b w:val="0"/>
        <w:bCs w:val="0"/>
      </w:rPr>
    </w:lvl>
    <w:lvl w:ilvl="7">
      <w:start w:val="1"/>
      <w:numFmt w:val="decimal"/>
      <w:lvlText w:val="%1.%2.%3.%4.%5.%6.%7.%8."/>
      <w:lvlJc w:val="left"/>
      <w:pPr>
        <w:ind w:left="1440" w:hanging="1440"/>
      </w:pPr>
      <w:rPr>
        <w:rFonts w:cs="Times New Roman" w:hint="default"/>
        <w:b w:val="0"/>
        <w:bCs w:val="0"/>
      </w:rPr>
    </w:lvl>
    <w:lvl w:ilvl="8">
      <w:start w:val="1"/>
      <w:numFmt w:val="decimal"/>
      <w:lvlText w:val="%1.%2.%3.%4.%5.%6.%7.%8.%9."/>
      <w:lvlJc w:val="left"/>
      <w:pPr>
        <w:ind w:left="1800" w:hanging="1800"/>
      </w:pPr>
      <w:rPr>
        <w:rFonts w:cs="Times New Roman" w:hint="default"/>
        <w:b w:val="0"/>
        <w:bCs w:val="0"/>
      </w:rPr>
    </w:lvl>
  </w:abstractNum>
  <w:abstractNum w:abstractNumId="19">
    <w:nsid w:val="274841AA"/>
    <w:multiLevelType w:val="multilevel"/>
    <w:tmpl w:val="8EDADC0E"/>
    <w:lvl w:ilvl="0">
      <w:start w:val="3"/>
      <w:numFmt w:val="decimal"/>
      <w:lvlText w:val="%1."/>
      <w:lvlJc w:val="left"/>
      <w:pPr>
        <w:ind w:left="360" w:hanging="360"/>
      </w:pPr>
      <w:rPr>
        <w:rFonts w:cs="Times New Roman" w:hint="default"/>
      </w:rPr>
    </w:lvl>
    <w:lvl w:ilvl="1">
      <w:start w:val="7"/>
      <w:numFmt w:val="decimal"/>
      <w:lvlText w:val="%1.%2."/>
      <w:lvlJc w:val="left"/>
      <w:pPr>
        <w:ind w:left="920" w:hanging="360"/>
      </w:pPr>
      <w:rPr>
        <w:rFonts w:cs="Times New Roman" w:hint="default"/>
      </w:rPr>
    </w:lvl>
    <w:lvl w:ilvl="2">
      <w:start w:val="1"/>
      <w:numFmt w:val="decimal"/>
      <w:lvlText w:val="%1.%2.%3."/>
      <w:lvlJc w:val="left"/>
      <w:pPr>
        <w:ind w:left="1840" w:hanging="720"/>
      </w:pPr>
      <w:rPr>
        <w:rFonts w:cs="Times New Roman" w:hint="default"/>
      </w:rPr>
    </w:lvl>
    <w:lvl w:ilvl="3">
      <w:start w:val="1"/>
      <w:numFmt w:val="decimal"/>
      <w:lvlText w:val="%1.%2.%3.%4."/>
      <w:lvlJc w:val="left"/>
      <w:pPr>
        <w:ind w:left="2400" w:hanging="720"/>
      </w:pPr>
      <w:rPr>
        <w:rFonts w:cs="Times New Roman" w:hint="default"/>
      </w:rPr>
    </w:lvl>
    <w:lvl w:ilvl="4">
      <w:start w:val="1"/>
      <w:numFmt w:val="decimal"/>
      <w:lvlText w:val="%1.%2.%3.%4.%5."/>
      <w:lvlJc w:val="left"/>
      <w:pPr>
        <w:ind w:left="3320" w:hanging="1080"/>
      </w:pPr>
      <w:rPr>
        <w:rFonts w:cs="Times New Roman" w:hint="default"/>
      </w:rPr>
    </w:lvl>
    <w:lvl w:ilvl="5">
      <w:start w:val="1"/>
      <w:numFmt w:val="decimal"/>
      <w:lvlText w:val="%1.%2.%3.%4.%5.%6."/>
      <w:lvlJc w:val="left"/>
      <w:pPr>
        <w:ind w:left="3880" w:hanging="1080"/>
      </w:pPr>
      <w:rPr>
        <w:rFonts w:cs="Times New Roman" w:hint="default"/>
      </w:rPr>
    </w:lvl>
    <w:lvl w:ilvl="6">
      <w:start w:val="1"/>
      <w:numFmt w:val="decimal"/>
      <w:lvlText w:val="%1.%2.%3.%4.%5.%6.%7."/>
      <w:lvlJc w:val="left"/>
      <w:pPr>
        <w:ind w:left="4800" w:hanging="1440"/>
      </w:pPr>
      <w:rPr>
        <w:rFonts w:cs="Times New Roman" w:hint="default"/>
      </w:rPr>
    </w:lvl>
    <w:lvl w:ilvl="7">
      <w:start w:val="1"/>
      <w:numFmt w:val="decimal"/>
      <w:lvlText w:val="%1.%2.%3.%4.%5.%6.%7.%8."/>
      <w:lvlJc w:val="left"/>
      <w:pPr>
        <w:ind w:left="5360" w:hanging="1440"/>
      </w:pPr>
      <w:rPr>
        <w:rFonts w:cs="Times New Roman" w:hint="default"/>
      </w:rPr>
    </w:lvl>
    <w:lvl w:ilvl="8">
      <w:start w:val="1"/>
      <w:numFmt w:val="decimal"/>
      <w:lvlText w:val="%1.%2.%3.%4.%5.%6.%7.%8.%9."/>
      <w:lvlJc w:val="left"/>
      <w:pPr>
        <w:ind w:left="6280" w:hanging="1800"/>
      </w:pPr>
      <w:rPr>
        <w:rFonts w:cs="Times New Roman" w:hint="default"/>
      </w:rPr>
    </w:lvl>
  </w:abstractNum>
  <w:abstractNum w:abstractNumId="20">
    <w:nsid w:val="285D361D"/>
    <w:multiLevelType w:val="multilevel"/>
    <w:tmpl w:val="A566AF22"/>
    <w:lvl w:ilvl="0">
      <w:start w:val="5"/>
      <w:numFmt w:val="decimal"/>
      <w:lvlText w:val="%1."/>
      <w:lvlJc w:val="left"/>
      <w:pPr>
        <w:ind w:left="540" w:hanging="540"/>
      </w:pPr>
      <w:rPr>
        <w:rFonts w:cs="Times New Roman" w:hint="default"/>
        <w:b w:val="0"/>
        <w:bCs w:val="0"/>
      </w:rPr>
    </w:lvl>
    <w:lvl w:ilvl="1">
      <w:start w:val="1"/>
      <w:numFmt w:val="decimal"/>
      <w:lvlText w:val="%1.%2."/>
      <w:lvlJc w:val="left"/>
      <w:pPr>
        <w:ind w:left="540" w:hanging="540"/>
      </w:pPr>
      <w:rPr>
        <w:rFonts w:cs="Times New Roman" w:hint="default"/>
        <w:b w:val="0"/>
        <w:bCs w:val="0"/>
      </w:rPr>
    </w:lvl>
    <w:lvl w:ilvl="2">
      <w:start w:val="1"/>
      <w:numFmt w:val="decimal"/>
      <w:lvlText w:val="%1.%2.%3."/>
      <w:lvlJc w:val="left"/>
      <w:pPr>
        <w:ind w:left="862" w:hanging="720"/>
      </w:pPr>
      <w:rPr>
        <w:rFonts w:cs="Times New Roman" w:hint="default"/>
        <w:b w:val="0"/>
        <w:bCs w:val="0"/>
      </w:rPr>
    </w:lvl>
    <w:lvl w:ilvl="3">
      <w:start w:val="1"/>
      <w:numFmt w:val="decimal"/>
      <w:lvlText w:val="%1.%2.%3.%4."/>
      <w:lvlJc w:val="left"/>
      <w:pPr>
        <w:ind w:left="720" w:hanging="720"/>
      </w:pPr>
      <w:rPr>
        <w:rFonts w:cs="Times New Roman" w:hint="default"/>
        <w:b w:val="0"/>
        <w:bCs w:val="0"/>
      </w:rPr>
    </w:lvl>
    <w:lvl w:ilvl="4">
      <w:start w:val="1"/>
      <w:numFmt w:val="decimal"/>
      <w:lvlText w:val="%1.%2.%3.%4.%5."/>
      <w:lvlJc w:val="left"/>
      <w:pPr>
        <w:ind w:left="1080" w:hanging="1080"/>
      </w:pPr>
      <w:rPr>
        <w:rFonts w:cs="Times New Roman" w:hint="default"/>
        <w:b w:val="0"/>
        <w:bCs w:val="0"/>
      </w:rPr>
    </w:lvl>
    <w:lvl w:ilvl="5">
      <w:start w:val="1"/>
      <w:numFmt w:val="decimal"/>
      <w:lvlText w:val="%1.%2.%3.%4.%5.%6."/>
      <w:lvlJc w:val="left"/>
      <w:pPr>
        <w:ind w:left="1080" w:hanging="1080"/>
      </w:pPr>
      <w:rPr>
        <w:rFonts w:cs="Times New Roman" w:hint="default"/>
        <w:b w:val="0"/>
        <w:bCs w:val="0"/>
      </w:rPr>
    </w:lvl>
    <w:lvl w:ilvl="6">
      <w:start w:val="1"/>
      <w:numFmt w:val="decimal"/>
      <w:lvlText w:val="%1.%2.%3.%4.%5.%6.%7."/>
      <w:lvlJc w:val="left"/>
      <w:pPr>
        <w:ind w:left="1440" w:hanging="1440"/>
      </w:pPr>
      <w:rPr>
        <w:rFonts w:cs="Times New Roman" w:hint="default"/>
        <w:b w:val="0"/>
        <w:bCs w:val="0"/>
      </w:rPr>
    </w:lvl>
    <w:lvl w:ilvl="7">
      <w:start w:val="1"/>
      <w:numFmt w:val="decimal"/>
      <w:lvlText w:val="%1.%2.%3.%4.%5.%6.%7.%8."/>
      <w:lvlJc w:val="left"/>
      <w:pPr>
        <w:ind w:left="1440" w:hanging="1440"/>
      </w:pPr>
      <w:rPr>
        <w:rFonts w:cs="Times New Roman" w:hint="default"/>
        <w:b w:val="0"/>
        <w:bCs w:val="0"/>
      </w:rPr>
    </w:lvl>
    <w:lvl w:ilvl="8">
      <w:start w:val="1"/>
      <w:numFmt w:val="decimal"/>
      <w:lvlText w:val="%1.%2.%3.%4.%5.%6.%7.%8.%9."/>
      <w:lvlJc w:val="left"/>
      <w:pPr>
        <w:ind w:left="1800" w:hanging="1800"/>
      </w:pPr>
      <w:rPr>
        <w:rFonts w:cs="Times New Roman" w:hint="default"/>
        <w:b w:val="0"/>
        <w:bCs w:val="0"/>
      </w:rPr>
    </w:lvl>
  </w:abstractNum>
  <w:abstractNum w:abstractNumId="21">
    <w:nsid w:val="28841A12"/>
    <w:multiLevelType w:val="hybridMultilevel"/>
    <w:tmpl w:val="D7D49A86"/>
    <w:lvl w:ilvl="0" w:tplc="04150001">
      <w:start w:val="1"/>
      <w:numFmt w:val="bullet"/>
      <w:lvlText w:val=""/>
      <w:lvlJc w:val="left"/>
      <w:pPr>
        <w:ind w:left="862" w:hanging="360"/>
      </w:pPr>
      <w:rPr>
        <w:rFonts w:ascii="Symbol" w:hAnsi="Symbol" w:hint="default"/>
      </w:rPr>
    </w:lvl>
    <w:lvl w:ilvl="1" w:tplc="04150003">
      <w:start w:val="1"/>
      <w:numFmt w:val="bullet"/>
      <w:lvlText w:val="o"/>
      <w:lvlJc w:val="left"/>
      <w:pPr>
        <w:ind w:left="1582" w:hanging="360"/>
      </w:pPr>
      <w:rPr>
        <w:rFonts w:ascii="Courier New" w:hAnsi="Courier New" w:hint="default"/>
      </w:rPr>
    </w:lvl>
    <w:lvl w:ilvl="2" w:tplc="04150005">
      <w:start w:val="1"/>
      <w:numFmt w:val="bullet"/>
      <w:lvlText w:val=""/>
      <w:lvlJc w:val="left"/>
      <w:pPr>
        <w:ind w:left="2302" w:hanging="360"/>
      </w:pPr>
      <w:rPr>
        <w:rFonts w:ascii="Wingdings" w:hAnsi="Wingdings" w:hint="default"/>
      </w:rPr>
    </w:lvl>
    <w:lvl w:ilvl="3" w:tplc="04150001">
      <w:start w:val="1"/>
      <w:numFmt w:val="bullet"/>
      <w:lvlText w:val=""/>
      <w:lvlJc w:val="left"/>
      <w:pPr>
        <w:ind w:left="3022" w:hanging="360"/>
      </w:pPr>
      <w:rPr>
        <w:rFonts w:ascii="Symbol" w:hAnsi="Symbol" w:hint="default"/>
      </w:rPr>
    </w:lvl>
    <w:lvl w:ilvl="4" w:tplc="04150003">
      <w:start w:val="1"/>
      <w:numFmt w:val="bullet"/>
      <w:lvlText w:val="o"/>
      <w:lvlJc w:val="left"/>
      <w:pPr>
        <w:ind w:left="3742" w:hanging="360"/>
      </w:pPr>
      <w:rPr>
        <w:rFonts w:ascii="Courier New" w:hAnsi="Courier New" w:hint="default"/>
      </w:rPr>
    </w:lvl>
    <w:lvl w:ilvl="5" w:tplc="04150005">
      <w:start w:val="1"/>
      <w:numFmt w:val="bullet"/>
      <w:lvlText w:val=""/>
      <w:lvlJc w:val="left"/>
      <w:pPr>
        <w:ind w:left="4462" w:hanging="360"/>
      </w:pPr>
      <w:rPr>
        <w:rFonts w:ascii="Wingdings" w:hAnsi="Wingdings" w:hint="default"/>
      </w:rPr>
    </w:lvl>
    <w:lvl w:ilvl="6" w:tplc="04150001">
      <w:start w:val="1"/>
      <w:numFmt w:val="bullet"/>
      <w:lvlText w:val=""/>
      <w:lvlJc w:val="left"/>
      <w:pPr>
        <w:ind w:left="5182" w:hanging="360"/>
      </w:pPr>
      <w:rPr>
        <w:rFonts w:ascii="Symbol" w:hAnsi="Symbol" w:hint="default"/>
      </w:rPr>
    </w:lvl>
    <w:lvl w:ilvl="7" w:tplc="04150003">
      <w:start w:val="1"/>
      <w:numFmt w:val="bullet"/>
      <w:lvlText w:val="o"/>
      <w:lvlJc w:val="left"/>
      <w:pPr>
        <w:ind w:left="5902" w:hanging="360"/>
      </w:pPr>
      <w:rPr>
        <w:rFonts w:ascii="Courier New" w:hAnsi="Courier New" w:hint="default"/>
      </w:rPr>
    </w:lvl>
    <w:lvl w:ilvl="8" w:tplc="04150005">
      <w:start w:val="1"/>
      <w:numFmt w:val="bullet"/>
      <w:lvlText w:val=""/>
      <w:lvlJc w:val="left"/>
      <w:pPr>
        <w:ind w:left="6622" w:hanging="360"/>
      </w:pPr>
      <w:rPr>
        <w:rFonts w:ascii="Wingdings" w:hAnsi="Wingdings" w:hint="default"/>
      </w:rPr>
    </w:lvl>
  </w:abstractNum>
  <w:abstractNum w:abstractNumId="22">
    <w:nsid w:val="35912DD5"/>
    <w:multiLevelType w:val="multilevel"/>
    <w:tmpl w:val="09A6983E"/>
    <w:lvl w:ilvl="0">
      <w:start w:val="14"/>
      <w:numFmt w:val="decimal"/>
      <w:lvlText w:val="%1."/>
      <w:lvlJc w:val="left"/>
      <w:pPr>
        <w:tabs>
          <w:tab w:val="num" w:pos="480"/>
        </w:tabs>
        <w:ind w:left="480" w:hanging="480"/>
      </w:pPr>
      <w:rPr>
        <w:rFonts w:cs="Times New Roman" w:hint="default"/>
      </w:rPr>
    </w:lvl>
    <w:lvl w:ilvl="1">
      <w:start w:val="3"/>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36D41EDB"/>
    <w:multiLevelType w:val="multilevel"/>
    <w:tmpl w:val="F362930A"/>
    <w:lvl w:ilvl="0">
      <w:start w:val="3"/>
      <w:numFmt w:val="decimal"/>
      <w:lvlText w:val="%1."/>
      <w:lvlJc w:val="left"/>
      <w:pPr>
        <w:ind w:left="540" w:hanging="540"/>
      </w:pPr>
      <w:rPr>
        <w:rFonts w:cs="Times New Roman" w:hint="default"/>
      </w:rPr>
    </w:lvl>
    <w:lvl w:ilvl="1">
      <w:start w:val="1"/>
      <w:numFmt w:val="decimal"/>
      <w:lvlText w:val="%1.%2."/>
      <w:lvlJc w:val="left"/>
      <w:pPr>
        <w:ind w:left="894" w:hanging="540"/>
      </w:pPr>
      <w:rPr>
        <w:rFonts w:cs="Times New Roman" w:hint="default"/>
      </w:rPr>
    </w:lvl>
    <w:lvl w:ilvl="2">
      <w:start w:val="1"/>
      <w:numFmt w:val="decimal"/>
      <w:lvlText w:val="%1.%2.%3."/>
      <w:lvlJc w:val="left"/>
      <w:pPr>
        <w:ind w:left="1428" w:hanging="720"/>
      </w:pPr>
      <w:rPr>
        <w:rFonts w:cs="Times New Roman" w:hint="default"/>
        <w:sz w:val="24"/>
        <w:szCs w:val="24"/>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24">
    <w:nsid w:val="3F6D684D"/>
    <w:multiLevelType w:val="multilevel"/>
    <w:tmpl w:val="25FC8C94"/>
    <w:lvl w:ilvl="0">
      <w:start w:val="3"/>
      <w:numFmt w:val="decimal"/>
      <w:lvlText w:val="%1."/>
      <w:lvlJc w:val="left"/>
      <w:pPr>
        <w:ind w:left="360" w:hanging="360"/>
      </w:pPr>
      <w:rPr>
        <w:rFonts w:cs="Times New Roman" w:hint="default"/>
      </w:rPr>
    </w:lvl>
    <w:lvl w:ilvl="1">
      <w:start w:val="8"/>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nsid w:val="46271822"/>
    <w:multiLevelType w:val="hybridMultilevel"/>
    <w:tmpl w:val="E8848CC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26">
    <w:nsid w:val="48900853"/>
    <w:multiLevelType w:val="multilevel"/>
    <w:tmpl w:val="00AC4160"/>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4B2F091B"/>
    <w:multiLevelType w:val="multilevel"/>
    <w:tmpl w:val="11D4648C"/>
    <w:lvl w:ilvl="0">
      <w:start w:val="2"/>
      <w:numFmt w:val="decimal"/>
      <w:lvlText w:val="%1."/>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1">
      <w:start w:val="1"/>
      <w:numFmt w:val="decimal"/>
      <w:lvlText w:val="%1.%2."/>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4">
      <w:start w:val="1"/>
      <w:numFmt w:val="decimal"/>
      <w:lvlText w:val="%5)"/>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5">
      <w:start w:val="1"/>
      <w:numFmt w:val="decimal"/>
      <w:lvlText w:val="%5.%6."/>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6">
      <w:start w:val="1"/>
      <w:numFmt w:val="decimal"/>
      <w:lvlText w:val="%7)"/>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7">
      <w:numFmt w:val="decimal"/>
      <w:lvlText w:val=""/>
      <w:lvlJc w:val="left"/>
      <w:rPr>
        <w:rFonts w:cs="Times New Roman"/>
      </w:rPr>
    </w:lvl>
    <w:lvl w:ilvl="8">
      <w:numFmt w:val="decimal"/>
      <w:lvlText w:val=""/>
      <w:lvlJc w:val="left"/>
      <w:rPr>
        <w:rFonts w:cs="Times New Roman"/>
      </w:rPr>
    </w:lvl>
  </w:abstractNum>
  <w:abstractNum w:abstractNumId="28">
    <w:nsid w:val="4C116B23"/>
    <w:multiLevelType w:val="multilevel"/>
    <w:tmpl w:val="D368F2C0"/>
    <w:lvl w:ilvl="0">
      <w:start w:val="3"/>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nsid w:val="4E5145D0"/>
    <w:multiLevelType w:val="multilevel"/>
    <w:tmpl w:val="D2FC9372"/>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nsid w:val="5D4724BC"/>
    <w:multiLevelType w:val="multilevel"/>
    <w:tmpl w:val="D310870E"/>
    <w:lvl w:ilvl="0">
      <w:start w:val="3"/>
      <w:numFmt w:val="decimal"/>
      <w:lvlText w:val="%1."/>
      <w:lvlJc w:val="left"/>
      <w:pPr>
        <w:ind w:left="540" w:hanging="540"/>
      </w:pPr>
      <w:rPr>
        <w:rFonts w:cs="Times New Roman" w:hint="default"/>
        <w:sz w:val="24"/>
        <w:szCs w:val="24"/>
      </w:rPr>
    </w:lvl>
    <w:lvl w:ilvl="1">
      <w:start w:val="5"/>
      <w:numFmt w:val="decimal"/>
      <w:lvlText w:val="%1.%2."/>
      <w:lvlJc w:val="left"/>
      <w:pPr>
        <w:ind w:left="540" w:hanging="540"/>
      </w:pPr>
      <w:rPr>
        <w:rFonts w:cs="Times New Roman" w:hint="default"/>
        <w:sz w:val="24"/>
        <w:szCs w:val="24"/>
      </w:rPr>
    </w:lvl>
    <w:lvl w:ilvl="2">
      <w:start w:val="1"/>
      <w:numFmt w:val="decimal"/>
      <w:lvlText w:val="%1.%2.%3."/>
      <w:lvlJc w:val="left"/>
      <w:pPr>
        <w:ind w:left="720" w:hanging="720"/>
      </w:pPr>
      <w:rPr>
        <w:rFonts w:cs="Times New Roman" w:hint="default"/>
        <w:sz w:val="24"/>
        <w:szCs w:val="24"/>
      </w:rPr>
    </w:lvl>
    <w:lvl w:ilvl="3">
      <w:start w:val="1"/>
      <w:numFmt w:val="decimal"/>
      <w:lvlText w:val="%1.%2.%3.%4."/>
      <w:lvlJc w:val="left"/>
      <w:pPr>
        <w:ind w:left="720" w:hanging="720"/>
      </w:pPr>
      <w:rPr>
        <w:rFonts w:cs="Times New Roman" w:hint="default"/>
        <w:sz w:val="24"/>
        <w:szCs w:val="24"/>
      </w:rPr>
    </w:lvl>
    <w:lvl w:ilvl="4">
      <w:start w:val="1"/>
      <w:numFmt w:val="decimal"/>
      <w:lvlText w:val="%1.%2.%3.%4.%5."/>
      <w:lvlJc w:val="left"/>
      <w:pPr>
        <w:ind w:left="720" w:hanging="720"/>
      </w:pPr>
      <w:rPr>
        <w:rFonts w:cs="Times New Roman" w:hint="default"/>
        <w:sz w:val="24"/>
        <w:szCs w:val="24"/>
      </w:rPr>
    </w:lvl>
    <w:lvl w:ilvl="5">
      <w:start w:val="1"/>
      <w:numFmt w:val="decimal"/>
      <w:lvlText w:val="%1.%2.%3.%4.%5.%6."/>
      <w:lvlJc w:val="left"/>
      <w:pPr>
        <w:ind w:left="1080" w:hanging="1080"/>
      </w:pPr>
      <w:rPr>
        <w:rFonts w:cs="Times New Roman" w:hint="default"/>
        <w:sz w:val="24"/>
        <w:szCs w:val="24"/>
      </w:rPr>
    </w:lvl>
    <w:lvl w:ilvl="6">
      <w:start w:val="1"/>
      <w:numFmt w:val="decimal"/>
      <w:lvlText w:val="%1.%2.%3.%4.%5.%6.%7."/>
      <w:lvlJc w:val="left"/>
      <w:pPr>
        <w:ind w:left="1080" w:hanging="1080"/>
      </w:pPr>
      <w:rPr>
        <w:rFonts w:cs="Times New Roman" w:hint="default"/>
        <w:sz w:val="24"/>
        <w:szCs w:val="24"/>
      </w:rPr>
    </w:lvl>
    <w:lvl w:ilvl="7">
      <w:start w:val="1"/>
      <w:numFmt w:val="decimal"/>
      <w:lvlText w:val="%1.%2.%3.%4.%5.%6.%7.%8."/>
      <w:lvlJc w:val="left"/>
      <w:pPr>
        <w:ind w:left="1440" w:hanging="1440"/>
      </w:pPr>
      <w:rPr>
        <w:rFonts w:cs="Times New Roman" w:hint="default"/>
        <w:sz w:val="24"/>
        <w:szCs w:val="24"/>
      </w:rPr>
    </w:lvl>
    <w:lvl w:ilvl="8">
      <w:start w:val="1"/>
      <w:numFmt w:val="decimal"/>
      <w:lvlText w:val="%1.%2.%3.%4.%5.%6.%7.%8.%9."/>
      <w:lvlJc w:val="left"/>
      <w:pPr>
        <w:ind w:left="1440" w:hanging="1440"/>
      </w:pPr>
      <w:rPr>
        <w:rFonts w:cs="Times New Roman" w:hint="default"/>
        <w:sz w:val="24"/>
        <w:szCs w:val="24"/>
      </w:rPr>
    </w:lvl>
  </w:abstractNum>
  <w:abstractNum w:abstractNumId="31">
    <w:nsid w:val="67450F92"/>
    <w:multiLevelType w:val="multilevel"/>
    <w:tmpl w:val="11D4648C"/>
    <w:lvl w:ilvl="0">
      <w:start w:val="2"/>
      <w:numFmt w:val="decimal"/>
      <w:lvlText w:val="%1."/>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1">
      <w:start w:val="1"/>
      <w:numFmt w:val="decimal"/>
      <w:lvlText w:val="%1.%2."/>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2">
      <w:start w:val="1"/>
      <w:numFmt w:val="decimal"/>
      <w:lvlText w:val="%3)"/>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3">
      <w:start w:val="1"/>
      <w:numFmt w:val="decimal"/>
      <w:lvlText w:val="%4)"/>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4">
      <w:start w:val="1"/>
      <w:numFmt w:val="decimal"/>
      <w:lvlText w:val="%5)"/>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5">
      <w:start w:val="1"/>
      <w:numFmt w:val="decimal"/>
      <w:lvlText w:val="%5.%6."/>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6">
      <w:start w:val="1"/>
      <w:numFmt w:val="decimal"/>
      <w:lvlText w:val="%7)"/>
      <w:lvlJc w:val="left"/>
      <w:rPr>
        <w:rFonts w:ascii="Calibri" w:eastAsia="Times New Roman" w:hAnsi="Calibri" w:cs="Times New Roman"/>
        <w:b w:val="0"/>
        <w:bCs w:val="0"/>
        <w:i w:val="0"/>
        <w:iCs w:val="0"/>
        <w:smallCaps w:val="0"/>
        <w:strike w:val="0"/>
        <w:color w:val="000000"/>
        <w:spacing w:val="0"/>
        <w:w w:val="100"/>
        <w:position w:val="0"/>
        <w:sz w:val="21"/>
        <w:szCs w:val="21"/>
        <w:u w:val="none"/>
      </w:rPr>
    </w:lvl>
    <w:lvl w:ilvl="7">
      <w:numFmt w:val="decimal"/>
      <w:lvlText w:val=""/>
      <w:lvlJc w:val="left"/>
      <w:rPr>
        <w:rFonts w:cs="Times New Roman"/>
      </w:rPr>
    </w:lvl>
    <w:lvl w:ilvl="8">
      <w:numFmt w:val="decimal"/>
      <w:lvlText w:val=""/>
      <w:lvlJc w:val="left"/>
      <w:rPr>
        <w:rFonts w:cs="Times New Roman"/>
      </w:rPr>
    </w:lvl>
  </w:abstractNum>
  <w:abstractNum w:abstractNumId="32">
    <w:nsid w:val="693C7877"/>
    <w:multiLevelType w:val="hybridMultilevel"/>
    <w:tmpl w:val="88B2A10A"/>
    <w:lvl w:ilvl="0" w:tplc="04150001">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hint="default"/>
      </w:rPr>
    </w:lvl>
    <w:lvl w:ilvl="2" w:tplc="04150005">
      <w:start w:val="1"/>
      <w:numFmt w:val="bullet"/>
      <w:lvlText w:val=""/>
      <w:lvlJc w:val="left"/>
      <w:pPr>
        <w:ind w:left="2869" w:hanging="360"/>
      </w:pPr>
      <w:rPr>
        <w:rFonts w:ascii="Wingdings" w:hAnsi="Wingdings" w:hint="default"/>
      </w:rPr>
    </w:lvl>
    <w:lvl w:ilvl="3" w:tplc="04150001">
      <w:start w:val="1"/>
      <w:numFmt w:val="bullet"/>
      <w:lvlText w:val=""/>
      <w:lvlJc w:val="left"/>
      <w:pPr>
        <w:ind w:left="3589" w:hanging="360"/>
      </w:pPr>
      <w:rPr>
        <w:rFonts w:ascii="Symbol" w:hAnsi="Symbol" w:hint="default"/>
      </w:rPr>
    </w:lvl>
    <w:lvl w:ilvl="4" w:tplc="04150003">
      <w:start w:val="1"/>
      <w:numFmt w:val="bullet"/>
      <w:lvlText w:val="o"/>
      <w:lvlJc w:val="left"/>
      <w:pPr>
        <w:ind w:left="4309" w:hanging="360"/>
      </w:pPr>
      <w:rPr>
        <w:rFonts w:ascii="Courier New" w:hAnsi="Courier New" w:hint="default"/>
      </w:rPr>
    </w:lvl>
    <w:lvl w:ilvl="5" w:tplc="04150005">
      <w:start w:val="1"/>
      <w:numFmt w:val="bullet"/>
      <w:lvlText w:val=""/>
      <w:lvlJc w:val="left"/>
      <w:pPr>
        <w:ind w:left="5029" w:hanging="360"/>
      </w:pPr>
      <w:rPr>
        <w:rFonts w:ascii="Wingdings" w:hAnsi="Wingdings" w:hint="default"/>
      </w:rPr>
    </w:lvl>
    <w:lvl w:ilvl="6" w:tplc="04150001">
      <w:start w:val="1"/>
      <w:numFmt w:val="bullet"/>
      <w:lvlText w:val=""/>
      <w:lvlJc w:val="left"/>
      <w:pPr>
        <w:ind w:left="5749" w:hanging="360"/>
      </w:pPr>
      <w:rPr>
        <w:rFonts w:ascii="Symbol" w:hAnsi="Symbol" w:hint="default"/>
      </w:rPr>
    </w:lvl>
    <w:lvl w:ilvl="7" w:tplc="04150003">
      <w:start w:val="1"/>
      <w:numFmt w:val="bullet"/>
      <w:lvlText w:val="o"/>
      <w:lvlJc w:val="left"/>
      <w:pPr>
        <w:ind w:left="6469" w:hanging="360"/>
      </w:pPr>
      <w:rPr>
        <w:rFonts w:ascii="Courier New" w:hAnsi="Courier New" w:hint="default"/>
      </w:rPr>
    </w:lvl>
    <w:lvl w:ilvl="8" w:tplc="04150005">
      <w:start w:val="1"/>
      <w:numFmt w:val="bullet"/>
      <w:lvlText w:val=""/>
      <w:lvlJc w:val="left"/>
      <w:pPr>
        <w:ind w:left="7189" w:hanging="360"/>
      </w:pPr>
      <w:rPr>
        <w:rFonts w:ascii="Wingdings" w:hAnsi="Wingdings" w:hint="default"/>
      </w:rPr>
    </w:lvl>
  </w:abstractNum>
  <w:abstractNum w:abstractNumId="33">
    <w:nsid w:val="6F544B0B"/>
    <w:multiLevelType w:val="multilevel"/>
    <w:tmpl w:val="AE66FF9E"/>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9"/>
      <w:numFmt w:val="decimal"/>
      <w:lvlText w:val="%1.%3."/>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4"/>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
      <w:numFmt w:val="decimal"/>
      <w:lvlText w:val="%4.%5."/>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bCs/>
        <w:i w:val="0"/>
        <w:iCs w:val="0"/>
        <w:smallCaps w:val="0"/>
        <w:strike w:val="0"/>
        <w:color w:val="000000"/>
        <w:spacing w:val="0"/>
        <w:w w:val="100"/>
        <w:position w:val="0"/>
        <w:sz w:val="19"/>
        <w:szCs w:val="19"/>
        <w:u w:val="none"/>
      </w:rPr>
    </w:lvl>
    <w:lvl w:ilvl="6">
      <w:start w:val="1"/>
      <w:numFmt w:val="decimal"/>
      <w:lvlText w:val="%6."/>
      <w:lvlJc w:val="left"/>
      <w:rPr>
        <w:rFonts w:ascii="Times New Roman" w:hAnsi="Times New Roman" w:cs="Times New Roman"/>
        <w:b/>
        <w:bCs/>
        <w:i w:val="0"/>
        <w:iCs w:val="0"/>
        <w:smallCaps w:val="0"/>
        <w:strike w:val="0"/>
        <w:color w:val="000000"/>
        <w:spacing w:val="0"/>
        <w:w w:val="100"/>
        <w:position w:val="0"/>
        <w:sz w:val="19"/>
        <w:szCs w:val="19"/>
        <w:u w:val="none"/>
      </w:rPr>
    </w:lvl>
    <w:lvl w:ilvl="7">
      <w:start w:val="1"/>
      <w:numFmt w:val="decimal"/>
      <w:lvlText w:val="%6."/>
      <w:lvlJc w:val="left"/>
      <w:rPr>
        <w:rFonts w:ascii="Times New Roman" w:hAnsi="Times New Roman" w:cs="Times New Roman"/>
        <w:b/>
        <w:bCs/>
        <w:i w:val="0"/>
        <w:iCs w:val="0"/>
        <w:smallCaps w:val="0"/>
        <w:strike w:val="0"/>
        <w:color w:val="000000"/>
        <w:spacing w:val="0"/>
        <w:w w:val="100"/>
        <w:position w:val="0"/>
        <w:sz w:val="19"/>
        <w:szCs w:val="19"/>
        <w:u w:val="none"/>
      </w:rPr>
    </w:lvl>
    <w:lvl w:ilvl="8">
      <w:start w:val="1"/>
      <w:numFmt w:val="decimal"/>
      <w:lvlText w:val="%6."/>
      <w:lvlJc w:val="left"/>
      <w:rPr>
        <w:rFonts w:ascii="Times New Roman" w:hAnsi="Times New Roman" w:cs="Times New Roman"/>
        <w:b/>
        <w:bCs/>
        <w:i w:val="0"/>
        <w:iCs w:val="0"/>
        <w:smallCaps w:val="0"/>
        <w:strike w:val="0"/>
        <w:color w:val="000000"/>
        <w:spacing w:val="0"/>
        <w:w w:val="100"/>
        <w:position w:val="0"/>
        <w:sz w:val="19"/>
        <w:szCs w:val="19"/>
        <w:u w:val="none"/>
      </w:rPr>
    </w:lvl>
  </w:abstractNum>
  <w:abstractNum w:abstractNumId="34">
    <w:nsid w:val="761E3E3B"/>
    <w:multiLevelType w:val="multilevel"/>
    <w:tmpl w:val="C7D61356"/>
    <w:lvl w:ilvl="0">
      <w:start w:val="7"/>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6.%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0"/>
  </w:num>
  <w:num w:numId="2">
    <w:abstractNumId w:val="2"/>
  </w:num>
  <w:num w:numId="3">
    <w:abstractNumId w:val="4"/>
  </w:num>
  <w:num w:numId="4">
    <w:abstractNumId w:val="5"/>
  </w:num>
  <w:num w:numId="5">
    <w:abstractNumId w:val="6"/>
  </w:num>
  <w:num w:numId="6">
    <w:abstractNumId w:val="7"/>
  </w:num>
  <w:num w:numId="7">
    <w:abstractNumId w:val="8"/>
  </w:num>
  <w:num w:numId="8">
    <w:abstractNumId w:val="19"/>
  </w:num>
  <w:num w:numId="9">
    <w:abstractNumId w:val="28"/>
  </w:num>
  <w:num w:numId="10">
    <w:abstractNumId w:val="17"/>
  </w:num>
  <w:num w:numId="11">
    <w:abstractNumId w:val="24"/>
  </w:num>
  <w:num w:numId="12">
    <w:abstractNumId w:val="27"/>
  </w:num>
  <w:num w:numId="13">
    <w:abstractNumId w:val="31"/>
  </w:num>
  <w:num w:numId="14">
    <w:abstractNumId w:val="13"/>
  </w:num>
  <w:num w:numId="15">
    <w:abstractNumId w:val="26"/>
  </w:num>
  <w:num w:numId="16">
    <w:abstractNumId w:val="1"/>
  </w:num>
  <w:num w:numId="17">
    <w:abstractNumId w:val="3"/>
  </w:num>
  <w:num w:numId="18">
    <w:abstractNumId w:val="33"/>
  </w:num>
  <w:num w:numId="19">
    <w:abstractNumId w:val="29"/>
  </w:num>
  <w:num w:numId="20">
    <w:abstractNumId w:val="10"/>
  </w:num>
  <w:num w:numId="21">
    <w:abstractNumId w:val="21"/>
  </w:num>
  <w:num w:numId="22">
    <w:abstractNumId w:val="23"/>
  </w:num>
  <w:num w:numId="23">
    <w:abstractNumId w:val="30"/>
  </w:num>
  <w:num w:numId="24">
    <w:abstractNumId w:val="18"/>
  </w:num>
  <w:num w:numId="25">
    <w:abstractNumId w:val="34"/>
  </w:num>
  <w:num w:numId="26">
    <w:abstractNumId w:val="11"/>
  </w:num>
  <w:num w:numId="27">
    <w:abstractNumId w:val="32"/>
  </w:num>
  <w:num w:numId="28">
    <w:abstractNumId w:val="25"/>
  </w:num>
  <w:num w:numId="29">
    <w:abstractNumId w:val="15"/>
  </w:num>
  <w:num w:numId="30">
    <w:abstractNumId w:val="16"/>
  </w:num>
  <w:num w:numId="31">
    <w:abstractNumId w:val="14"/>
  </w:num>
  <w:num w:numId="32">
    <w:abstractNumId w:val="12"/>
  </w:num>
  <w:num w:numId="33">
    <w:abstractNumId w:val="9"/>
  </w:num>
  <w:num w:numId="34">
    <w:abstractNumId w:val="22"/>
  </w:num>
  <w:num w:numId="3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oNotHyphenateCaps/>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1DD4"/>
    <w:rsid w:val="00001B19"/>
    <w:rsid w:val="000142CF"/>
    <w:rsid w:val="000168EA"/>
    <w:rsid w:val="0002553C"/>
    <w:rsid w:val="00026272"/>
    <w:rsid w:val="000319EF"/>
    <w:rsid w:val="00036B38"/>
    <w:rsid w:val="000565B4"/>
    <w:rsid w:val="00060489"/>
    <w:rsid w:val="000619CD"/>
    <w:rsid w:val="0007487E"/>
    <w:rsid w:val="0009207A"/>
    <w:rsid w:val="000A1A57"/>
    <w:rsid w:val="000C14A3"/>
    <w:rsid w:val="000D54F8"/>
    <w:rsid w:val="000D709C"/>
    <w:rsid w:val="000E1DD3"/>
    <w:rsid w:val="000E30D1"/>
    <w:rsid w:val="000E5463"/>
    <w:rsid w:val="000F3EB1"/>
    <w:rsid w:val="00100434"/>
    <w:rsid w:val="00100EA5"/>
    <w:rsid w:val="001014A0"/>
    <w:rsid w:val="00101749"/>
    <w:rsid w:val="00107601"/>
    <w:rsid w:val="001131B5"/>
    <w:rsid w:val="00113266"/>
    <w:rsid w:val="001248CE"/>
    <w:rsid w:val="0013397C"/>
    <w:rsid w:val="00136953"/>
    <w:rsid w:val="001500DD"/>
    <w:rsid w:val="00155C6D"/>
    <w:rsid w:val="00156AE8"/>
    <w:rsid w:val="00163008"/>
    <w:rsid w:val="00166281"/>
    <w:rsid w:val="00183CAE"/>
    <w:rsid w:val="00185169"/>
    <w:rsid w:val="00186B06"/>
    <w:rsid w:val="0019601D"/>
    <w:rsid w:val="001A5CE8"/>
    <w:rsid w:val="001E52E0"/>
    <w:rsid w:val="001F1C57"/>
    <w:rsid w:val="00202C9A"/>
    <w:rsid w:val="002049AB"/>
    <w:rsid w:val="002231E7"/>
    <w:rsid w:val="00247045"/>
    <w:rsid w:val="0025110A"/>
    <w:rsid w:val="00260649"/>
    <w:rsid w:val="00264379"/>
    <w:rsid w:val="00274C18"/>
    <w:rsid w:val="00286B38"/>
    <w:rsid w:val="002957A3"/>
    <w:rsid w:val="002B07D8"/>
    <w:rsid w:val="002B229A"/>
    <w:rsid w:val="002B4D7C"/>
    <w:rsid w:val="002B6C1F"/>
    <w:rsid w:val="002D01D3"/>
    <w:rsid w:val="002D06F7"/>
    <w:rsid w:val="002D6008"/>
    <w:rsid w:val="002E5DCE"/>
    <w:rsid w:val="002F765C"/>
    <w:rsid w:val="00302240"/>
    <w:rsid w:val="00312ED3"/>
    <w:rsid w:val="00316518"/>
    <w:rsid w:val="003223E0"/>
    <w:rsid w:val="003302C5"/>
    <w:rsid w:val="00336628"/>
    <w:rsid w:val="003417A9"/>
    <w:rsid w:val="00361AE2"/>
    <w:rsid w:val="00370DF6"/>
    <w:rsid w:val="00381F12"/>
    <w:rsid w:val="0039032F"/>
    <w:rsid w:val="003A6908"/>
    <w:rsid w:val="003A7BDC"/>
    <w:rsid w:val="003B1C0A"/>
    <w:rsid w:val="003B4FFF"/>
    <w:rsid w:val="003B6515"/>
    <w:rsid w:val="003D1044"/>
    <w:rsid w:val="003D26B3"/>
    <w:rsid w:val="003D3E76"/>
    <w:rsid w:val="003D56B6"/>
    <w:rsid w:val="003E6405"/>
    <w:rsid w:val="003F578C"/>
    <w:rsid w:val="003F6648"/>
    <w:rsid w:val="00416D70"/>
    <w:rsid w:val="00420C31"/>
    <w:rsid w:val="0043143C"/>
    <w:rsid w:val="00434553"/>
    <w:rsid w:val="00444244"/>
    <w:rsid w:val="00453E27"/>
    <w:rsid w:val="00460A60"/>
    <w:rsid w:val="00466238"/>
    <w:rsid w:val="00467E41"/>
    <w:rsid w:val="00470EAA"/>
    <w:rsid w:val="00487ED6"/>
    <w:rsid w:val="004C44BF"/>
    <w:rsid w:val="004C5458"/>
    <w:rsid w:val="004C70AE"/>
    <w:rsid w:val="004D1ACB"/>
    <w:rsid w:val="004D37CC"/>
    <w:rsid w:val="004E0497"/>
    <w:rsid w:val="004E1A43"/>
    <w:rsid w:val="004F1947"/>
    <w:rsid w:val="004F457E"/>
    <w:rsid w:val="005108B7"/>
    <w:rsid w:val="00515117"/>
    <w:rsid w:val="00527427"/>
    <w:rsid w:val="005374D7"/>
    <w:rsid w:val="00540904"/>
    <w:rsid w:val="005517A9"/>
    <w:rsid w:val="00554F70"/>
    <w:rsid w:val="0056769D"/>
    <w:rsid w:val="00585B42"/>
    <w:rsid w:val="005874D8"/>
    <w:rsid w:val="005921A6"/>
    <w:rsid w:val="005961EA"/>
    <w:rsid w:val="00596AE6"/>
    <w:rsid w:val="005A1F94"/>
    <w:rsid w:val="005A6143"/>
    <w:rsid w:val="005B1B03"/>
    <w:rsid w:val="005B691E"/>
    <w:rsid w:val="005C2DA8"/>
    <w:rsid w:val="005C393B"/>
    <w:rsid w:val="005D10C8"/>
    <w:rsid w:val="005D1891"/>
    <w:rsid w:val="005D6D7A"/>
    <w:rsid w:val="00606D7E"/>
    <w:rsid w:val="00607484"/>
    <w:rsid w:val="0061033D"/>
    <w:rsid w:val="00611941"/>
    <w:rsid w:val="00611C04"/>
    <w:rsid w:val="00625C3C"/>
    <w:rsid w:val="00642F32"/>
    <w:rsid w:val="0065424E"/>
    <w:rsid w:val="006845CC"/>
    <w:rsid w:val="00692ABA"/>
    <w:rsid w:val="006B277B"/>
    <w:rsid w:val="006B4196"/>
    <w:rsid w:val="006C091D"/>
    <w:rsid w:val="006D122C"/>
    <w:rsid w:val="006E347C"/>
    <w:rsid w:val="006E3E77"/>
    <w:rsid w:val="006F21BD"/>
    <w:rsid w:val="006F3886"/>
    <w:rsid w:val="00707308"/>
    <w:rsid w:val="00710C35"/>
    <w:rsid w:val="007156AF"/>
    <w:rsid w:val="00730949"/>
    <w:rsid w:val="00732BAF"/>
    <w:rsid w:val="00746675"/>
    <w:rsid w:val="00746B50"/>
    <w:rsid w:val="00756313"/>
    <w:rsid w:val="00763740"/>
    <w:rsid w:val="00765657"/>
    <w:rsid w:val="0078498E"/>
    <w:rsid w:val="00794A23"/>
    <w:rsid w:val="00796E58"/>
    <w:rsid w:val="007A07C5"/>
    <w:rsid w:val="007B4389"/>
    <w:rsid w:val="007D7659"/>
    <w:rsid w:val="007F4BFE"/>
    <w:rsid w:val="00805570"/>
    <w:rsid w:val="00810140"/>
    <w:rsid w:val="008207D8"/>
    <w:rsid w:val="00833856"/>
    <w:rsid w:val="00840E75"/>
    <w:rsid w:val="00843782"/>
    <w:rsid w:val="00844AE7"/>
    <w:rsid w:val="00845C1C"/>
    <w:rsid w:val="0084604B"/>
    <w:rsid w:val="00853273"/>
    <w:rsid w:val="00880EEB"/>
    <w:rsid w:val="0089008C"/>
    <w:rsid w:val="008A3C9F"/>
    <w:rsid w:val="008B097D"/>
    <w:rsid w:val="008D459A"/>
    <w:rsid w:val="008D6140"/>
    <w:rsid w:val="00902724"/>
    <w:rsid w:val="00903C1D"/>
    <w:rsid w:val="00921711"/>
    <w:rsid w:val="00925E99"/>
    <w:rsid w:val="00965F66"/>
    <w:rsid w:val="00971C95"/>
    <w:rsid w:val="00972050"/>
    <w:rsid w:val="00972C2D"/>
    <w:rsid w:val="00985930"/>
    <w:rsid w:val="009979C7"/>
    <w:rsid w:val="009B1C28"/>
    <w:rsid w:val="009B5381"/>
    <w:rsid w:val="009D0D4B"/>
    <w:rsid w:val="009E0E22"/>
    <w:rsid w:val="00A10B2F"/>
    <w:rsid w:val="00A16FEF"/>
    <w:rsid w:val="00A25DB8"/>
    <w:rsid w:val="00A31DD4"/>
    <w:rsid w:val="00A40DF1"/>
    <w:rsid w:val="00A75616"/>
    <w:rsid w:val="00A8349F"/>
    <w:rsid w:val="00A85C20"/>
    <w:rsid w:val="00AA4431"/>
    <w:rsid w:val="00AA5143"/>
    <w:rsid w:val="00AA5451"/>
    <w:rsid w:val="00AB2034"/>
    <w:rsid w:val="00AB3724"/>
    <w:rsid w:val="00AC3585"/>
    <w:rsid w:val="00AC6D9F"/>
    <w:rsid w:val="00AC6E59"/>
    <w:rsid w:val="00AC7E68"/>
    <w:rsid w:val="00AD4260"/>
    <w:rsid w:val="00AD5D8C"/>
    <w:rsid w:val="00AD7576"/>
    <w:rsid w:val="00AE4C5E"/>
    <w:rsid w:val="00AF0F9A"/>
    <w:rsid w:val="00AF19FC"/>
    <w:rsid w:val="00B12429"/>
    <w:rsid w:val="00B1576F"/>
    <w:rsid w:val="00B236D3"/>
    <w:rsid w:val="00B24ED4"/>
    <w:rsid w:val="00B25A02"/>
    <w:rsid w:val="00B40254"/>
    <w:rsid w:val="00B46A0F"/>
    <w:rsid w:val="00B47495"/>
    <w:rsid w:val="00B5568B"/>
    <w:rsid w:val="00B62D6C"/>
    <w:rsid w:val="00B6387B"/>
    <w:rsid w:val="00B75908"/>
    <w:rsid w:val="00B75A6C"/>
    <w:rsid w:val="00BE1BBA"/>
    <w:rsid w:val="00BE68FE"/>
    <w:rsid w:val="00BF3577"/>
    <w:rsid w:val="00BF6F87"/>
    <w:rsid w:val="00C02530"/>
    <w:rsid w:val="00C05515"/>
    <w:rsid w:val="00C17216"/>
    <w:rsid w:val="00C17F0B"/>
    <w:rsid w:val="00C2257B"/>
    <w:rsid w:val="00C245F4"/>
    <w:rsid w:val="00C32DCB"/>
    <w:rsid w:val="00C35B23"/>
    <w:rsid w:val="00C545C8"/>
    <w:rsid w:val="00C55666"/>
    <w:rsid w:val="00C57E50"/>
    <w:rsid w:val="00C86829"/>
    <w:rsid w:val="00C92CA1"/>
    <w:rsid w:val="00CB1D01"/>
    <w:rsid w:val="00CB5663"/>
    <w:rsid w:val="00CC5489"/>
    <w:rsid w:val="00CC5B9F"/>
    <w:rsid w:val="00CD1A9F"/>
    <w:rsid w:val="00CF10AF"/>
    <w:rsid w:val="00D0019B"/>
    <w:rsid w:val="00D25323"/>
    <w:rsid w:val="00D32E93"/>
    <w:rsid w:val="00D50F44"/>
    <w:rsid w:val="00D625B1"/>
    <w:rsid w:val="00D62640"/>
    <w:rsid w:val="00D65CA2"/>
    <w:rsid w:val="00D736B7"/>
    <w:rsid w:val="00D74A68"/>
    <w:rsid w:val="00D77580"/>
    <w:rsid w:val="00D821FC"/>
    <w:rsid w:val="00D84F6F"/>
    <w:rsid w:val="00D865F9"/>
    <w:rsid w:val="00DB3C34"/>
    <w:rsid w:val="00DC05D8"/>
    <w:rsid w:val="00DC1FC1"/>
    <w:rsid w:val="00DC7239"/>
    <w:rsid w:val="00DD08BA"/>
    <w:rsid w:val="00DD4776"/>
    <w:rsid w:val="00DE170F"/>
    <w:rsid w:val="00DE312A"/>
    <w:rsid w:val="00DE6E87"/>
    <w:rsid w:val="00E00FB6"/>
    <w:rsid w:val="00E01242"/>
    <w:rsid w:val="00E11D6C"/>
    <w:rsid w:val="00E32C33"/>
    <w:rsid w:val="00E4029E"/>
    <w:rsid w:val="00E43287"/>
    <w:rsid w:val="00E47B9A"/>
    <w:rsid w:val="00E504D7"/>
    <w:rsid w:val="00E73259"/>
    <w:rsid w:val="00E907F4"/>
    <w:rsid w:val="00EA4B18"/>
    <w:rsid w:val="00EA5E6F"/>
    <w:rsid w:val="00EA735F"/>
    <w:rsid w:val="00EB060E"/>
    <w:rsid w:val="00EB6ED1"/>
    <w:rsid w:val="00ED7897"/>
    <w:rsid w:val="00EE10D7"/>
    <w:rsid w:val="00EF3056"/>
    <w:rsid w:val="00EF7AD2"/>
    <w:rsid w:val="00F05332"/>
    <w:rsid w:val="00F35AC9"/>
    <w:rsid w:val="00F474D6"/>
    <w:rsid w:val="00F53439"/>
    <w:rsid w:val="00F53D6D"/>
    <w:rsid w:val="00F63BFD"/>
    <w:rsid w:val="00F90E6E"/>
    <w:rsid w:val="00F913BE"/>
    <w:rsid w:val="00F92B64"/>
    <w:rsid w:val="00FA2FE4"/>
    <w:rsid w:val="00FD0A76"/>
    <w:rsid w:val="00FE1DBC"/>
    <w:rsid w:val="00FE2E0B"/>
    <w:rsid w:val="00FE7EDD"/>
    <w:rsid w:val="00FF585D"/>
    <w:rsid w:val="00FF7971"/>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imes New Roman" w:hAnsi="Tahoma" w:cs="Tahoma"/>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5B4"/>
    <w:rPr>
      <w:color w:val="000000"/>
      <w:sz w:val="24"/>
      <w:szCs w:val="24"/>
    </w:rPr>
  </w:style>
  <w:style w:type="paragraph" w:styleId="Heading1">
    <w:name w:val="heading 1"/>
    <w:basedOn w:val="Normal"/>
    <w:next w:val="Normal"/>
    <w:link w:val="Heading1Char"/>
    <w:uiPriority w:val="99"/>
    <w:qFormat/>
    <w:rsid w:val="006D122C"/>
    <w:pPr>
      <w:keepNext/>
      <w:keepLines/>
      <w:spacing w:before="240"/>
      <w:outlineLvl w:val="0"/>
    </w:pPr>
    <w:rPr>
      <w:rFonts w:ascii="Cambria" w:hAnsi="Cambria" w:cs="Cambria"/>
      <w:color w:val="365F91"/>
      <w:sz w:val="32"/>
      <w:szCs w:val="32"/>
      <w:lang w:val="cs-CZ"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D122C"/>
    <w:rPr>
      <w:rFonts w:ascii="Cambria" w:hAnsi="Cambria" w:cs="Cambria"/>
      <w:color w:val="365F91"/>
      <w:sz w:val="32"/>
      <w:szCs w:val="32"/>
      <w:lang w:val="cs-CZ" w:eastAsia="en-US"/>
    </w:rPr>
  </w:style>
  <w:style w:type="character" w:styleId="Hyperlink">
    <w:name w:val="Hyperlink"/>
    <w:basedOn w:val="DefaultParagraphFont"/>
    <w:uiPriority w:val="99"/>
    <w:rsid w:val="000565B4"/>
    <w:rPr>
      <w:rFonts w:cs="Times New Roman"/>
      <w:color w:val="0066CC"/>
      <w:u w:val="single"/>
    </w:rPr>
  </w:style>
  <w:style w:type="character" w:customStyle="1" w:styleId="Nagweklubstopka">
    <w:name w:val="Nagłówek lub stopka_"/>
    <w:link w:val="Nagweklubstopka0"/>
    <w:uiPriority w:val="99"/>
    <w:locked/>
    <w:rsid w:val="000565B4"/>
    <w:rPr>
      <w:rFonts w:ascii="Times New Roman" w:hAnsi="Times New Roman"/>
      <w:sz w:val="20"/>
    </w:rPr>
  </w:style>
  <w:style w:type="character" w:customStyle="1" w:styleId="Nagweklubstopka8">
    <w:name w:val="Nagłówek lub stopka + 8"/>
    <w:aliases w:val="5 pt"/>
    <w:uiPriority w:val="99"/>
    <w:rsid w:val="000565B4"/>
    <w:rPr>
      <w:rFonts w:ascii="Times New Roman" w:hAnsi="Times New Roman"/>
      <w:spacing w:val="0"/>
      <w:sz w:val="17"/>
    </w:rPr>
  </w:style>
  <w:style w:type="character" w:styleId="Strong">
    <w:name w:val="Strong"/>
    <w:aliases w:val="Tekst treści + 9 pt,Kursywa"/>
    <w:basedOn w:val="DefaultParagraphFont"/>
    <w:uiPriority w:val="99"/>
    <w:qFormat/>
    <w:rsid w:val="000565B4"/>
    <w:rPr>
      <w:rFonts w:ascii="Times New Roman" w:hAnsi="Times New Roman" w:cs="Times New Roman"/>
      <w:i/>
      <w:iCs/>
      <w:spacing w:val="0"/>
      <w:sz w:val="18"/>
      <w:szCs w:val="18"/>
    </w:rPr>
  </w:style>
  <w:style w:type="character" w:customStyle="1" w:styleId="Nagwek1">
    <w:name w:val="Nagłówek #1_"/>
    <w:link w:val="Nagwek10"/>
    <w:uiPriority w:val="99"/>
    <w:locked/>
    <w:rsid w:val="000565B4"/>
    <w:rPr>
      <w:rFonts w:ascii="Times New Roman" w:hAnsi="Times New Roman"/>
      <w:b/>
      <w:spacing w:val="0"/>
      <w:sz w:val="27"/>
    </w:rPr>
  </w:style>
  <w:style w:type="character" w:customStyle="1" w:styleId="Teksttreci">
    <w:name w:val="Tekst treści_"/>
    <w:link w:val="Teksttreci1"/>
    <w:uiPriority w:val="99"/>
    <w:locked/>
    <w:rsid w:val="000565B4"/>
    <w:rPr>
      <w:rFonts w:ascii="Times New Roman" w:hAnsi="Times New Roman"/>
      <w:spacing w:val="0"/>
      <w:sz w:val="19"/>
    </w:rPr>
  </w:style>
  <w:style w:type="character" w:customStyle="1" w:styleId="Nagwek2">
    <w:name w:val="Nagłówek #2_"/>
    <w:link w:val="Nagwek21"/>
    <w:uiPriority w:val="99"/>
    <w:locked/>
    <w:rsid w:val="000565B4"/>
    <w:rPr>
      <w:rFonts w:ascii="Times New Roman" w:hAnsi="Times New Roman"/>
      <w:b/>
      <w:spacing w:val="0"/>
      <w:sz w:val="19"/>
    </w:rPr>
  </w:style>
  <w:style w:type="character" w:customStyle="1" w:styleId="Nagwek22">
    <w:name w:val="Nagłówek #2 (2)_"/>
    <w:link w:val="Nagwek220"/>
    <w:uiPriority w:val="99"/>
    <w:locked/>
    <w:rsid w:val="000565B4"/>
    <w:rPr>
      <w:rFonts w:ascii="Times New Roman" w:hAnsi="Times New Roman"/>
      <w:spacing w:val="0"/>
      <w:sz w:val="19"/>
    </w:rPr>
  </w:style>
  <w:style w:type="character" w:customStyle="1" w:styleId="Nagwek22Pogrubienie">
    <w:name w:val="Nagłówek #2 (2) + Pogrubienie"/>
    <w:uiPriority w:val="99"/>
    <w:rsid w:val="000565B4"/>
    <w:rPr>
      <w:rFonts w:ascii="Times New Roman" w:hAnsi="Times New Roman"/>
      <w:b/>
      <w:spacing w:val="0"/>
      <w:sz w:val="19"/>
      <w:lang w:val="en-US" w:eastAsia="en-US"/>
    </w:rPr>
  </w:style>
  <w:style w:type="character" w:customStyle="1" w:styleId="Nagwek2Bezpogrubienia">
    <w:name w:val="Nagłówek #2 + Bez pogrubienia"/>
    <w:basedOn w:val="Nagwek2"/>
    <w:uiPriority w:val="99"/>
    <w:rsid w:val="000565B4"/>
    <w:rPr>
      <w:rFonts w:cs="Times New Roman"/>
      <w:bCs/>
      <w:szCs w:val="19"/>
    </w:rPr>
  </w:style>
  <w:style w:type="character" w:customStyle="1" w:styleId="Nagwek23">
    <w:name w:val="Nagłówek #2 (3)_"/>
    <w:link w:val="Nagwek230"/>
    <w:uiPriority w:val="99"/>
    <w:locked/>
    <w:rsid w:val="000565B4"/>
    <w:rPr>
      <w:rFonts w:ascii="Times New Roman" w:hAnsi="Times New Roman"/>
      <w:b/>
      <w:i/>
      <w:spacing w:val="0"/>
      <w:sz w:val="19"/>
    </w:rPr>
  </w:style>
  <w:style w:type="character" w:customStyle="1" w:styleId="Nagwek23Bezkursywy">
    <w:name w:val="Nagłówek #2 (3) + Bez kursywy"/>
    <w:basedOn w:val="Nagwek23"/>
    <w:uiPriority w:val="99"/>
    <w:rsid w:val="000565B4"/>
    <w:rPr>
      <w:rFonts w:cs="Times New Roman"/>
      <w:bCs/>
      <w:iCs/>
      <w:szCs w:val="19"/>
    </w:rPr>
  </w:style>
  <w:style w:type="character" w:customStyle="1" w:styleId="Teksttreci0">
    <w:name w:val="Tekst treści"/>
    <w:uiPriority w:val="99"/>
    <w:rsid w:val="000565B4"/>
    <w:rPr>
      <w:rFonts w:ascii="Times New Roman" w:hAnsi="Times New Roman"/>
      <w:noProof/>
      <w:spacing w:val="0"/>
      <w:sz w:val="19"/>
    </w:rPr>
  </w:style>
  <w:style w:type="character" w:customStyle="1" w:styleId="Teksttreci2">
    <w:name w:val="Tekst treści (2)_"/>
    <w:link w:val="Teksttreci20"/>
    <w:uiPriority w:val="99"/>
    <w:locked/>
    <w:rsid w:val="000565B4"/>
    <w:rPr>
      <w:rFonts w:ascii="Times New Roman" w:hAnsi="Times New Roman"/>
      <w:b/>
      <w:spacing w:val="0"/>
      <w:sz w:val="19"/>
    </w:rPr>
  </w:style>
  <w:style w:type="character" w:customStyle="1" w:styleId="Teksttreci2Bezpogrubienia">
    <w:name w:val="Tekst treści (2) + Bez pogrubienia"/>
    <w:basedOn w:val="Teksttreci2"/>
    <w:uiPriority w:val="99"/>
    <w:rsid w:val="000565B4"/>
    <w:rPr>
      <w:rFonts w:cs="Times New Roman"/>
      <w:bCs/>
      <w:szCs w:val="19"/>
    </w:rPr>
  </w:style>
  <w:style w:type="character" w:customStyle="1" w:styleId="TeksttreciPogrubienie">
    <w:name w:val="Tekst treści + Pogrubienie"/>
    <w:uiPriority w:val="99"/>
    <w:rsid w:val="000565B4"/>
    <w:rPr>
      <w:rFonts w:ascii="Times New Roman" w:hAnsi="Times New Roman"/>
      <w:b/>
      <w:spacing w:val="0"/>
      <w:sz w:val="19"/>
    </w:rPr>
  </w:style>
  <w:style w:type="character" w:customStyle="1" w:styleId="TeksttreciPogrubienie4">
    <w:name w:val="Tekst treści + Pogrubienie4"/>
    <w:uiPriority w:val="99"/>
    <w:rsid w:val="000565B4"/>
    <w:rPr>
      <w:rFonts w:ascii="Times New Roman" w:hAnsi="Times New Roman"/>
      <w:b/>
      <w:spacing w:val="0"/>
      <w:sz w:val="19"/>
    </w:rPr>
  </w:style>
  <w:style w:type="character" w:customStyle="1" w:styleId="Teksttreci4">
    <w:name w:val="Tekst treści4"/>
    <w:uiPriority w:val="99"/>
    <w:rsid w:val="000565B4"/>
    <w:rPr>
      <w:rFonts w:ascii="Times New Roman" w:hAnsi="Times New Roman"/>
      <w:noProof/>
      <w:spacing w:val="0"/>
      <w:sz w:val="19"/>
    </w:rPr>
  </w:style>
  <w:style w:type="character" w:customStyle="1" w:styleId="Teksttreci2Bezpogrubienia1">
    <w:name w:val="Tekst treści (2) + Bez pogrubienia1"/>
    <w:basedOn w:val="Teksttreci2"/>
    <w:uiPriority w:val="99"/>
    <w:rsid w:val="000565B4"/>
    <w:rPr>
      <w:rFonts w:cs="Times New Roman"/>
      <w:bCs/>
      <w:szCs w:val="19"/>
    </w:rPr>
  </w:style>
  <w:style w:type="character" w:customStyle="1" w:styleId="TeksttreciPogrubienie3">
    <w:name w:val="Tekst treści + Pogrubienie3"/>
    <w:uiPriority w:val="99"/>
    <w:rsid w:val="000565B4"/>
    <w:rPr>
      <w:rFonts w:ascii="Times New Roman" w:hAnsi="Times New Roman"/>
      <w:b/>
      <w:spacing w:val="0"/>
      <w:sz w:val="19"/>
    </w:rPr>
  </w:style>
  <w:style w:type="character" w:customStyle="1" w:styleId="Nagwek2Bezpogrubienia2">
    <w:name w:val="Nagłówek #2 + Bez pogrubienia2"/>
    <w:basedOn w:val="Nagwek2"/>
    <w:uiPriority w:val="99"/>
    <w:rsid w:val="000565B4"/>
    <w:rPr>
      <w:rFonts w:cs="Times New Roman"/>
      <w:bCs/>
      <w:szCs w:val="19"/>
    </w:rPr>
  </w:style>
  <w:style w:type="character" w:customStyle="1" w:styleId="Nagwek20">
    <w:name w:val="Nagłówek #2"/>
    <w:uiPriority w:val="99"/>
    <w:rsid w:val="000565B4"/>
    <w:rPr>
      <w:rFonts w:ascii="Times New Roman" w:hAnsi="Times New Roman"/>
      <w:b/>
      <w:spacing w:val="0"/>
      <w:sz w:val="19"/>
      <w:u w:val="single"/>
    </w:rPr>
  </w:style>
  <w:style w:type="character" w:customStyle="1" w:styleId="TeksttreciPogrubienie2">
    <w:name w:val="Tekst treści + Pogrubienie2"/>
    <w:uiPriority w:val="99"/>
    <w:rsid w:val="000565B4"/>
    <w:rPr>
      <w:rFonts w:ascii="Times New Roman" w:hAnsi="Times New Roman"/>
      <w:b/>
      <w:spacing w:val="0"/>
      <w:sz w:val="19"/>
    </w:rPr>
  </w:style>
  <w:style w:type="character" w:customStyle="1" w:styleId="TeksttreciPogrubienie1">
    <w:name w:val="Tekst treści + Pogrubienie1"/>
    <w:uiPriority w:val="99"/>
    <w:rsid w:val="000565B4"/>
    <w:rPr>
      <w:rFonts w:ascii="Times New Roman" w:hAnsi="Times New Roman"/>
      <w:b/>
      <w:spacing w:val="0"/>
      <w:sz w:val="19"/>
    </w:rPr>
  </w:style>
  <w:style w:type="character" w:customStyle="1" w:styleId="Teksttreci3">
    <w:name w:val="Tekst treści (3)_"/>
    <w:link w:val="Teksttreci30"/>
    <w:uiPriority w:val="99"/>
    <w:locked/>
    <w:rsid w:val="000565B4"/>
    <w:rPr>
      <w:rFonts w:ascii="Times New Roman" w:hAnsi="Times New Roman"/>
      <w:noProof/>
      <w:sz w:val="20"/>
    </w:rPr>
  </w:style>
  <w:style w:type="character" w:customStyle="1" w:styleId="Nagwek2Bezpogrubienia1">
    <w:name w:val="Nagłówek #2 + Bez pogrubienia1"/>
    <w:basedOn w:val="Nagwek2"/>
    <w:uiPriority w:val="99"/>
    <w:rsid w:val="000565B4"/>
    <w:rPr>
      <w:rFonts w:cs="Times New Roman"/>
      <w:bCs/>
      <w:szCs w:val="19"/>
    </w:rPr>
  </w:style>
  <w:style w:type="character" w:customStyle="1" w:styleId="Teksttreci40">
    <w:name w:val="Tekst treści (4)_"/>
    <w:link w:val="Teksttreci41"/>
    <w:uiPriority w:val="99"/>
    <w:locked/>
    <w:rsid w:val="000565B4"/>
    <w:rPr>
      <w:rFonts w:ascii="Times New Roman" w:hAnsi="Times New Roman"/>
      <w:i/>
      <w:spacing w:val="0"/>
      <w:sz w:val="18"/>
    </w:rPr>
  </w:style>
  <w:style w:type="character" w:customStyle="1" w:styleId="Teksttreci31">
    <w:name w:val="Tekst treści3"/>
    <w:uiPriority w:val="99"/>
    <w:rsid w:val="000565B4"/>
    <w:rPr>
      <w:rFonts w:ascii="Times New Roman" w:hAnsi="Times New Roman"/>
      <w:spacing w:val="0"/>
      <w:sz w:val="19"/>
      <w:u w:val="single"/>
    </w:rPr>
  </w:style>
  <w:style w:type="character" w:customStyle="1" w:styleId="Podpistabeli2">
    <w:name w:val="Podpis tabeli (2)_"/>
    <w:link w:val="Podpistabeli20"/>
    <w:uiPriority w:val="99"/>
    <w:locked/>
    <w:rsid w:val="000565B4"/>
    <w:rPr>
      <w:rFonts w:ascii="Times New Roman" w:hAnsi="Times New Roman"/>
      <w:b/>
      <w:spacing w:val="0"/>
      <w:sz w:val="19"/>
    </w:rPr>
  </w:style>
  <w:style w:type="character" w:customStyle="1" w:styleId="Podpistabeli2Bezpogrubienia">
    <w:name w:val="Podpis tabeli (2) + Bez pogrubienia"/>
    <w:basedOn w:val="Podpistabeli2"/>
    <w:uiPriority w:val="99"/>
    <w:rsid w:val="000565B4"/>
    <w:rPr>
      <w:rFonts w:cs="Times New Roman"/>
      <w:bCs/>
      <w:szCs w:val="19"/>
    </w:rPr>
  </w:style>
  <w:style w:type="character" w:customStyle="1" w:styleId="Podpistabeli">
    <w:name w:val="Podpis tabeli_"/>
    <w:link w:val="Podpistabeli1"/>
    <w:uiPriority w:val="99"/>
    <w:locked/>
    <w:rsid w:val="000565B4"/>
    <w:rPr>
      <w:rFonts w:ascii="Times New Roman" w:hAnsi="Times New Roman"/>
      <w:spacing w:val="0"/>
      <w:sz w:val="19"/>
    </w:rPr>
  </w:style>
  <w:style w:type="character" w:customStyle="1" w:styleId="Podpistabeli0">
    <w:name w:val="Podpis tabeli"/>
    <w:uiPriority w:val="99"/>
    <w:rsid w:val="000565B4"/>
    <w:rPr>
      <w:rFonts w:ascii="Times New Roman" w:hAnsi="Times New Roman"/>
      <w:spacing w:val="0"/>
      <w:sz w:val="19"/>
      <w:u w:val="single"/>
    </w:rPr>
  </w:style>
  <w:style w:type="character" w:customStyle="1" w:styleId="Teksttreci5">
    <w:name w:val="Tekst treści (5)_"/>
    <w:link w:val="Teksttreci50"/>
    <w:uiPriority w:val="99"/>
    <w:locked/>
    <w:rsid w:val="000565B4"/>
    <w:rPr>
      <w:rFonts w:ascii="Times New Roman" w:hAnsi="Times New Roman"/>
      <w:spacing w:val="0"/>
      <w:sz w:val="14"/>
    </w:rPr>
  </w:style>
  <w:style w:type="character" w:customStyle="1" w:styleId="Teksttreci21">
    <w:name w:val="Tekst treści2"/>
    <w:basedOn w:val="Teksttreci"/>
    <w:uiPriority w:val="99"/>
    <w:rsid w:val="000565B4"/>
    <w:rPr>
      <w:rFonts w:cs="Times New Roman"/>
      <w:szCs w:val="19"/>
    </w:rPr>
  </w:style>
  <w:style w:type="character" w:customStyle="1" w:styleId="Teksttreci6">
    <w:name w:val="Tekst treści (6)_"/>
    <w:link w:val="Teksttreci60"/>
    <w:uiPriority w:val="99"/>
    <w:locked/>
    <w:rsid w:val="000565B4"/>
    <w:rPr>
      <w:rFonts w:ascii="Times New Roman" w:hAnsi="Times New Roman"/>
      <w:b/>
      <w:i/>
      <w:spacing w:val="0"/>
      <w:sz w:val="19"/>
    </w:rPr>
  </w:style>
  <w:style w:type="character" w:customStyle="1" w:styleId="Teksttreci6Bezpogrubienia">
    <w:name w:val="Tekst treści (6) + Bez pogrubienia"/>
    <w:aliases w:val="Bez kursywy"/>
    <w:basedOn w:val="Teksttreci6"/>
    <w:uiPriority w:val="99"/>
    <w:rsid w:val="000565B4"/>
    <w:rPr>
      <w:rFonts w:cs="Times New Roman"/>
      <w:bCs/>
      <w:iCs/>
      <w:szCs w:val="19"/>
    </w:rPr>
  </w:style>
  <w:style w:type="character" w:customStyle="1" w:styleId="Teksttreci7">
    <w:name w:val="Tekst treści (7)_"/>
    <w:link w:val="Teksttreci70"/>
    <w:uiPriority w:val="99"/>
    <w:locked/>
    <w:rsid w:val="000565B4"/>
    <w:rPr>
      <w:rFonts w:ascii="Times New Roman" w:hAnsi="Times New Roman"/>
      <w:b/>
      <w:spacing w:val="0"/>
      <w:sz w:val="17"/>
    </w:rPr>
  </w:style>
  <w:style w:type="paragraph" w:customStyle="1" w:styleId="Nagweklubstopka0">
    <w:name w:val="Nagłówek lub stopka"/>
    <w:basedOn w:val="Normal"/>
    <w:link w:val="Nagweklubstopka"/>
    <w:uiPriority w:val="99"/>
    <w:rsid w:val="000565B4"/>
    <w:pPr>
      <w:shd w:val="clear" w:color="auto" w:fill="FFFFFF"/>
    </w:pPr>
    <w:rPr>
      <w:rFonts w:ascii="Times New Roman" w:hAnsi="Times New Roman" w:cs="Times New Roman"/>
      <w:color w:val="auto"/>
      <w:sz w:val="20"/>
      <w:szCs w:val="20"/>
    </w:rPr>
  </w:style>
  <w:style w:type="paragraph" w:customStyle="1" w:styleId="Nagwek10">
    <w:name w:val="Nagłówek #1"/>
    <w:basedOn w:val="Normal"/>
    <w:link w:val="Nagwek1"/>
    <w:uiPriority w:val="99"/>
    <w:rsid w:val="000565B4"/>
    <w:pPr>
      <w:shd w:val="clear" w:color="auto" w:fill="FFFFFF"/>
      <w:spacing w:before="1080" w:after="60" w:line="240" w:lineRule="atLeast"/>
      <w:outlineLvl w:val="0"/>
    </w:pPr>
    <w:rPr>
      <w:rFonts w:ascii="Times New Roman" w:hAnsi="Times New Roman" w:cs="Times New Roman"/>
      <w:b/>
      <w:bCs/>
      <w:color w:val="auto"/>
      <w:sz w:val="27"/>
      <w:szCs w:val="27"/>
    </w:rPr>
  </w:style>
  <w:style w:type="paragraph" w:customStyle="1" w:styleId="Teksttreci1">
    <w:name w:val="Tekst treści1"/>
    <w:basedOn w:val="Normal"/>
    <w:link w:val="Teksttreci"/>
    <w:uiPriority w:val="99"/>
    <w:rsid w:val="000565B4"/>
    <w:pPr>
      <w:shd w:val="clear" w:color="auto" w:fill="FFFFFF"/>
      <w:spacing w:before="540" w:after="300" w:line="240" w:lineRule="atLeast"/>
      <w:ind w:hanging="600"/>
    </w:pPr>
    <w:rPr>
      <w:rFonts w:ascii="Times New Roman" w:hAnsi="Times New Roman" w:cs="Times New Roman"/>
      <w:color w:val="auto"/>
      <w:sz w:val="19"/>
      <w:szCs w:val="19"/>
    </w:rPr>
  </w:style>
  <w:style w:type="paragraph" w:customStyle="1" w:styleId="Nagwek21">
    <w:name w:val="Nagłówek #21"/>
    <w:basedOn w:val="Normal"/>
    <w:link w:val="Nagwek2"/>
    <w:uiPriority w:val="99"/>
    <w:rsid w:val="000565B4"/>
    <w:pPr>
      <w:shd w:val="clear" w:color="auto" w:fill="FFFFFF"/>
      <w:spacing w:line="240" w:lineRule="atLeast"/>
      <w:ind w:hanging="580"/>
      <w:jc w:val="both"/>
      <w:outlineLvl w:val="1"/>
    </w:pPr>
    <w:rPr>
      <w:rFonts w:ascii="Times New Roman" w:hAnsi="Times New Roman" w:cs="Times New Roman"/>
      <w:b/>
      <w:bCs/>
      <w:color w:val="auto"/>
      <w:sz w:val="19"/>
      <w:szCs w:val="19"/>
    </w:rPr>
  </w:style>
  <w:style w:type="paragraph" w:customStyle="1" w:styleId="Nagwek220">
    <w:name w:val="Nagłówek #2 (2)"/>
    <w:basedOn w:val="Normal"/>
    <w:link w:val="Nagwek22"/>
    <w:uiPriority w:val="99"/>
    <w:rsid w:val="000565B4"/>
    <w:pPr>
      <w:shd w:val="clear" w:color="auto" w:fill="FFFFFF"/>
      <w:spacing w:line="346" w:lineRule="exact"/>
      <w:outlineLvl w:val="1"/>
    </w:pPr>
    <w:rPr>
      <w:rFonts w:ascii="Times New Roman" w:hAnsi="Times New Roman" w:cs="Times New Roman"/>
      <w:color w:val="auto"/>
      <w:sz w:val="19"/>
      <w:szCs w:val="19"/>
    </w:rPr>
  </w:style>
  <w:style w:type="paragraph" w:customStyle="1" w:styleId="Nagwek230">
    <w:name w:val="Nagłówek #2 (3)"/>
    <w:basedOn w:val="Normal"/>
    <w:link w:val="Nagwek23"/>
    <w:uiPriority w:val="99"/>
    <w:rsid w:val="000565B4"/>
    <w:pPr>
      <w:shd w:val="clear" w:color="auto" w:fill="FFFFFF"/>
      <w:spacing w:line="346" w:lineRule="exact"/>
      <w:ind w:hanging="360"/>
      <w:outlineLvl w:val="1"/>
    </w:pPr>
    <w:rPr>
      <w:rFonts w:ascii="Times New Roman" w:hAnsi="Times New Roman" w:cs="Times New Roman"/>
      <w:b/>
      <w:bCs/>
      <w:i/>
      <w:iCs/>
      <w:color w:val="auto"/>
      <w:sz w:val="19"/>
      <w:szCs w:val="19"/>
    </w:rPr>
  </w:style>
  <w:style w:type="paragraph" w:customStyle="1" w:styleId="Teksttreci20">
    <w:name w:val="Tekst treści (2)"/>
    <w:basedOn w:val="Normal"/>
    <w:link w:val="Teksttreci2"/>
    <w:uiPriority w:val="99"/>
    <w:rsid w:val="000565B4"/>
    <w:pPr>
      <w:shd w:val="clear" w:color="auto" w:fill="FFFFFF"/>
      <w:spacing w:before="180" w:after="60" w:line="240" w:lineRule="atLeast"/>
      <w:ind w:hanging="600"/>
      <w:jc w:val="both"/>
    </w:pPr>
    <w:rPr>
      <w:rFonts w:ascii="Times New Roman" w:hAnsi="Times New Roman" w:cs="Times New Roman"/>
      <w:b/>
      <w:bCs/>
      <w:color w:val="auto"/>
      <w:sz w:val="19"/>
      <w:szCs w:val="19"/>
    </w:rPr>
  </w:style>
  <w:style w:type="paragraph" w:customStyle="1" w:styleId="Teksttreci30">
    <w:name w:val="Tekst treści (3)"/>
    <w:basedOn w:val="Normal"/>
    <w:link w:val="Teksttreci3"/>
    <w:uiPriority w:val="99"/>
    <w:rsid w:val="000565B4"/>
    <w:pPr>
      <w:shd w:val="clear" w:color="auto" w:fill="FFFFFF"/>
      <w:spacing w:line="240" w:lineRule="atLeast"/>
    </w:pPr>
    <w:rPr>
      <w:rFonts w:ascii="Times New Roman" w:hAnsi="Times New Roman" w:cs="Times New Roman"/>
      <w:noProof/>
      <w:color w:val="auto"/>
      <w:sz w:val="20"/>
      <w:szCs w:val="20"/>
    </w:rPr>
  </w:style>
  <w:style w:type="paragraph" w:customStyle="1" w:styleId="Teksttreci41">
    <w:name w:val="Tekst treści (4)"/>
    <w:basedOn w:val="Normal"/>
    <w:link w:val="Teksttreci40"/>
    <w:uiPriority w:val="99"/>
    <w:rsid w:val="000565B4"/>
    <w:pPr>
      <w:shd w:val="clear" w:color="auto" w:fill="FFFFFF"/>
      <w:spacing w:after="180" w:line="206" w:lineRule="exact"/>
    </w:pPr>
    <w:rPr>
      <w:rFonts w:ascii="Times New Roman" w:hAnsi="Times New Roman" w:cs="Times New Roman"/>
      <w:i/>
      <w:iCs/>
      <w:color w:val="auto"/>
      <w:sz w:val="18"/>
      <w:szCs w:val="18"/>
    </w:rPr>
  </w:style>
  <w:style w:type="paragraph" w:customStyle="1" w:styleId="Podpistabeli20">
    <w:name w:val="Podpis tabeli (2)"/>
    <w:basedOn w:val="Normal"/>
    <w:link w:val="Podpistabeli2"/>
    <w:uiPriority w:val="99"/>
    <w:rsid w:val="000565B4"/>
    <w:pPr>
      <w:shd w:val="clear" w:color="auto" w:fill="FFFFFF"/>
      <w:spacing w:line="226" w:lineRule="exact"/>
    </w:pPr>
    <w:rPr>
      <w:rFonts w:ascii="Times New Roman" w:hAnsi="Times New Roman" w:cs="Times New Roman"/>
      <w:b/>
      <w:bCs/>
      <w:color w:val="auto"/>
      <w:sz w:val="19"/>
      <w:szCs w:val="19"/>
    </w:rPr>
  </w:style>
  <w:style w:type="paragraph" w:customStyle="1" w:styleId="Podpistabeli1">
    <w:name w:val="Podpis tabeli1"/>
    <w:basedOn w:val="Normal"/>
    <w:link w:val="Podpistabeli"/>
    <w:uiPriority w:val="99"/>
    <w:rsid w:val="000565B4"/>
    <w:pPr>
      <w:shd w:val="clear" w:color="auto" w:fill="FFFFFF"/>
      <w:spacing w:line="226" w:lineRule="exact"/>
      <w:jc w:val="both"/>
    </w:pPr>
    <w:rPr>
      <w:rFonts w:ascii="Times New Roman" w:hAnsi="Times New Roman" w:cs="Times New Roman"/>
      <w:color w:val="auto"/>
      <w:sz w:val="19"/>
      <w:szCs w:val="19"/>
    </w:rPr>
  </w:style>
  <w:style w:type="paragraph" w:customStyle="1" w:styleId="Teksttreci50">
    <w:name w:val="Tekst treści (5)"/>
    <w:basedOn w:val="Normal"/>
    <w:link w:val="Teksttreci5"/>
    <w:uiPriority w:val="99"/>
    <w:rsid w:val="000565B4"/>
    <w:pPr>
      <w:shd w:val="clear" w:color="auto" w:fill="FFFFFF"/>
      <w:spacing w:line="182" w:lineRule="exact"/>
      <w:ind w:hanging="340"/>
    </w:pPr>
    <w:rPr>
      <w:rFonts w:ascii="Times New Roman" w:hAnsi="Times New Roman" w:cs="Times New Roman"/>
      <w:color w:val="auto"/>
      <w:sz w:val="14"/>
      <w:szCs w:val="14"/>
    </w:rPr>
  </w:style>
  <w:style w:type="paragraph" w:customStyle="1" w:styleId="Teksttreci60">
    <w:name w:val="Tekst treści (6)"/>
    <w:basedOn w:val="Normal"/>
    <w:link w:val="Teksttreci6"/>
    <w:uiPriority w:val="99"/>
    <w:rsid w:val="000565B4"/>
    <w:pPr>
      <w:shd w:val="clear" w:color="auto" w:fill="FFFFFF"/>
      <w:spacing w:line="226" w:lineRule="exact"/>
      <w:ind w:hanging="360"/>
    </w:pPr>
    <w:rPr>
      <w:rFonts w:ascii="Times New Roman" w:hAnsi="Times New Roman" w:cs="Times New Roman"/>
      <w:b/>
      <w:bCs/>
      <w:i/>
      <w:iCs/>
      <w:color w:val="auto"/>
      <w:sz w:val="19"/>
      <w:szCs w:val="19"/>
    </w:rPr>
  </w:style>
  <w:style w:type="paragraph" w:customStyle="1" w:styleId="Teksttreci70">
    <w:name w:val="Tekst treści (7)"/>
    <w:basedOn w:val="Normal"/>
    <w:link w:val="Teksttreci7"/>
    <w:uiPriority w:val="99"/>
    <w:rsid w:val="000565B4"/>
    <w:pPr>
      <w:shd w:val="clear" w:color="auto" w:fill="FFFFFF"/>
      <w:spacing w:before="360" w:after="120" w:line="240" w:lineRule="atLeast"/>
      <w:jc w:val="center"/>
    </w:pPr>
    <w:rPr>
      <w:rFonts w:ascii="Times New Roman" w:hAnsi="Times New Roman" w:cs="Times New Roman"/>
      <w:b/>
      <w:bCs/>
      <w:color w:val="auto"/>
      <w:sz w:val="17"/>
      <w:szCs w:val="17"/>
    </w:rPr>
  </w:style>
  <w:style w:type="paragraph" w:styleId="Header">
    <w:name w:val="header"/>
    <w:basedOn w:val="Normal"/>
    <w:link w:val="HeaderChar"/>
    <w:uiPriority w:val="99"/>
    <w:rsid w:val="0084604B"/>
    <w:pPr>
      <w:tabs>
        <w:tab w:val="center" w:pos="4536"/>
        <w:tab w:val="right" w:pos="9072"/>
      </w:tabs>
    </w:pPr>
    <w:rPr>
      <w:sz w:val="20"/>
      <w:szCs w:val="20"/>
    </w:rPr>
  </w:style>
  <w:style w:type="character" w:customStyle="1" w:styleId="HeaderChar">
    <w:name w:val="Header Char"/>
    <w:basedOn w:val="DefaultParagraphFont"/>
    <w:link w:val="Header"/>
    <w:uiPriority w:val="99"/>
    <w:locked/>
    <w:rsid w:val="0084604B"/>
    <w:rPr>
      <w:rFonts w:cs="Times New Roman"/>
      <w:color w:val="000000"/>
    </w:rPr>
  </w:style>
  <w:style w:type="paragraph" w:styleId="Footer">
    <w:name w:val="footer"/>
    <w:basedOn w:val="Normal"/>
    <w:link w:val="FooterChar"/>
    <w:uiPriority w:val="99"/>
    <w:rsid w:val="0084604B"/>
    <w:pPr>
      <w:tabs>
        <w:tab w:val="center" w:pos="4536"/>
        <w:tab w:val="right" w:pos="9072"/>
      </w:tabs>
    </w:pPr>
    <w:rPr>
      <w:sz w:val="20"/>
      <w:szCs w:val="20"/>
    </w:rPr>
  </w:style>
  <w:style w:type="character" w:customStyle="1" w:styleId="FooterChar">
    <w:name w:val="Footer Char"/>
    <w:basedOn w:val="DefaultParagraphFont"/>
    <w:link w:val="Footer"/>
    <w:uiPriority w:val="99"/>
    <w:locked/>
    <w:rsid w:val="0084604B"/>
    <w:rPr>
      <w:rFonts w:cs="Times New Roman"/>
      <w:color w:val="000000"/>
    </w:rPr>
  </w:style>
  <w:style w:type="paragraph" w:styleId="BalloonText">
    <w:name w:val="Balloon Text"/>
    <w:basedOn w:val="Normal"/>
    <w:link w:val="BalloonTextChar"/>
    <w:uiPriority w:val="99"/>
    <w:semiHidden/>
    <w:rsid w:val="00001B19"/>
    <w:rPr>
      <w:sz w:val="16"/>
      <w:szCs w:val="16"/>
    </w:rPr>
  </w:style>
  <w:style w:type="character" w:customStyle="1" w:styleId="BalloonTextChar">
    <w:name w:val="Balloon Text Char"/>
    <w:basedOn w:val="DefaultParagraphFont"/>
    <w:link w:val="BalloonText"/>
    <w:uiPriority w:val="99"/>
    <w:semiHidden/>
    <w:locked/>
    <w:rsid w:val="00001B19"/>
    <w:rPr>
      <w:rFonts w:cs="Times New Roman"/>
      <w:color w:val="000000"/>
      <w:sz w:val="16"/>
      <w:szCs w:val="16"/>
    </w:rPr>
  </w:style>
  <w:style w:type="character" w:styleId="Emphasis">
    <w:name w:val="Emphasis"/>
    <w:basedOn w:val="DefaultParagraphFont"/>
    <w:uiPriority w:val="99"/>
    <w:qFormat/>
    <w:rsid w:val="00972050"/>
    <w:rPr>
      <w:rFonts w:cs="Times New Roman"/>
      <w:i/>
      <w:iCs/>
    </w:rPr>
  </w:style>
  <w:style w:type="paragraph" w:styleId="ListParagraph">
    <w:name w:val="List Paragraph"/>
    <w:basedOn w:val="Normal"/>
    <w:link w:val="ListParagraphChar"/>
    <w:uiPriority w:val="99"/>
    <w:qFormat/>
    <w:rsid w:val="008D459A"/>
    <w:pPr>
      <w:spacing w:before="100" w:beforeAutospacing="1" w:after="100" w:afterAutospacing="1"/>
    </w:pPr>
    <w:rPr>
      <w:rFonts w:ascii="Times New Roman" w:hAnsi="Times New Roman" w:cs="Times New Roman"/>
      <w:color w:val="auto"/>
    </w:rPr>
  </w:style>
  <w:style w:type="character" w:customStyle="1" w:styleId="Teksttreci9">
    <w:name w:val="Tekst treści (9)_"/>
    <w:link w:val="Teksttreci90"/>
    <w:uiPriority w:val="99"/>
    <w:locked/>
    <w:rsid w:val="00100EA5"/>
    <w:rPr>
      <w:rFonts w:ascii="Calibri" w:hAnsi="Calibri"/>
      <w:sz w:val="12"/>
      <w:shd w:val="clear" w:color="auto" w:fill="FFFFFF"/>
    </w:rPr>
  </w:style>
  <w:style w:type="character" w:customStyle="1" w:styleId="Teksttreci6ArialUnicodeMS">
    <w:name w:val="Tekst treści (6) + Arial Unicode MS"/>
    <w:aliases w:val="16 pt,Bez pogrubienia"/>
    <w:uiPriority w:val="99"/>
    <w:rsid w:val="00100EA5"/>
    <w:rPr>
      <w:rFonts w:ascii="Arial Unicode MS" w:eastAsia="Arial Unicode MS"/>
      <w:b/>
      <w:i/>
      <w:spacing w:val="0"/>
      <w:sz w:val="32"/>
    </w:rPr>
  </w:style>
  <w:style w:type="paragraph" w:customStyle="1" w:styleId="Teksttreci90">
    <w:name w:val="Tekst treści (9)"/>
    <w:basedOn w:val="Normal"/>
    <w:link w:val="Teksttreci9"/>
    <w:uiPriority w:val="99"/>
    <w:rsid w:val="00100EA5"/>
    <w:pPr>
      <w:shd w:val="clear" w:color="auto" w:fill="FFFFFF"/>
      <w:spacing w:line="240" w:lineRule="atLeast"/>
    </w:pPr>
    <w:rPr>
      <w:rFonts w:ascii="Calibri" w:hAnsi="Calibri" w:cs="Times New Roman"/>
      <w:color w:val="auto"/>
      <w:sz w:val="12"/>
      <w:szCs w:val="12"/>
    </w:rPr>
  </w:style>
  <w:style w:type="paragraph" w:styleId="BodyText">
    <w:name w:val="Body Text"/>
    <w:basedOn w:val="Normal"/>
    <w:link w:val="BodyTextChar"/>
    <w:uiPriority w:val="99"/>
    <w:rsid w:val="002E5DCE"/>
    <w:pPr>
      <w:suppressAutoHyphens/>
      <w:jc w:val="center"/>
    </w:pPr>
    <w:rPr>
      <w:color w:val="auto"/>
      <w:lang w:eastAsia="zh-CN"/>
    </w:rPr>
  </w:style>
  <w:style w:type="character" w:customStyle="1" w:styleId="BodyTextChar">
    <w:name w:val="Body Text Char"/>
    <w:basedOn w:val="DefaultParagraphFont"/>
    <w:link w:val="BodyText"/>
    <w:uiPriority w:val="99"/>
    <w:locked/>
    <w:rsid w:val="002E5DCE"/>
    <w:rPr>
      <w:rFonts w:ascii="Times New Roman" w:hAnsi="Times New Roman" w:cs="Times New Roman"/>
      <w:sz w:val="24"/>
      <w:szCs w:val="24"/>
      <w:lang w:eastAsia="zh-CN"/>
    </w:rPr>
  </w:style>
  <w:style w:type="paragraph" w:customStyle="1" w:styleId="Default">
    <w:name w:val="Default"/>
    <w:uiPriority w:val="99"/>
    <w:rsid w:val="002E5DCE"/>
    <w:pPr>
      <w:autoSpaceDE w:val="0"/>
      <w:autoSpaceDN w:val="0"/>
      <w:adjustRightInd w:val="0"/>
    </w:pPr>
    <w:rPr>
      <w:rFonts w:ascii="Trebuchet MS" w:hAnsi="Trebuchet MS" w:cs="Trebuchet MS"/>
      <w:color w:val="000000"/>
      <w:sz w:val="24"/>
      <w:szCs w:val="24"/>
    </w:rPr>
  </w:style>
  <w:style w:type="character" w:styleId="CommentReference">
    <w:name w:val="annotation reference"/>
    <w:basedOn w:val="DefaultParagraphFont"/>
    <w:uiPriority w:val="99"/>
    <w:semiHidden/>
    <w:rsid w:val="00596AE6"/>
    <w:rPr>
      <w:rFonts w:cs="Times New Roman"/>
      <w:sz w:val="16"/>
      <w:szCs w:val="16"/>
    </w:rPr>
  </w:style>
  <w:style w:type="paragraph" w:styleId="CommentText">
    <w:name w:val="annotation text"/>
    <w:basedOn w:val="Normal"/>
    <w:link w:val="CommentTextChar"/>
    <w:uiPriority w:val="99"/>
    <w:semiHidden/>
    <w:rsid w:val="00596AE6"/>
    <w:rPr>
      <w:sz w:val="20"/>
      <w:szCs w:val="20"/>
    </w:rPr>
  </w:style>
  <w:style w:type="character" w:customStyle="1" w:styleId="CommentTextChar">
    <w:name w:val="Comment Text Char"/>
    <w:basedOn w:val="DefaultParagraphFont"/>
    <w:link w:val="CommentText"/>
    <w:uiPriority w:val="99"/>
    <w:semiHidden/>
    <w:locked/>
    <w:rsid w:val="00596AE6"/>
    <w:rPr>
      <w:rFonts w:cs="Times New Roman"/>
      <w:color w:val="000000"/>
    </w:rPr>
  </w:style>
  <w:style w:type="paragraph" w:styleId="CommentSubject">
    <w:name w:val="annotation subject"/>
    <w:basedOn w:val="CommentText"/>
    <w:next w:val="CommentText"/>
    <w:link w:val="CommentSubjectChar"/>
    <w:uiPriority w:val="99"/>
    <w:semiHidden/>
    <w:rsid w:val="00596AE6"/>
    <w:rPr>
      <w:b/>
      <w:bCs/>
    </w:rPr>
  </w:style>
  <w:style w:type="character" w:customStyle="1" w:styleId="CommentSubjectChar">
    <w:name w:val="Comment Subject Char"/>
    <w:basedOn w:val="CommentTextChar"/>
    <w:link w:val="CommentSubject"/>
    <w:uiPriority w:val="99"/>
    <w:semiHidden/>
    <w:locked/>
    <w:rsid w:val="00596AE6"/>
    <w:rPr>
      <w:b/>
      <w:bCs/>
    </w:rPr>
  </w:style>
  <w:style w:type="paragraph" w:styleId="BodyTextIndent">
    <w:name w:val="Body Text Indent"/>
    <w:basedOn w:val="Normal"/>
    <w:link w:val="BodyTextIndentChar"/>
    <w:uiPriority w:val="99"/>
    <w:semiHidden/>
    <w:rsid w:val="001131B5"/>
    <w:pPr>
      <w:spacing w:after="120"/>
      <w:ind w:left="283"/>
    </w:pPr>
  </w:style>
  <w:style w:type="character" w:customStyle="1" w:styleId="BodyTextIndentChar">
    <w:name w:val="Body Text Indent Char"/>
    <w:basedOn w:val="DefaultParagraphFont"/>
    <w:link w:val="BodyTextIndent"/>
    <w:uiPriority w:val="99"/>
    <w:semiHidden/>
    <w:locked/>
    <w:rsid w:val="001131B5"/>
    <w:rPr>
      <w:rFonts w:cs="Times New Roman"/>
      <w:color w:val="000000"/>
      <w:sz w:val="24"/>
      <w:szCs w:val="24"/>
    </w:rPr>
  </w:style>
  <w:style w:type="paragraph" w:customStyle="1" w:styleId="Zwykytekst3">
    <w:name w:val="Zwykły tekst3"/>
    <w:basedOn w:val="Normal"/>
    <w:uiPriority w:val="99"/>
    <w:rsid w:val="001131B5"/>
    <w:pPr>
      <w:suppressAutoHyphens/>
    </w:pPr>
    <w:rPr>
      <w:rFonts w:ascii="Courier New" w:hAnsi="Courier New" w:cs="Courier New"/>
      <w:color w:val="auto"/>
      <w:sz w:val="20"/>
      <w:szCs w:val="20"/>
      <w:lang w:eastAsia="ar-SA"/>
    </w:rPr>
  </w:style>
  <w:style w:type="character" w:customStyle="1" w:styleId="ListParagraphChar">
    <w:name w:val="List Paragraph Char"/>
    <w:link w:val="ListParagraph"/>
    <w:uiPriority w:val="99"/>
    <w:locked/>
    <w:rsid w:val="00B46A0F"/>
    <w:rPr>
      <w:rFonts w:ascii="Times New Roman" w:hAnsi="Times New Roman"/>
      <w:sz w:val="24"/>
    </w:rPr>
  </w:style>
  <w:style w:type="paragraph" w:styleId="Title">
    <w:name w:val="Title"/>
    <w:basedOn w:val="Normal"/>
    <w:link w:val="TitleChar"/>
    <w:uiPriority w:val="99"/>
    <w:qFormat/>
    <w:rsid w:val="00B46A0F"/>
    <w:pPr>
      <w:keepLines/>
      <w:ind w:right="750"/>
      <w:jc w:val="center"/>
    </w:pPr>
    <w:rPr>
      <w:rFonts w:ascii="Arial Narrow" w:hAnsi="Arial Narrow" w:cs="Arial Narrow"/>
    </w:rPr>
  </w:style>
  <w:style w:type="character" w:customStyle="1" w:styleId="TitleChar">
    <w:name w:val="Title Char"/>
    <w:basedOn w:val="DefaultParagraphFont"/>
    <w:link w:val="Title"/>
    <w:uiPriority w:val="99"/>
    <w:locked/>
    <w:rsid w:val="00B46A0F"/>
    <w:rPr>
      <w:rFonts w:ascii="Arial Narrow" w:hAnsi="Arial Narrow" w:cs="Arial Narrow"/>
      <w:color w:val="000000"/>
      <w:sz w:val="24"/>
      <w:szCs w:val="24"/>
    </w:rPr>
  </w:style>
  <w:style w:type="paragraph" w:customStyle="1" w:styleId="Lista31">
    <w:name w:val="Lista 31"/>
    <w:basedOn w:val="Normal"/>
    <w:uiPriority w:val="99"/>
    <w:rsid w:val="00B46A0F"/>
    <w:pPr>
      <w:widowControl w:val="0"/>
      <w:suppressAutoHyphens/>
      <w:ind w:left="849" w:hanging="283"/>
    </w:pPr>
    <w:rPr>
      <w:lang w:val="en-US" w:eastAsia="en-US"/>
    </w:rPr>
  </w:style>
</w:styles>
</file>

<file path=word/webSettings.xml><?xml version="1.0" encoding="utf-8"?>
<w:webSettings xmlns:r="http://schemas.openxmlformats.org/officeDocument/2006/relationships" xmlns:w="http://schemas.openxmlformats.org/wordprocessingml/2006/main">
  <w:divs>
    <w:div w:id="1490173962">
      <w:marLeft w:val="0"/>
      <w:marRight w:val="0"/>
      <w:marTop w:val="0"/>
      <w:marBottom w:val="0"/>
      <w:divBdr>
        <w:top w:val="none" w:sz="0" w:space="0" w:color="auto"/>
        <w:left w:val="none" w:sz="0" w:space="0" w:color="auto"/>
        <w:bottom w:val="none" w:sz="0" w:space="0" w:color="auto"/>
        <w:right w:val="none" w:sz="0" w:space="0" w:color="auto"/>
      </w:divBdr>
    </w:div>
    <w:div w:id="1490173963">
      <w:marLeft w:val="0"/>
      <w:marRight w:val="0"/>
      <w:marTop w:val="0"/>
      <w:marBottom w:val="0"/>
      <w:divBdr>
        <w:top w:val="none" w:sz="0" w:space="0" w:color="auto"/>
        <w:left w:val="none" w:sz="0" w:space="0" w:color="auto"/>
        <w:bottom w:val="none" w:sz="0" w:space="0" w:color="auto"/>
        <w:right w:val="none" w:sz="0" w:space="0" w:color="auto"/>
      </w:divBdr>
    </w:div>
    <w:div w:id="1490173964">
      <w:marLeft w:val="0"/>
      <w:marRight w:val="0"/>
      <w:marTop w:val="0"/>
      <w:marBottom w:val="0"/>
      <w:divBdr>
        <w:top w:val="none" w:sz="0" w:space="0" w:color="auto"/>
        <w:left w:val="none" w:sz="0" w:space="0" w:color="auto"/>
        <w:bottom w:val="none" w:sz="0" w:space="0" w:color="auto"/>
        <w:right w:val="none" w:sz="0" w:space="0" w:color="auto"/>
      </w:divBdr>
    </w:div>
    <w:div w:id="1490173965">
      <w:marLeft w:val="0"/>
      <w:marRight w:val="0"/>
      <w:marTop w:val="0"/>
      <w:marBottom w:val="0"/>
      <w:divBdr>
        <w:top w:val="none" w:sz="0" w:space="0" w:color="auto"/>
        <w:left w:val="none" w:sz="0" w:space="0" w:color="auto"/>
        <w:bottom w:val="none" w:sz="0" w:space="0" w:color="auto"/>
        <w:right w:val="none" w:sz="0" w:space="0" w:color="auto"/>
      </w:divBdr>
    </w:div>
    <w:div w:id="1490173966">
      <w:marLeft w:val="0"/>
      <w:marRight w:val="0"/>
      <w:marTop w:val="0"/>
      <w:marBottom w:val="0"/>
      <w:divBdr>
        <w:top w:val="none" w:sz="0" w:space="0" w:color="auto"/>
        <w:left w:val="none" w:sz="0" w:space="0" w:color="auto"/>
        <w:bottom w:val="none" w:sz="0" w:space="0" w:color="auto"/>
        <w:right w:val="none" w:sz="0" w:space="0" w:color="auto"/>
      </w:divBdr>
    </w:div>
    <w:div w:id="1490173967">
      <w:marLeft w:val="0"/>
      <w:marRight w:val="0"/>
      <w:marTop w:val="0"/>
      <w:marBottom w:val="0"/>
      <w:divBdr>
        <w:top w:val="none" w:sz="0" w:space="0" w:color="auto"/>
        <w:left w:val="none" w:sz="0" w:space="0" w:color="auto"/>
        <w:bottom w:val="none" w:sz="0" w:space="0" w:color="auto"/>
        <w:right w:val="none" w:sz="0" w:space="0" w:color="auto"/>
      </w:divBdr>
    </w:div>
    <w:div w:id="1490173968">
      <w:marLeft w:val="0"/>
      <w:marRight w:val="0"/>
      <w:marTop w:val="0"/>
      <w:marBottom w:val="0"/>
      <w:divBdr>
        <w:top w:val="none" w:sz="0" w:space="0" w:color="auto"/>
        <w:left w:val="none" w:sz="0" w:space="0" w:color="auto"/>
        <w:bottom w:val="none" w:sz="0" w:space="0" w:color="auto"/>
        <w:right w:val="none" w:sz="0" w:space="0" w:color="auto"/>
      </w:divBdr>
    </w:div>
    <w:div w:id="1490173969">
      <w:marLeft w:val="0"/>
      <w:marRight w:val="0"/>
      <w:marTop w:val="0"/>
      <w:marBottom w:val="0"/>
      <w:divBdr>
        <w:top w:val="none" w:sz="0" w:space="0" w:color="auto"/>
        <w:left w:val="none" w:sz="0" w:space="0" w:color="auto"/>
        <w:bottom w:val="none" w:sz="0" w:space="0" w:color="auto"/>
        <w:right w:val="none" w:sz="0" w:space="0" w:color="auto"/>
      </w:divBdr>
    </w:div>
    <w:div w:id="1490173970">
      <w:marLeft w:val="0"/>
      <w:marRight w:val="0"/>
      <w:marTop w:val="0"/>
      <w:marBottom w:val="0"/>
      <w:divBdr>
        <w:top w:val="none" w:sz="0" w:space="0" w:color="auto"/>
        <w:left w:val="none" w:sz="0" w:space="0" w:color="auto"/>
        <w:bottom w:val="none" w:sz="0" w:space="0" w:color="auto"/>
        <w:right w:val="none" w:sz="0" w:space="0" w:color="auto"/>
      </w:divBdr>
    </w:div>
    <w:div w:id="1490173971">
      <w:marLeft w:val="0"/>
      <w:marRight w:val="0"/>
      <w:marTop w:val="0"/>
      <w:marBottom w:val="0"/>
      <w:divBdr>
        <w:top w:val="none" w:sz="0" w:space="0" w:color="auto"/>
        <w:left w:val="none" w:sz="0" w:space="0" w:color="auto"/>
        <w:bottom w:val="none" w:sz="0" w:space="0" w:color="auto"/>
        <w:right w:val="none" w:sz="0" w:space="0" w:color="auto"/>
      </w:divBdr>
    </w:div>
    <w:div w:id="1490173972">
      <w:marLeft w:val="0"/>
      <w:marRight w:val="0"/>
      <w:marTop w:val="0"/>
      <w:marBottom w:val="0"/>
      <w:divBdr>
        <w:top w:val="none" w:sz="0" w:space="0" w:color="auto"/>
        <w:left w:val="none" w:sz="0" w:space="0" w:color="auto"/>
        <w:bottom w:val="none" w:sz="0" w:space="0" w:color="auto"/>
        <w:right w:val="none" w:sz="0" w:space="0" w:color="auto"/>
      </w:divBdr>
    </w:div>
    <w:div w:id="1490173973">
      <w:marLeft w:val="0"/>
      <w:marRight w:val="0"/>
      <w:marTop w:val="0"/>
      <w:marBottom w:val="0"/>
      <w:divBdr>
        <w:top w:val="none" w:sz="0" w:space="0" w:color="auto"/>
        <w:left w:val="none" w:sz="0" w:space="0" w:color="auto"/>
        <w:bottom w:val="none" w:sz="0" w:space="0" w:color="auto"/>
        <w:right w:val="none" w:sz="0" w:space="0" w:color="auto"/>
      </w:divBdr>
    </w:div>
    <w:div w:id="1490173974">
      <w:marLeft w:val="0"/>
      <w:marRight w:val="0"/>
      <w:marTop w:val="0"/>
      <w:marBottom w:val="0"/>
      <w:divBdr>
        <w:top w:val="none" w:sz="0" w:space="0" w:color="auto"/>
        <w:left w:val="none" w:sz="0" w:space="0" w:color="auto"/>
        <w:bottom w:val="none" w:sz="0" w:space="0" w:color="auto"/>
        <w:right w:val="none" w:sz="0" w:space="0" w:color="auto"/>
      </w:divBdr>
    </w:div>
    <w:div w:id="1490173975">
      <w:marLeft w:val="0"/>
      <w:marRight w:val="0"/>
      <w:marTop w:val="0"/>
      <w:marBottom w:val="0"/>
      <w:divBdr>
        <w:top w:val="none" w:sz="0" w:space="0" w:color="auto"/>
        <w:left w:val="none" w:sz="0" w:space="0" w:color="auto"/>
        <w:bottom w:val="none" w:sz="0" w:space="0" w:color="auto"/>
        <w:right w:val="none" w:sz="0" w:space="0" w:color="auto"/>
      </w:divBdr>
    </w:div>
    <w:div w:id="1490173976">
      <w:marLeft w:val="0"/>
      <w:marRight w:val="0"/>
      <w:marTop w:val="0"/>
      <w:marBottom w:val="0"/>
      <w:divBdr>
        <w:top w:val="none" w:sz="0" w:space="0" w:color="auto"/>
        <w:left w:val="none" w:sz="0" w:space="0" w:color="auto"/>
        <w:bottom w:val="none" w:sz="0" w:space="0" w:color="auto"/>
        <w:right w:val="none" w:sz="0" w:space="0" w:color="auto"/>
      </w:divBdr>
    </w:div>
    <w:div w:id="1490173977">
      <w:marLeft w:val="0"/>
      <w:marRight w:val="0"/>
      <w:marTop w:val="0"/>
      <w:marBottom w:val="0"/>
      <w:divBdr>
        <w:top w:val="none" w:sz="0" w:space="0" w:color="auto"/>
        <w:left w:val="none" w:sz="0" w:space="0" w:color="auto"/>
        <w:bottom w:val="none" w:sz="0" w:space="0" w:color="auto"/>
        <w:right w:val="none" w:sz="0" w:space="0" w:color="auto"/>
      </w:divBdr>
    </w:div>
    <w:div w:id="1490173978">
      <w:marLeft w:val="0"/>
      <w:marRight w:val="0"/>
      <w:marTop w:val="0"/>
      <w:marBottom w:val="0"/>
      <w:divBdr>
        <w:top w:val="none" w:sz="0" w:space="0" w:color="auto"/>
        <w:left w:val="none" w:sz="0" w:space="0" w:color="auto"/>
        <w:bottom w:val="none" w:sz="0" w:space="0" w:color="auto"/>
        <w:right w:val="none" w:sz="0" w:space="0" w:color="auto"/>
      </w:divBdr>
    </w:div>
    <w:div w:id="1490173979">
      <w:marLeft w:val="0"/>
      <w:marRight w:val="0"/>
      <w:marTop w:val="0"/>
      <w:marBottom w:val="0"/>
      <w:divBdr>
        <w:top w:val="none" w:sz="0" w:space="0" w:color="auto"/>
        <w:left w:val="none" w:sz="0" w:space="0" w:color="auto"/>
        <w:bottom w:val="none" w:sz="0" w:space="0" w:color="auto"/>
        <w:right w:val="none" w:sz="0" w:space="0" w:color="auto"/>
      </w:divBdr>
    </w:div>
    <w:div w:id="1490173980">
      <w:marLeft w:val="0"/>
      <w:marRight w:val="0"/>
      <w:marTop w:val="0"/>
      <w:marBottom w:val="0"/>
      <w:divBdr>
        <w:top w:val="none" w:sz="0" w:space="0" w:color="auto"/>
        <w:left w:val="none" w:sz="0" w:space="0" w:color="auto"/>
        <w:bottom w:val="none" w:sz="0" w:space="0" w:color="auto"/>
        <w:right w:val="none" w:sz="0" w:space="0" w:color="auto"/>
      </w:divBdr>
    </w:div>
    <w:div w:id="14901739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x.online.wolterskluwer.pl/WKPLOnline/index.rp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cikamzab@o2.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cikamzab@o2.pl" TargetMode="External"/><Relationship Id="rId5" Type="http://schemas.openxmlformats.org/officeDocument/2006/relationships/footnotes" Target="footnotes.xml"/><Relationship Id="rId10" Type="http://schemas.openxmlformats.org/officeDocument/2006/relationships/hyperlink" Target="mailto:gcikamzab@o2.pl" TargetMode="External"/><Relationship Id="rId4" Type="http://schemas.openxmlformats.org/officeDocument/2006/relationships/webSettings" Target="webSettings.xml"/><Relationship Id="rId9" Type="http://schemas.openxmlformats.org/officeDocument/2006/relationships/hyperlink" Target="http://lex.online.wolterskluwer.pl/WKPLOnline/index.rp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85</TotalTime>
  <Pages>18</Pages>
  <Words>5970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Zp 10 SIWZ multimedia.doc</dc:title>
  <dc:subject/>
  <dc:creator>b.mizgala</dc:creator>
  <cp:keywords/>
  <dc:description/>
  <cp:lastModifiedBy>Admin</cp:lastModifiedBy>
  <cp:revision>12</cp:revision>
  <cp:lastPrinted>2016-06-23T11:57:00Z</cp:lastPrinted>
  <dcterms:created xsi:type="dcterms:W3CDTF">2016-06-21T12:51:00Z</dcterms:created>
  <dcterms:modified xsi:type="dcterms:W3CDTF">2016-06-23T11:59:00Z</dcterms:modified>
</cp:coreProperties>
</file>