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300" w:rsidRDefault="00013296" w:rsidP="002A3300">
      <w:pPr>
        <w:pStyle w:val="Nagwek1"/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UCHWAŁA NR XIX/125/2016</w:t>
      </w:r>
    </w:p>
    <w:p w:rsidR="002A3300" w:rsidRDefault="002A3300" w:rsidP="002A3300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RADY GMINY KAMIENIEC ZĄBKOWICKI </w:t>
      </w:r>
    </w:p>
    <w:p w:rsidR="002A3300" w:rsidRDefault="002A3300" w:rsidP="002A330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z dnia </w:t>
      </w:r>
      <w:r w:rsidR="00013296">
        <w:rPr>
          <w:b/>
          <w:sz w:val="26"/>
          <w:szCs w:val="26"/>
        </w:rPr>
        <w:t xml:space="preserve">29 stycznia 2016 rok </w:t>
      </w:r>
      <w:r>
        <w:rPr>
          <w:b/>
          <w:sz w:val="26"/>
          <w:szCs w:val="26"/>
        </w:rPr>
        <w:t xml:space="preserve"> </w:t>
      </w:r>
    </w:p>
    <w:p w:rsidR="002A3300" w:rsidRDefault="002A3300" w:rsidP="002A3300">
      <w:pPr>
        <w:jc w:val="center"/>
        <w:rPr>
          <w:b/>
          <w:sz w:val="26"/>
          <w:szCs w:val="26"/>
        </w:rPr>
      </w:pPr>
    </w:p>
    <w:p w:rsidR="002A3300" w:rsidRDefault="002A3300" w:rsidP="002A3300">
      <w:pPr>
        <w:pStyle w:val="Tekstpodstawowy"/>
        <w:jc w:val="both"/>
        <w:rPr>
          <w:sz w:val="24"/>
          <w:szCs w:val="24"/>
        </w:rPr>
      </w:pPr>
      <w:r>
        <w:rPr>
          <w:sz w:val="26"/>
          <w:szCs w:val="26"/>
        </w:rPr>
        <w:t xml:space="preserve"> </w:t>
      </w:r>
      <w:r>
        <w:rPr>
          <w:b/>
          <w:sz w:val="24"/>
          <w:szCs w:val="24"/>
        </w:rPr>
        <w:t>w sprawie powołania Komisji Rewizyjnej</w:t>
      </w:r>
    </w:p>
    <w:p w:rsidR="002A3300" w:rsidRDefault="002A3300" w:rsidP="002A3300">
      <w:pPr>
        <w:pStyle w:val="Tekstpodstawowy"/>
        <w:rPr>
          <w:sz w:val="24"/>
          <w:szCs w:val="24"/>
        </w:rPr>
      </w:pPr>
    </w:p>
    <w:p w:rsidR="002A3300" w:rsidRDefault="002A3300" w:rsidP="002A3300">
      <w:pPr>
        <w:pStyle w:val="Tekstpodstawowy"/>
        <w:rPr>
          <w:sz w:val="24"/>
          <w:szCs w:val="24"/>
        </w:rPr>
      </w:pPr>
    </w:p>
    <w:p w:rsidR="002A3300" w:rsidRDefault="002A3300" w:rsidP="002A3300">
      <w:pPr>
        <w:pStyle w:val="Tekstpodstawowy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Na podstawie art. </w:t>
      </w:r>
      <w:smartTag w:uri="urn:schemas-microsoft-com:office:smarttags" w:element="metricconverter">
        <w:smartTagPr>
          <w:attr w:name="ProductID" w:val="18 a"/>
        </w:smartTagPr>
        <w:r>
          <w:rPr>
            <w:sz w:val="24"/>
            <w:szCs w:val="24"/>
          </w:rPr>
          <w:t>18 a</w:t>
        </w:r>
      </w:smartTag>
      <w:r>
        <w:rPr>
          <w:sz w:val="24"/>
          <w:szCs w:val="24"/>
        </w:rPr>
        <w:t xml:space="preserve"> i art. 21 ust. 1 ustawy z dnia 8 marca 1990 r. o sam</w:t>
      </w:r>
      <w:r w:rsidR="0047664F">
        <w:rPr>
          <w:sz w:val="24"/>
          <w:szCs w:val="24"/>
        </w:rPr>
        <w:t>orządzie gminnym (Dz. U. z  2015 r., poz. 1515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zm.) </w:t>
      </w:r>
      <w:r>
        <w:rPr>
          <w:b/>
          <w:sz w:val="24"/>
          <w:szCs w:val="24"/>
        </w:rPr>
        <w:t>Rada Gminy Kamieniec Ząbkowicki uchwala, co następuje:</w:t>
      </w:r>
    </w:p>
    <w:p w:rsidR="002A3300" w:rsidRDefault="002A3300" w:rsidP="002A3300">
      <w:pPr>
        <w:jc w:val="center"/>
        <w:rPr>
          <w:b/>
          <w:sz w:val="24"/>
          <w:szCs w:val="24"/>
        </w:rPr>
      </w:pPr>
    </w:p>
    <w:p w:rsidR="002A3300" w:rsidRDefault="002A3300" w:rsidP="002A33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1.</w:t>
      </w:r>
    </w:p>
    <w:p w:rsidR="002A3300" w:rsidRDefault="002A3300" w:rsidP="002A3300">
      <w:pPr>
        <w:rPr>
          <w:sz w:val="24"/>
          <w:szCs w:val="24"/>
        </w:rPr>
      </w:pPr>
      <w:r>
        <w:rPr>
          <w:sz w:val="24"/>
          <w:szCs w:val="24"/>
        </w:rPr>
        <w:t>Powołuje się Komisję Rewizyjną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w składzie:</w:t>
      </w:r>
    </w:p>
    <w:p w:rsidR="002A3300" w:rsidRDefault="002A3300" w:rsidP="002A3300">
      <w:pPr>
        <w:rPr>
          <w:sz w:val="24"/>
          <w:szCs w:val="24"/>
        </w:rPr>
      </w:pPr>
    </w:p>
    <w:p w:rsidR="002A3300" w:rsidRDefault="002A3300" w:rsidP="002A33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Kacik Maria,</w:t>
      </w:r>
    </w:p>
    <w:p w:rsidR="002A3300" w:rsidRDefault="002A3300" w:rsidP="002A33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Syposz Marta,</w:t>
      </w:r>
    </w:p>
    <w:p w:rsidR="002A3300" w:rsidRDefault="002A3300" w:rsidP="002A33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Koper Lucjan</w:t>
      </w:r>
    </w:p>
    <w:p w:rsidR="002A3300" w:rsidRDefault="002A3300" w:rsidP="002A33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Szulin Edward</w:t>
      </w:r>
    </w:p>
    <w:p w:rsidR="002A3300" w:rsidRDefault="002A3300" w:rsidP="002A3300">
      <w:pPr>
        <w:jc w:val="center"/>
        <w:rPr>
          <w:sz w:val="24"/>
          <w:szCs w:val="24"/>
        </w:rPr>
      </w:pPr>
    </w:p>
    <w:p w:rsidR="002A3300" w:rsidRDefault="002A3300" w:rsidP="002A33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2.</w:t>
      </w:r>
    </w:p>
    <w:p w:rsidR="002A3300" w:rsidRDefault="002A3300" w:rsidP="002A3300">
      <w:pPr>
        <w:rPr>
          <w:sz w:val="24"/>
          <w:szCs w:val="24"/>
        </w:rPr>
      </w:pPr>
      <w:r>
        <w:rPr>
          <w:sz w:val="24"/>
          <w:szCs w:val="24"/>
        </w:rPr>
        <w:t>Na Przewodniczącą Komisji Rewizyjnej wybrano Martę Syposz.</w:t>
      </w:r>
    </w:p>
    <w:p w:rsidR="002A3300" w:rsidRDefault="002A3300" w:rsidP="002A3300">
      <w:pPr>
        <w:rPr>
          <w:sz w:val="24"/>
          <w:szCs w:val="24"/>
        </w:rPr>
      </w:pPr>
    </w:p>
    <w:p w:rsidR="002A3300" w:rsidRDefault="002A3300" w:rsidP="002A33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3.</w:t>
      </w:r>
    </w:p>
    <w:p w:rsidR="002A3300" w:rsidRDefault="002A3300" w:rsidP="002A3300">
      <w:pPr>
        <w:jc w:val="both"/>
        <w:rPr>
          <w:sz w:val="24"/>
          <w:szCs w:val="24"/>
        </w:rPr>
      </w:pPr>
      <w:r>
        <w:rPr>
          <w:sz w:val="24"/>
          <w:szCs w:val="24"/>
        </w:rPr>
        <w:t>Na Zastępcę Przewodniczącej Komisji Rewizyjnej wybrano Marię Kacik.</w:t>
      </w:r>
    </w:p>
    <w:p w:rsidR="002A3300" w:rsidRDefault="002A3300" w:rsidP="002A3300">
      <w:pPr>
        <w:jc w:val="center"/>
        <w:rPr>
          <w:b/>
          <w:sz w:val="24"/>
          <w:szCs w:val="24"/>
        </w:rPr>
      </w:pPr>
    </w:p>
    <w:p w:rsidR="002A3300" w:rsidRDefault="002A3300" w:rsidP="002A33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4.</w:t>
      </w:r>
    </w:p>
    <w:p w:rsidR="002A3300" w:rsidRDefault="002A3300" w:rsidP="002A33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Traci moc uchwała Nr XV/87/2014 z dnia 29 września 2015 roku w sprawie powołania Komisji Rewizyjnej. </w:t>
      </w:r>
    </w:p>
    <w:p w:rsidR="002A3300" w:rsidRDefault="002A3300" w:rsidP="002A33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5.</w:t>
      </w:r>
    </w:p>
    <w:p w:rsidR="002A3300" w:rsidRDefault="002A3300" w:rsidP="002A3300">
      <w:pPr>
        <w:jc w:val="both"/>
        <w:rPr>
          <w:sz w:val="24"/>
          <w:szCs w:val="24"/>
        </w:rPr>
      </w:pPr>
    </w:p>
    <w:p w:rsidR="002A3300" w:rsidRDefault="002A3300" w:rsidP="002A3300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Uchwała wchodzi w życie z dniem podjęcia.</w:t>
      </w:r>
    </w:p>
    <w:p w:rsidR="002A3300" w:rsidRDefault="002A3300" w:rsidP="002A3300">
      <w:pPr>
        <w:rPr>
          <w:sz w:val="24"/>
          <w:szCs w:val="24"/>
        </w:rPr>
      </w:pPr>
    </w:p>
    <w:p w:rsidR="002A3300" w:rsidRDefault="002A3300" w:rsidP="002A3300">
      <w:pPr>
        <w:rPr>
          <w:sz w:val="24"/>
          <w:szCs w:val="24"/>
        </w:rPr>
      </w:pPr>
    </w:p>
    <w:p w:rsidR="002A3300" w:rsidRDefault="002A3300" w:rsidP="002A3300">
      <w:pPr>
        <w:rPr>
          <w:sz w:val="24"/>
          <w:szCs w:val="24"/>
        </w:rPr>
      </w:pPr>
    </w:p>
    <w:p w:rsidR="002A3300" w:rsidRDefault="009E4729" w:rsidP="009E4729">
      <w:pPr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Przewodniczący Rady Gminy </w:t>
      </w:r>
    </w:p>
    <w:p w:rsidR="009E4729" w:rsidRDefault="009E4729" w:rsidP="009E4729">
      <w:pPr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        Aleksander Ciapka </w:t>
      </w:r>
    </w:p>
    <w:p w:rsidR="002A3300" w:rsidRDefault="002A3300" w:rsidP="002A3300"/>
    <w:p w:rsidR="002A3300" w:rsidRDefault="002A3300" w:rsidP="002A3300">
      <w:pPr>
        <w:pStyle w:val="Nagwek20"/>
        <w:keepNext/>
        <w:keepLines/>
        <w:shd w:val="clear" w:color="auto" w:fill="auto"/>
        <w:spacing w:before="0" w:line="36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</w:t>
      </w:r>
    </w:p>
    <w:p w:rsidR="002A3300" w:rsidRDefault="002A3300" w:rsidP="002A3300">
      <w:pPr>
        <w:pStyle w:val="Nagwek20"/>
        <w:keepNext/>
        <w:keepLines/>
        <w:shd w:val="clear" w:color="auto" w:fill="auto"/>
        <w:spacing w:before="0" w:line="360" w:lineRule="exact"/>
        <w:jc w:val="center"/>
        <w:rPr>
          <w:sz w:val="24"/>
          <w:szCs w:val="24"/>
        </w:rPr>
      </w:pPr>
    </w:p>
    <w:p w:rsidR="002A3300" w:rsidRDefault="002A3300" w:rsidP="002A3300"/>
    <w:p w:rsidR="002A3300" w:rsidRDefault="002A3300" w:rsidP="002A3300"/>
    <w:p w:rsidR="002A3300" w:rsidRDefault="002A3300" w:rsidP="002A3300"/>
    <w:p w:rsidR="002A3300" w:rsidRDefault="002A3300" w:rsidP="002A3300"/>
    <w:p w:rsidR="002A3300" w:rsidRDefault="002A3300" w:rsidP="002A3300"/>
    <w:p w:rsidR="002A3300" w:rsidRDefault="002A3300" w:rsidP="002A3300"/>
    <w:p w:rsidR="002A3300" w:rsidRDefault="002A3300" w:rsidP="002A3300"/>
    <w:p w:rsidR="002A3300" w:rsidRDefault="002A3300" w:rsidP="002A3300"/>
    <w:p w:rsidR="002A3300" w:rsidRDefault="002A3300" w:rsidP="002A3300"/>
    <w:p w:rsidR="002A3300" w:rsidRDefault="002A3300" w:rsidP="002A3300"/>
    <w:p w:rsidR="002A3300" w:rsidRDefault="002A3300" w:rsidP="002A3300"/>
    <w:p w:rsidR="002A3300" w:rsidRDefault="002A3300" w:rsidP="002A3300"/>
    <w:p w:rsidR="002A3300" w:rsidRDefault="002A3300" w:rsidP="002A3300"/>
    <w:p w:rsidR="002A3300" w:rsidRDefault="002A3300" w:rsidP="002A3300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A3300" w:rsidRDefault="002A3300" w:rsidP="002A3300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Uzasadnienie</w:t>
      </w:r>
    </w:p>
    <w:p w:rsidR="002A3300" w:rsidRDefault="002A3300" w:rsidP="002A3300">
      <w:pPr>
        <w:autoSpaceDE w:val="0"/>
        <w:autoSpaceDN w:val="0"/>
        <w:adjustRightInd w:val="0"/>
        <w:rPr>
          <w:sz w:val="24"/>
          <w:szCs w:val="24"/>
        </w:rPr>
      </w:pPr>
    </w:p>
    <w:p w:rsidR="002A3300" w:rsidRPr="00446BF2" w:rsidRDefault="002A3300" w:rsidP="002A3300">
      <w:pPr>
        <w:spacing w:line="360" w:lineRule="auto"/>
        <w:ind w:right="-471" w:firstLine="708"/>
        <w:jc w:val="both"/>
        <w:rPr>
          <w:sz w:val="24"/>
          <w:szCs w:val="24"/>
        </w:rPr>
      </w:pPr>
      <w:r>
        <w:rPr>
          <w:sz w:val="24"/>
          <w:szCs w:val="24"/>
        </w:rPr>
        <w:t>W dniu 22 grudnia 2015</w:t>
      </w:r>
      <w:r w:rsidRPr="00446BF2">
        <w:rPr>
          <w:sz w:val="24"/>
          <w:szCs w:val="24"/>
        </w:rPr>
        <w:t xml:space="preserve">r. na ręce Przewodniczącego Rady Gminy Kamieniec Ząbkowicki wpłynęły oświadczenia  o </w:t>
      </w:r>
      <w:r>
        <w:rPr>
          <w:sz w:val="24"/>
          <w:szCs w:val="24"/>
        </w:rPr>
        <w:t xml:space="preserve">rezygnacji z </w:t>
      </w:r>
      <w:r w:rsidRPr="00446BF2">
        <w:rPr>
          <w:sz w:val="24"/>
          <w:szCs w:val="24"/>
        </w:rPr>
        <w:t xml:space="preserve">przynależności do składu Komisji </w:t>
      </w:r>
      <w:r>
        <w:rPr>
          <w:sz w:val="24"/>
          <w:szCs w:val="24"/>
        </w:rPr>
        <w:t>Rewizyjnej Pana</w:t>
      </w:r>
      <w:r w:rsidRPr="00446BF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Tadeusza </w:t>
      </w:r>
      <w:proofErr w:type="spellStart"/>
      <w:r>
        <w:rPr>
          <w:sz w:val="24"/>
          <w:szCs w:val="24"/>
        </w:rPr>
        <w:t>Cenarskiego</w:t>
      </w:r>
      <w:proofErr w:type="spellEnd"/>
      <w:r>
        <w:rPr>
          <w:sz w:val="24"/>
          <w:szCs w:val="24"/>
        </w:rPr>
        <w:t xml:space="preserve">. </w:t>
      </w:r>
    </w:p>
    <w:p w:rsidR="002A3300" w:rsidRPr="00446BF2" w:rsidRDefault="002A3300" w:rsidP="002A3300">
      <w:pPr>
        <w:spacing w:line="360" w:lineRule="auto"/>
        <w:ind w:right="-471"/>
        <w:jc w:val="both"/>
        <w:rPr>
          <w:sz w:val="24"/>
          <w:szCs w:val="24"/>
        </w:rPr>
      </w:pPr>
      <w:r w:rsidRPr="00446BF2">
        <w:rPr>
          <w:sz w:val="24"/>
          <w:szCs w:val="24"/>
        </w:rPr>
        <w:t>Mając powyższe na względzie, dokona</w:t>
      </w:r>
      <w:r>
        <w:rPr>
          <w:sz w:val="24"/>
          <w:szCs w:val="24"/>
        </w:rPr>
        <w:t xml:space="preserve">nie zmiany zgodnej z wolą radnego, uznaje się za konieczne i uzasadnione. </w:t>
      </w:r>
    </w:p>
    <w:p w:rsidR="002A3300" w:rsidRDefault="002A3300" w:rsidP="002A3300"/>
    <w:p w:rsidR="002A3300" w:rsidRDefault="002A3300" w:rsidP="002A3300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2A3300" w:rsidRDefault="002A3300" w:rsidP="002A3300">
      <w:pPr>
        <w:autoSpaceDE w:val="0"/>
        <w:autoSpaceDN w:val="0"/>
        <w:adjustRightInd w:val="0"/>
        <w:rPr>
          <w:rFonts w:ascii="TimesNewRomanPSMT" w:hAnsi="TimesNewRomanPSMT" w:cs="TimesNewRomanPSMT"/>
          <w:lang w:eastAsia="en-US"/>
        </w:rPr>
      </w:pPr>
    </w:p>
    <w:p w:rsidR="002A3300" w:rsidRDefault="002A3300" w:rsidP="002A3300">
      <w:pPr>
        <w:autoSpaceDE w:val="0"/>
        <w:autoSpaceDN w:val="0"/>
        <w:adjustRightInd w:val="0"/>
        <w:rPr>
          <w:rFonts w:ascii="TimesNewRomanPSMT" w:hAnsi="TimesNewRomanPSMT" w:cs="TimesNewRomanPSMT"/>
          <w:lang w:eastAsia="en-US"/>
        </w:rPr>
      </w:pPr>
    </w:p>
    <w:p w:rsidR="00C6490B" w:rsidRDefault="00C6490B"/>
    <w:sectPr w:rsidR="00C6490B" w:rsidSect="00C6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F65889"/>
    <w:multiLevelType w:val="hybridMultilevel"/>
    <w:tmpl w:val="666826F2"/>
    <w:lvl w:ilvl="0" w:tplc="BBE0086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A3300"/>
    <w:rsid w:val="00013296"/>
    <w:rsid w:val="0029124D"/>
    <w:rsid w:val="002A3300"/>
    <w:rsid w:val="002B6AEE"/>
    <w:rsid w:val="003F12AA"/>
    <w:rsid w:val="0047664F"/>
    <w:rsid w:val="00492AC8"/>
    <w:rsid w:val="00961413"/>
    <w:rsid w:val="00965910"/>
    <w:rsid w:val="009E4729"/>
    <w:rsid w:val="00C6490B"/>
    <w:rsid w:val="00F34FDA"/>
    <w:rsid w:val="00FC191F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3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A3300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3300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A330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A3300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2">
    <w:name w:val="Nagłówek #2_"/>
    <w:basedOn w:val="Domylnaczcionkaakapitu"/>
    <w:link w:val="Nagwek20"/>
    <w:uiPriority w:val="99"/>
    <w:locked/>
    <w:rsid w:val="002A3300"/>
    <w:rPr>
      <w:b/>
      <w:bCs/>
      <w:sz w:val="27"/>
      <w:szCs w:val="27"/>
      <w:shd w:val="clear" w:color="auto" w:fill="FFFFFF"/>
    </w:rPr>
  </w:style>
  <w:style w:type="paragraph" w:customStyle="1" w:styleId="Nagwek20">
    <w:name w:val="Nagłówek #2"/>
    <w:basedOn w:val="Normalny"/>
    <w:link w:val="Nagwek2"/>
    <w:uiPriority w:val="99"/>
    <w:rsid w:val="002A3300"/>
    <w:pPr>
      <w:shd w:val="clear" w:color="auto" w:fill="FFFFFF"/>
      <w:spacing w:before="360" w:line="322" w:lineRule="exact"/>
      <w:outlineLvl w:val="1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8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167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Hercun</cp:lastModifiedBy>
  <cp:revision>4</cp:revision>
  <cp:lastPrinted>2016-02-01T07:41:00Z</cp:lastPrinted>
  <dcterms:created xsi:type="dcterms:W3CDTF">2015-12-22T07:39:00Z</dcterms:created>
  <dcterms:modified xsi:type="dcterms:W3CDTF">2016-02-04T06:29:00Z</dcterms:modified>
</cp:coreProperties>
</file>